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6444" w14:textId="77777777" w:rsidR="004D2F53" w:rsidRDefault="004D2F53" w:rsidP="00713FD4">
      <w:pPr>
        <w:jc w:val="center"/>
        <w:rPr>
          <w:rFonts w:asciiTheme="minorHAnsi" w:hAnsiTheme="minorHAnsi" w:cstheme="minorHAnsi"/>
          <w:b/>
          <w:sz w:val="28"/>
          <w:szCs w:val="28"/>
        </w:rPr>
      </w:pPr>
    </w:p>
    <w:p w14:paraId="6B382796" w14:textId="31A178B4" w:rsidR="008B2EF5" w:rsidRDefault="00AA40D2" w:rsidP="00713FD4">
      <w:pPr>
        <w:jc w:val="center"/>
        <w:rPr>
          <w:rFonts w:asciiTheme="minorHAnsi" w:hAnsiTheme="minorHAnsi" w:cstheme="minorHAnsi"/>
          <w:b/>
          <w:sz w:val="28"/>
          <w:szCs w:val="28"/>
        </w:rPr>
      </w:pPr>
      <w:r>
        <w:rPr>
          <w:rFonts w:asciiTheme="minorHAnsi" w:hAnsiTheme="minorHAnsi" w:cstheme="minorHAnsi"/>
          <w:b/>
          <w:sz w:val="28"/>
          <w:szCs w:val="28"/>
        </w:rPr>
        <w:t>Tribunal de Justiça do Estado do Tocantins</w:t>
      </w:r>
    </w:p>
    <w:p w14:paraId="3112C943" w14:textId="38BFD0C1" w:rsidR="00AA40D2" w:rsidRDefault="00AA40D2" w:rsidP="00A32736">
      <w:pPr>
        <w:jc w:val="center"/>
        <w:rPr>
          <w:rFonts w:asciiTheme="minorHAnsi" w:hAnsiTheme="minorHAnsi" w:cstheme="minorHAnsi"/>
          <w:b/>
          <w:sz w:val="28"/>
          <w:szCs w:val="28"/>
        </w:rPr>
      </w:pPr>
    </w:p>
    <w:p w14:paraId="31B8458B" w14:textId="0550BFA4" w:rsidR="00AA40D2" w:rsidRDefault="00AA40D2" w:rsidP="00A32736">
      <w:pPr>
        <w:jc w:val="center"/>
        <w:rPr>
          <w:rFonts w:asciiTheme="minorHAnsi" w:hAnsiTheme="minorHAnsi" w:cstheme="minorHAnsi"/>
          <w:b/>
          <w:sz w:val="28"/>
          <w:szCs w:val="28"/>
        </w:rPr>
      </w:pPr>
    </w:p>
    <w:p w14:paraId="05D49767" w14:textId="47C0ECF6" w:rsidR="00AA40D2" w:rsidRDefault="00AA40D2" w:rsidP="00A32736">
      <w:pPr>
        <w:jc w:val="center"/>
        <w:rPr>
          <w:rFonts w:asciiTheme="minorHAnsi" w:hAnsiTheme="minorHAnsi" w:cstheme="minorHAnsi"/>
          <w:b/>
          <w:sz w:val="28"/>
          <w:szCs w:val="28"/>
        </w:rPr>
      </w:pPr>
    </w:p>
    <w:p w14:paraId="4F4F6917" w14:textId="347F7B63" w:rsidR="00AA40D2" w:rsidRDefault="00AA40D2" w:rsidP="00A32736">
      <w:pPr>
        <w:jc w:val="center"/>
        <w:rPr>
          <w:rFonts w:asciiTheme="minorHAnsi" w:hAnsiTheme="minorHAnsi" w:cstheme="minorHAnsi"/>
          <w:b/>
          <w:sz w:val="28"/>
          <w:szCs w:val="28"/>
        </w:rPr>
      </w:pPr>
    </w:p>
    <w:p w14:paraId="19AD4B40" w14:textId="282C9843" w:rsidR="00AA40D2" w:rsidRDefault="00AA40D2" w:rsidP="00A32736">
      <w:pPr>
        <w:jc w:val="center"/>
        <w:rPr>
          <w:rFonts w:asciiTheme="minorHAnsi" w:hAnsiTheme="minorHAnsi" w:cstheme="minorHAnsi"/>
          <w:b/>
          <w:sz w:val="28"/>
          <w:szCs w:val="28"/>
        </w:rPr>
      </w:pPr>
    </w:p>
    <w:p w14:paraId="51DA1D27" w14:textId="379D40B4" w:rsidR="00AA40D2" w:rsidRDefault="00AA40D2" w:rsidP="00A32736">
      <w:pPr>
        <w:jc w:val="center"/>
        <w:rPr>
          <w:rFonts w:asciiTheme="minorHAnsi" w:hAnsiTheme="minorHAnsi" w:cstheme="minorHAnsi"/>
          <w:b/>
          <w:sz w:val="28"/>
          <w:szCs w:val="28"/>
        </w:rPr>
      </w:pPr>
    </w:p>
    <w:p w14:paraId="14768613" w14:textId="22024FE2" w:rsidR="0003353E" w:rsidRDefault="0003353E" w:rsidP="00922B62">
      <w:pPr>
        <w:jc w:val="center"/>
        <w:rPr>
          <w:rFonts w:asciiTheme="minorHAnsi" w:hAnsiTheme="minorHAnsi" w:cstheme="minorHAnsi"/>
          <w:b/>
          <w:sz w:val="28"/>
          <w:szCs w:val="28"/>
        </w:rPr>
      </w:pPr>
    </w:p>
    <w:p w14:paraId="4DBF67CB" w14:textId="42FDB6A8" w:rsidR="0003353E" w:rsidRDefault="0003353E" w:rsidP="00922B62">
      <w:pPr>
        <w:jc w:val="center"/>
        <w:rPr>
          <w:rFonts w:asciiTheme="minorHAnsi" w:hAnsiTheme="minorHAnsi" w:cstheme="minorHAnsi"/>
          <w:b/>
          <w:sz w:val="28"/>
          <w:szCs w:val="28"/>
        </w:rPr>
      </w:pPr>
    </w:p>
    <w:p w14:paraId="169E01B9" w14:textId="77777777" w:rsidR="009501BC" w:rsidRDefault="009501BC" w:rsidP="00E02AB9">
      <w:pPr>
        <w:jc w:val="center"/>
        <w:rPr>
          <w:rFonts w:asciiTheme="minorHAnsi" w:hAnsiTheme="minorHAnsi" w:cstheme="minorHAnsi"/>
          <w:b/>
          <w:sz w:val="28"/>
          <w:szCs w:val="28"/>
        </w:rPr>
      </w:pPr>
    </w:p>
    <w:p w14:paraId="32B3DB63" w14:textId="6AAECCF9" w:rsidR="00E02AB9" w:rsidRDefault="00E02AB9" w:rsidP="00E02AB9">
      <w:pPr>
        <w:jc w:val="center"/>
        <w:rPr>
          <w:rFonts w:asciiTheme="minorHAnsi" w:hAnsiTheme="minorHAnsi" w:cstheme="minorHAnsi"/>
          <w:b/>
          <w:sz w:val="28"/>
          <w:szCs w:val="28"/>
        </w:rPr>
      </w:pPr>
      <w:r>
        <w:rPr>
          <w:rFonts w:asciiTheme="minorHAnsi" w:hAnsiTheme="minorHAnsi" w:cstheme="minorHAnsi"/>
          <w:b/>
          <w:sz w:val="28"/>
          <w:szCs w:val="28"/>
        </w:rPr>
        <w:t>MANUAL</w:t>
      </w:r>
      <w:r w:rsidR="00F632FF">
        <w:rPr>
          <w:rFonts w:asciiTheme="minorHAnsi" w:hAnsiTheme="minorHAnsi" w:cstheme="minorHAnsi"/>
          <w:b/>
          <w:sz w:val="28"/>
          <w:szCs w:val="28"/>
        </w:rPr>
        <w:t xml:space="preserve"> DE METODOLOGIA</w:t>
      </w:r>
      <w:r>
        <w:rPr>
          <w:rFonts w:asciiTheme="minorHAnsi" w:hAnsiTheme="minorHAnsi" w:cstheme="minorHAnsi"/>
          <w:b/>
          <w:sz w:val="28"/>
          <w:szCs w:val="28"/>
        </w:rPr>
        <w:t xml:space="preserve"> DE GESTÃO DE RISCOS</w:t>
      </w:r>
    </w:p>
    <w:p w14:paraId="1A5511B1" w14:textId="4C9471CA" w:rsidR="0003353E" w:rsidRDefault="0003353E" w:rsidP="00922B62">
      <w:pPr>
        <w:jc w:val="center"/>
        <w:rPr>
          <w:rFonts w:asciiTheme="minorHAnsi" w:hAnsiTheme="minorHAnsi" w:cstheme="minorHAnsi"/>
          <w:b/>
          <w:sz w:val="28"/>
          <w:szCs w:val="28"/>
        </w:rPr>
      </w:pPr>
    </w:p>
    <w:p w14:paraId="75DE3EF3" w14:textId="6A21F80C" w:rsidR="0003353E" w:rsidRDefault="0003353E" w:rsidP="00922B62">
      <w:pPr>
        <w:jc w:val="center"/>
        <w:rPr>
          <w:rFonts w:asciiTheme="minorHAnsi" w:hAnsiTheme="minorHAnsi" w:cstheme="minorHAnsi"/>
          <w:b/>
          <w:sz w:val="28"/>
          <w:szCs w:val="28"/>
        </w:rPr>
      </w:pPr>
    </w:p>
    <w:p w14:paraId="3435C34B" w14:textId="0D91F369" w:rsidR="0003353E" w:rsidRDefault="0003353E" w:rsidP="00922B62">
      <w:pPr>
        <w:jc w:val="center"/>
        <w:rPr>
          <w:rFonts w:asciiTheme="minorHAnsi" w:hAnsiTheme="minorHAnsi" w:cstheme="minorHAnsi"/>
          <w:b/>
          <w:sz w:val="28"/>
          <w:szCs w:val="28"/>
        </w:rPr>
      </w:pPr>
    </w:p>
    <w:p w14:paraId="3333AA7C" w14:textId="60201862" w:rsidR="0003353E" w:rsidRDefault="0003353E" w:rsidP="00922B62">
      <w:pPr>
        <w:jc w:val="center"/>
        <w:rPr>
          <w:rFonts w:asciiTheme="minorHAnsi" w:hAnsiTheme="minorHAnsi" w:cstheme="minorHAnsi"/>
          <w:b/>
          <w:sz w:val="28"/>
          <w:szCs w:val="28"/>
        </w:rPr>
      </w:pPr>
    </w:p>
    <w:p w14:paraId="4A54506D" w14:textId="38DD82D3" w:rsidR="0003353E" w:rsidRDefault="0003353E" w:rsidP="00922B62">
      <w:pPr>
        <w:jc w:val="center"/>
        <w:rPr>
          <w:rFonts w:asciiTheme="minorHAnsi" w:hAnsiTheme="minorHAnsi" w:cstheme="minorHAnsi"/>
          <w:b/>
          <w:sz w:val="28"/>
          <w:szCs w:val="28"/>
        </w:rPr>
      </w:pPr>
    </w:p>
    <w:p w14:paraId="24F0A442" w14:textId="3EDA3605" w:rsidR="00E75981" w:rsidRDefault="00E75981" w:rsidP="00922B62">
      <w:pPr>
        <w:jc w:val="center"/>
        <w:rPr>
          <w:rFonts w:asciiTheme="minorHAnsi" w:hAnsiTheme="minorHAnsi" w:cstheme="minorHAnsi"/>
          <w:b/>
          <w:sz w:val="28"/>
          <w:szCs w:val="28"/>
        </w:rPr>
      </w:pPr>
    </w:p>
    <w:p w14:paraId="54572094" w14:textId="2D89A189" w:rsidR="00E75981" w:rsidRDefault="00E75981" w:rsidP="00922B62">
      <w:pPr>
        <w:jc w:val="center"/>
        <w:rPr>
          <w:rFonts w:asciiTheme="minorHAnsi" w:hAnsiTheme="minorHAnsi" w:cstheme="minorHAnsi"/>
          <w:b/>
          <w:sz w:val="28"/>
          <w:szCs w:val="28"/>
        </w:rPr>
      </w:pPr>
    </w:p>
    <w:p w14:paraId="1406E175" w14:textId="77777777" w:rsidR="00E75981" w:rsidRDefault="00E75981" w:rsidP="00922B62">
      <w:pPr>
        <w:jc w:val="center"/>
        <w:rPr>
          <w:rFonts w:asciiTheme="minorHAnsi" w:hAnsiTheme="minorHAnsi" w:cstheme="minorHAnsi"/>
          <w:b/>
          <w:sz w:val="28"/>
          <w:szCs w:val="28"/>
        </w:rPr>
      </w:pPr>
    </w:p>
    <w:p w14:paraId="159E15BB" w14:textId="6CB4735C" w:rsidR="0003353E" w:rsidRDefault="0003353E" w:rsidP="00922B62">
      <w:pPr>
        <w:jc w:val="center"/>
        <w:rPr>
          <w:rFonts w:asciiTheme="minorHAnsi" w:hAnsiTheme="minorHAnsi" w:cstheme="minorHAnsi"/>
          <w:b/>
          <w:sz w:val="28"/>
          <w:szCs w:val="28"/>
        </w:rPr>
      </w:pPr>
    </w:p>
    <w:p w14:paraId="61BA74C0" w14:textId="491DCBFB" w:rsidR="0003353E" w:rsidRDefault="0003353E" w:rsidP="00922B62">
      <w:pPr>
        <w:jc w:val="center"/>
        <w:rPr>
          <w:rFonts w:asciiTheme="minorHAnsi" w:hAnsiTheme="minorHAnsi" w:cstheme="minorHAnsi"/>
          <w:b/>
          <w:sz w:val="28"/>
          <w:szCs w:val="28"/>
        </w:rPr>
      </w:pPr>
    </w:p>
    <w:p w14:paraId="17273B0C" w14:textId="7377AD41" w:rsidR="0003353E" w:rsidRDefault="0003353E" w:rsidP="00922B62">
      <w:pPr>
        <w:jc w:val="center"/>
        <w:rPr>
          <w:rFonts w:asciiTheme="minorHAnsi" w:hAnsiTheme="minorHAnsi" w:cstheme="minorHAnsi"/>
          <w:b/>
          <w:sz w:val="28"/>
          <w:szCs w:val="28"/>
        </w:rPr>
      </w:pPr>
    </w:p>
    <w:p w14:paraId="513E8DD3" w14:textId="77777777" w:rsidR="005E70EE" w:rsidRDefault="005E70EE" w:rsidP="00922B62">
      <w:pPr>
        <w:jc w:val="center"/>
        <w:rPr>
          <w:rFonts w:asciiTheme="minorHAnsi" w:hAnsiTheme="minorHAnsi" w:cstheme="minorHAnsi"/>
          <w:b/>
          <w:sz w:val="28"/>
          <w:szCs w:val="28"/>
        </w:rPr>
      </w:pPr>
    </w:p>
    <w:p w14:paraId="558AAE20" w14:textId="77777777" w:rsidR="003A78FD" w:rsidRDefault="003A78FD" w:rsidP="00E75981">
      <w:pPr>
        <w:spacing w:before="107"/>
        <w:jc w:val="center"/>
        <w:rPr>
          <w:rFonts w:eastAsia="Verdana" w:cs="Calibri"/>
          <w:b/>
          <w:bCs/>
          <w:color w:val="000000"/>
          <w:sz w:val="21"/>
          <w:szCs w:val="21"/>
          <w:lang w:val="pt-PT"/>
        </w:rPr>
      </w:pPr>
    </w:p>
    <w:p w14:paraId="60215C5A" w14:textId="6E49EB4C" w:rsidR="00E75981" w:rsidRPr="002A722D" w:rsidRDefault="00E75981" w:rsidP="00E75981">
      <w:pPr>
        <w:spacing w:before="107"/>
        <w:jc w:val="center"/>
        <w:rPr>
          <w:rFonts w:eastAsia="Verdana" w:cs="Calibri"/>
          <w:color w:val="000000"/>
          <w:sz w:val="21"/>
          <w:szCs w:val="21"/>
          <w:lang w:val="pt-PT"/>
        </w:rPr>
      </w:pPr>
      <w:r w:rsidRPr="002A722D">
        <w:rPr>
          <w:rFonts w:eastAsia="Verdana" w:cs="Calibri"/>
          <w:b/>
          <w:bCs/>
          <w:color w:val="000000"/>
          <w:sz w:val="21"/>
          <w:szCs w:val="21"/>
          <w:lang w:val="pt-PT"/>
        </w:rPr>
        <w:t>CONTROLE DE VERSÃO</w:t>
      </w:r>
    </w:p>
    <w:p w14:paraId="7AE0C813" w14:textId="77777777" w:rsidR="00E75981" w:rsidRPr="002A722D" w:rsidRDefault="00E75981" w:rsidP="00E75981">
      <w:pPr>
        <w:spacing w:before="107"/>
        <w:ind w:left="4105"/>
        <w:rPr>
          <w:rFonts w:eastAsia="Verdana" w:cs="Calibri"/>
          <w:b/>
          <w:bCs/>
          <w:color w:val="000000"/>
          <w:sz w:val="21"/>
          <w:szCs w:val="21"/>
          <w:lang w:val="pt-PT"/>
        </w:rPr>
      </w:pPr>
    </w:p>
    <w:tbl>
      <w:tblPr>
        <w:tblW w:w="85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1018"/>
        <w:gridCol w:w="142"/>
        <w:gridCol w:w="3969"/>
        <w:gridCol w:w="2126"/>
      </w:tblGrid>
      <w:tr w:rsidR="00E75981" w:rsidRPr="002A722D" w14:paraId="1DFFC0A8" w14:textId="77777777" w:rsidTr="00AE19A3">
        <w:trPr>
          <w:trHeight w:val="300"/>
        </w:trPr>
        <w:tc>
          <w:tcPr>
            <w:tcW w:w="1250" w:type="dxa"/>
            <w:tcBorders>
              <w:top w:val="single" w:sz="6" w:space="0" w:color="000000"/>
              <w:left w:val="single" w:sz="6" w:space="0" w:color="000000"/>
              <w:bottom w:val="single" w:sz="6" w:space="0" w:color="000000"/>
              <w:right w:val="single" w:sz="6" w:space="0" w:color="000000"/>
            </w:tcBorders>
            <w:shd w:val="clear" w:color="auto" w:fill="002060"/>
          </w:tcPr>
          <w:p w14:paraId="1C6889E0" w14:textId="77777777" w:rsidR="00E75981" w:rsidRPr="00E75981" w:rsidRDefault="00E75981" w:rsidP="00E75981">
            <w:pPr>
              <w:pStyle w:val="TableParagraph"/>
              <w:spacing w:before="10"/>
              <w:ind w:right="30"/>
              <w:jc w:val="center"/>
              <w:rPr>
                <w:rFonts w:ascii="Calibri" w:hAnsi="Calibri" w:cs="Calibri"/>
                <w:color w:val="FFFFFF" w:themeColor="background1"/>
                <w:sz w:val="21"/>
                <w:szCs w:val="21"/>
              </w:rPr>
            </w:pPr>
            <w:r w:rsidRPr="00E75981">
              <w:rPr>
                <w:rFonts w:ascii="Calibri" w:hAnsi="Calibri" w:cs="Calibri"/>
                <w:b/>
                <w:bCs/>
                <w:color w:val="FFFFFF" w:themeColor="background1"/>
                <w:sz w:val="21"/>
                <w:szCs w:val="21"/>
              </w:rPr>
              <w:t>DATA</w:t>
            </w: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002060"/>
          </w:tcPr>
          <w:p w14:paraId="717E0B59" w14:textId="77777777" w:rsidR="00E75981" w:rsidRPr="00E75981" w:rsidRDefault="00E75981" w:rsidP="00E75981">
            <w:pPr>
              <w:pStyle w:val="TableParagraph"/>
              <w:tabs>
                <w:tab w:val="left" w:pos="883"/>
              </w:tabs>
              <w:spacing w:before="10"/>
              <w:ind w:right="117"/>
              <w:jc w:val="center"/>
              <w:rPr>
                <w:rFonts w:ascii="Calibri" w:hAnsi="Calibri" w:cs="Calibri"/>
                <w:b/>
                <w:bCs/>
                <w:color w:val="FFFFFF" w:themeColor="background1"/>
                <w:sz w:val="21"/>
                <w:szCs w:val="21"/>
              </w:rPr>
            </w:pPr>
            <w:r w:rsidRPr="00E75981">
              <w:rPr>
                <w:rFonts w:ascii="Calibri" w:hAnsi="Calibri" w:cs="Calibri"/>
                <w:b/>
                <w:bCs/>
                <w:color w:val="FFFFFF" w:themeColor="background1"/>
                <w:sz w:val="21"/>
                <w:szCs w:val="21"/>
              </w:rPr>
              <w:t>VERSÃO</w:t>
            </w:r>
          </w:p>
        </w:tc>
        <w:tc>
          <w:tcPr>
            <w:tcW w:w="3969" w:type="dxa"/>
            <w:tcBorders>
              <w:top w:val="single" w:sz="6" w:space="0" w:color="000000"/>
              <w:left w:val="single" w:sz="6" w:space="0" w:color="000000"/>
              <w:bottom w:val="single" w:sz="6" w:space="0" w:color="000000"/>
              <w:right w:val="single" w:sz="6" w:space="0" w:color="000000"/>
            </w:tcBorders>
            <w:shd w:val="clear" w:color="auto" w:fill="002060"/>
          </w:tcPr>
          <w:p w14:paraId="0B863F49" w14:textId="77777777" w:rsidR="00E75981" w:rsidRPr="00E75981" w:rsidRDefault="00E75981" w:rsidP="00E75981">
            <w:pPr>
              <w:pStyle w:val="TableParagraph"/>
              <w:tabs>
                <w:tab w:val="left" w:pos="883"/>
              </w:tabs>
              <w:spacing w:before="10"/>
              <w:ind w:right="117"/>
              <w:jc w:val="center"/>
              <w:rPr>
                <w:rFonts w:ascii="Calibri" w:hAnsi="Calibri" w:cs="Calibri"/>
                <w:color w:val="FFFFFF" w:themeColor="background1"/>
                <w:sz w:val="21"/>
                <w:szCs w:val="21"/>
              </w:rPr>
            </w:pPr>
            <w:r w:rsidRPr="00E75981">
              <w:rPr>
                <w:rFonts w:ascii="Calibri" w:hAnsi="Calibri" w:cs="Calibri"/>
                <w:b/>
                <w:bCs/>
                <w:color w:val="FFFFFF" w:themeColor="background1"/>
                <w:sz w:val="21"/>
                <w:szCs w:val="21"/>
              </w:rPr>
              <w:t>ANOTAÇÕES</w:t>
            </w:r>
          </w:p>
        </w:tc>
        <w:tc>
          <w:tcPr>
            <w:tcW w:w="2126" w:type="dxa"/>
            <w:tcBorders>
              <w:top w:val="single" w:sz="6" w:space="0" w:color="000000"/>
              <w:left w:val="single" w:sz="6" w:space="0" w:color="000000"/>
              <w:bottom w:val="single" w:sz="6" w:space="0" w:color="000000"/>
              <w:right w:val="single" w:sz="6" w:space="0" w:color="000000"/>
            </w:tcBorders>
            <w:shd w:val="clear" w:color="auto" w:fill="002060"/>
          </w:tcPr>
          <w:p w14:paraId="38368100" w14:textId="77777777" w:rsidR="00E75981" w:rsidRPr="00E75981" w:rsidRDefault="00E75981" w:rsidP="00E75981">
            <w:pPr>
              <w:pStyle w:val="TableParagraph"/>
              <w:spacing w:before="10"/>
              <w:jc w:val="center"/>
              <w:rPr>
                <w:rFonts w:ascii="Calibri" w:hAnsi="Calibri" w:cs="Calibri"/>
                <w:color w:val="FFFFFF" w:themeColor="background1"/>
                <w:sz w:val="21"/>
                <w:szCs w:val="21"/>
              </w:rPr>
            </w:pPr>
            <w:r w:rsidRPr="00E75981">
              <w:rPr>
                <w:rFonts w:ascii="Calibri" w:hAnsi="Calibri" w:cs="Calibri"/>
                <w:b/>
                <w:bCs/>
                <w:color w:val="FFFFFF" w:themeColor="background1"/>
                <w:sz w:val="21"/>
                <w:szCs w:val="21"/>
              </w:rPr>
              <w:t>RESPONSÁVEL</w:t>
            </w:r>
          </w:p>
        </w:tc>
      </w:tr>
      <w:tr w:rsidR="00E75981" w:rsidRPr="002A722D" w14:paraId="56D45ACA" w14:textId="77777777" w:rsidTr="00AE19A3">
        <w:trPr>
          <w:trHeight w:val="300"/>
        </w:trPr>
        <w:tc>
          <w:tcPr>
            <w:tcW w:w="12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EB6D5" w14:textId="60EA42BC" w:rsidR="00E75981" w:rsidRPr="002A722D" w:rsidRDefault="007C1E4F" w:rsidP="00AE19A3">
            <w:pPr>
              <w:pStyle w:val="TableParagraph"/>
              <w:spacing w:before="120" w:after="120"/>
              <w:ind w:left="-106"/>
              <w:jc w:val="center"/>
              <w:rPr>
                <w:rFonts w:ascii="Calibri" w:hAnsi="Calibri" w:cs="Calibri"/>
                <w:color w:val="000000"/>
                <w:sz w:val="21"/>
                <w:szCs w:val="21"/>
              </w:rPr>
            </w:pPr>
            <w:r>
              <w:rPr>
                <w:rFonts w:ascii="Calibri" w:hAnsi="Calibri" w:cs="Calibri"/>
                <w:color w:val="000000"/>
                <w:sz w:val="21"/>
                <w:szCs w:val="21"/>
              </w:rPr>
              <w:t>18</w:t>
            </w:r>
            <w:r w:rsidR="00E75981" w:rsidRPr="002A722D">
              <w:rPr>
                <w:rFonts w:ascii="Calibri" w:hAnsi="Calibri" w:cs="Calibri"/>
                <w:color w:val="000000"/>
                <w:sz w:val="21"/>
                <w:szCs w:val="21"/>
              </w:rPr>
              <w:t>/</w:t>
            </w:r>
            <w:r w:rsidR="002412FB">
              <w:rPr>
                <w:rFonts w:ascii="Calibri" w:hAnsi="Calibri" w:cs="Calibri"/>
                <w:color w:val="000000"/>
                <w:sz w:val="21"/>
                <w:szCs w:val="21"/>
              </w:rPr>
              <w:t>05</w:t>
            </w:r>
            <w:r w:rsidR="00E75981" w:rsidRPr="002A722D">
              <w:rPr>
                <w:rFonts w:ascii="Calibri" w:hAnsi="Calibri" w:cs="Calibri"/>
                <w:color w:val="000000"/>
                <w:sz w:val="21"/>
                <w:szCs w:val="21"/>
              </w:rPr>
              <w:t>/</w:t>
            </w:r>
            <w:r w:rsidR="002412FB">
              <w:rPr>
                <w:rFonts w:ascii="Calibri" w:hAnsi="Calibri" w:cs="Calibri"/>
                <w:color w:val="000000"/>
                <w:sz w:val="21"/>
                <w:szCs w:val="21"/>
              </w:rPr>
              <w:t>2</w:t>
            </w:r>
            <w:r w:rsidR="00AE19A3">
              <w:rPr>
                <w:rFonts w:ascii="Calibri" w:hAnsi="Calibri" w:cs="Calibri"/>
                <w:color w:val="000000"/>
                <w:sz w:val="21"/>
                <w:szCs w:val="21"/>
              </w:rPr>
              <w:t>0</w:t>
            </w:r>
            <w:r>
              <w:rPr>
                <w:rFonts w:ascii="Calibri" w:hAnsi="Calibri" w:cs="Calibri"/>
                <w:color w:val="000000"/>
                <w:sz w:val="21"/>
                <w:szCs w:val="21"/>
              </w:rPr>
              <w:t>2</w:t>
            </w:r>
            <w:r w:rsidR="00AE19A3">
              <w:rPr>
                <w:rFonts w:ascii="Calibri" w:hAnsi="Calibri" w:cs="Calibri"/>
                <w:color w:val="000000"/>
                <w:sz w:val="21"/>
                <w:szCs w:val="21"/>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9065C" w14:textId="77777777" w:rsidR="00E75981" w:rsidRPr="002A722D" w:rsidRDefault="00E75981" w:rsidP="00AE19A3">
            <w:pPr>
              <w:pStyle w:val="TableParagraph"/>
              <w:spacing w:before="120" w:after="120"/>
              <w:ind w:right="119"/>
              <w:jc w:val="center"/>
              <w:rPr>
                <w:rFonts w:ascii="Calibri" w:hAnsi="Calibri" w:cs="Calibri"/>
                <w:color w:val="000000"/>
                <w:sz w:val="21"/>
                <w:szCs w:val="21"/>
              </w:rPr>
            </w:pPr>
            <w:r w:rsidRPr="002A722D">
              <w:rPr>
                <w:rFonts w:ascii="Calibri" w:hAnsi="Calibri" w:cs="Calibri"/>
                <w:color w:val="000000"/>
                <w:sz w:val="21"/>
                <w:szCs w:val="21"/>
              </w:rPr>
              <w:t>v.1</w:t>
            </w:r>
          </w:p>
        </w:tc>
        <w:tc>
          <w:tcPr>
            <w:tcW w:w="41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2C79F7E" w14:textId="5C94C715" w:rsidR="00AE19A3" w:rsidRDefault="00E75981" w:rsidP="00AE19A3">
            <w:pPr>
              <w:pStyle w:val="TableParagraph"/>
              <w:spacing w:before="120"/>
              <w:ind w:right="119"/>
              <w:jc w:val="center"/>
              <w:rPr>
                <w:rFonts w:ascii="Calibri" w:hAnsi="Calibri" w:cs="Calibri"/>
                <w:color w:val="000000"/>
                <w:sz w:val="21"/>
                <w:szCs w:val="21"/>
              </w:rPr>
            </w:pPr>
            <w:r w:rsidRPr="002A722D">
              <w:rPr>
                <w:rFonts w:ascii="Calibri" w:hAnsi="Calibri" w:cs="Calibri"/>
                <w:color w:val="000000"/>
                <w:sz w:val="21"/>
                <w:szCs w:val="21"/>
              </w:rPr>
              <w:t>Aprovação</w:t>
            </w:r>
          </w:p>
          <w:p w14:paraId="2A45D05D" w14:textId="53946BF5" w:rsidR="00E75981" w:rsidRPr="002A722D" w:rsidRDefault="00AE19A3" w:rsidP="00AE19A3">
            <w:pPr>
              <w:pStyle w:val="TableParagraph"/>
              <w:spacing w:after="120"/>
              <w:jc w:val="center"/>
              <w:rPr>
                <w:rFonts w:ascii="Calibri" w:hAnsi="Calibri" w:cs="Calibri"/>
                <w:color w:val="000000"/>
                <w:sz w:val="21"/>
                <w:szCs w:val="21"/>
              </w:rPr>
            </w:pPr>
            <w:r>
              <w:rPr>
                <w:rFonts w:ascii="Calibri" w:hAnsi="Calibri" w:cs="Calibri"/>
                <w:color w:val="000000"/>
                <w:sz w:val="21"/>
                <w:szCs w:val="21"/>
              </w:rPr>
              <w:t xml:space="preserve">ATA SEI </w:t>
            </w:r>
            <w:r w:rsidRPr="00AE19A3">
              <w:rPr>
                <w:rFonts w:ascii="Calibri" w:hAnsi="Calibri" w:cs="Calibri"/>
                <w:color w:val="000000"/>
                <w:sz w:val="21"/>
                <w:szCs w:val="21"/>
              </w:rPr>
              <w:t>19.0.000024429-8</w:t>
            </w:r>
            <w:r>
              <w:rPr>
                <w:rFonts w:ascii="Calibri" w:hAnsi="Calibri" w:cs="Calibri"/>
                <w:color w:val="000000"/>
                <w:sz w:val="21"/>
                <w:szCs w:val="21"/>
              </w:rPr>
              <w:t xml:space="preserve"> - Evento </w:t>
            </w:r>
            <w:r w:rsidRPr="00AE19A3">
              <w:rPr>
                <w:rFonts w:ascii="Calibri" w:hAnsi="Calibri" w:cs="Calibri"/>
                <w:color w:val="000000"/>
                <w:sz w:val="21"/>
                <w:szCs w:val="21"/>
              </w:rPr>
              <w:t>3722344</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74A90" w14:textId="4450F616" w:rsidR="00E75981" w:rsidRPr="002A722D" w:rsidRDefault="00AE19A3" w:rsidP="00AE19A3">
            <w:pPr>
              <w:spacing w:before="120" w:after="120" w:line="240" w:lineRule="auto"/>
              <w:ind w:left="-101"/>
              <w:jc w:val="center"/>
              <w:rPr>
                <w:rFonts w:eastAsia="Times New Roman" w:cs="Calibri"/>
                <w:color w:val="000000"/>
                <w:sz w:val="21"/>
                <w:szCs w:val="21"/>
              </w:rPr>
            </w:pPr>
            <w:r>
              <w:rPr>
                <w:rFonts w:eastAsia="Times New Roman" w:cs="Calibri"/>
                <w:color w:val="000000"/>
                <w:sz w:val="21"/>
                <w:szCs w:val="21"/>
              </w:rPr>
              <w:t>Comitê Gestão de Riscos - CGRIS</w:t>
            </w:r>
          </w:p>
        </w:tc>
      </w:tr>
      <w:tr w:rsidR="00E75981" w:rsidRPr="002A722D" w14:paraId="3507A991" w14:textId="77777777" w:rsidTr="00AE19A3">
        <w:trPr>
          <w:trHeight w:val="300"/>
        </w:trPr>
        <w:tc>
          <w:tcPr>
            <w:tcW w:w="1250" w:type="dxa"/>
            <w:tcBorders>
              <w:top w:val="single" w:sz="6" w:space="0" w:color="000000"/>
              <w:left w:val="single" w:sz="6" w:space="0" w:color="000000"/>
              <w:bottom w:val="single" w:sz="6" w:space="0" w:color="000000"/>
              <w:right w:val="single" w:sz="6" w:space="0" w:color="000000"/>
            </w:tcBorders>
            <w:shd w:val="clear" w:color="auto" w:fill="auto"/>
          </w:tcPr>
          <w:p w14:paraId="2BABE77A" w14:textId="77777777" w:rsidR="00E75981" w:rsidRPr="002A722D" w:rsidRDefault="00E75981" w:rsidP="00E75981">
            <w:pPr>
              <w:spacing w:before="120" w:after="120"/>
              <w:jc w:val="center"/>
              <w:rPr>
                <w:rFonts w:eastAsia="Times New Roman" w:cs="Calibri"/>
                <w:color w:val="000000"/>
                <w:sz w:val="21"/>
                <w:szCs w:val="21"/>
              </w:rPr>
            </w:pPr>
          </w:p>
        </w:tc>
        <w:tc>
          <w:tcPr>
            <w:tcW w:w="1018" w:type="dxa"/>
            <w:tcBorders>
              <w:top w:val="single" w:sz="6" w:space="0" w:color="000000"/>
              <w:left w:val="single" w:sz="6" w:space="0" w:color="000000"/>
              <w:bottom w:val="single" w:sz="6" w:space="0" w:color="000000"/>
              <w:right w:val="single" w:sz="6" w:space="0" w:color="000000"/>
            </w:tcBorders>
            <w:shd w:val="clear" w:color="auto" w:fill="auto"/>
          </w:tcPr>
          <w:p w14:paraId="7CDC02F7" w14:textId="77777777" w:rsidR="00E75981" w:rsidRPr="002A722D" w:rsidRDefault="00E75981" w:rsidP="00E75981">
            <w:pPr>
              <w:spacing w:before="120" w:after="120"/>
              <w:jc w:val="center"/>
              <w:rPr>
                <w:rFonts w:eastAsia="Times New Roman" w:cs="Calibri"/>
                <w:color w:val="000000"/>
                <w:sz w:val="21"/>
                <w:szCs w:val="21"/>
              </w:rPr>
            </w:pPr>
          </w:p>
        </w:tc>
        <w:tc>
          <w:tcPr>
            <w:tcW w:w="4111" w:type="dxa"/>
            <w:gridSpan w:val="2"/>
            <w:tcBorders>
              <w:top w:val="single" w:sz="6" w:space="0" w:color="000000"/>
              <w:left w:val="single" w:sz="6" w:space="0" w:color="000000"/>
              <w:bottom w:val="single" w:sz="6" w:space="0" w:color="000000"/>
              <w:right w:val="single" w:sz="6" w:space="0" w:color="000000"/>
            </w:tcBorders>
            <w:shd w:val="clear" w:color="auto" w:fill="auto"/>
          </w:tcPr>
          <w:p w14:paraId="1F6AC128" w14:textId="77777777" w:rsidR="00E75981" w:rsidRPr="002A722D" w:rsidRDefault="00E75981" w:rsidP="00E75981">
            <w:pPr>
              <w:spacing w:before="120" w:after="120"/>
              <w:jc w:val="center"/>
              <w:rPr>
                <w:rFonts w:eastAsia="Times New Roman" w:cs="Calibri"/>
                <w:color w:val="000000"/>
                <w:sz w:val="21"/>
                <w:szCs w:val="21"/>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D80E615" w14:textId="77777777" w:rsidR="00E75981" w:rsidRPr="002A722D" w:rsidRDefault="00E75981" w:rsidP="00E75981">
            <w:pPr>
              <w:spacing w:before="120" w:after="120"/>
              <w:jc w:val="center"/>
              <w:rPr>
                <w:rFonts w:eastAsia="Times New Roman" w:cs="Calibri"/>
                <w:color w:val="000000"/>
                <w:sz w:val="21"/>
                <w:szCs w:val="21"/>
              </w:rPr>
            </w:pPr>
          </w:p>
        </w:tc>
      </w:tr>
    </w:tbl>
    <w:p w14:paraId="226A3935" w14:textId="3AEE67B0" w:rsidR="00E75981" w:rsidRDefault="00E75981" w:rsidP="00922B62">
      <w:pPr>
        <w:jc w:val="center"/>
        <w:rPr>
          <w:rFonts w:asciiTheme="minorHAnsi" w:hAnsiTheme="minorHAnsi" w:cstheme="minorHAnsi"/>
          <w:b/>
          <w:sz w:val="28"/>
          <w:szCs w:val="28"/>
        </w:rPr>
      </w:pPr>
    </w:p>
    <w:p w14:paraId="34063087" w14:textId="68AD53E6" w:rsidR="0003353E" w:rsidRDefault="0003353E" w:rsidP="00922B62">
      <w:pPr>
        <w:jc w:val="center"/>
        <w:rPr>
          <w:rFonts w:asciiTheme="minorHAnsi" w:hAnsiTheme="minorHAnsi" w:cstheme="minorHAnsi"/>
          <w:b/>
          <w:sz w:val="28"/>
          <w:szCs w:val="28"/>
        </w:rPr>
      </w:pPr>
    </w:p>
    <w:p w14:paraId="5C787FBC" w14:textId="15C93FB1" w:rsidR="00E75981" w:rsidRDefault="00E75981" w:rsidP="00922B62">
      <w:pPr>
        <w:jc w:val="center"/>
        <w:rPr>
          <w:rFonts w:asciiTheme="minorHAnsi" w:hAnsiTheme="minorHAnsi" w:cstheme="minorHAnsi"/>
          <w:b/>
          <w:sz w:val="28"/>
          <w:szCs w:val="28"/>
        </w:rPr>
      </w:pPr>
    </w:p>
    <w:p w14:paraId="649D2E75" w14:textId="7D0C3171" w:rsidR="00E75981" w:rsidRDefault="00E75981" w:rsidP="00922B62">
      <w:pPr>
        <w:jc w:val="center"/>
        <w:rPr>
          <w:rFonts w:asciiTheme="minorHAnsi" w:hAnsiTheme="minorHAnsi" w:cstheme="minorHAnsi"/>
          <w:b/>
          <w:sz w:val="28"/>
          <w:szCs w:val="28"/>
        </w:rPr>
      </w:pPr>
    </w:p>
    <w:p w14:paraId="57D1AE51" w14:textId="2219336B" w:rsidR="00E75981" w:rsidRDefault="00E75981" w:rsidP="00922B62">
      <w:pPr>
        <w:jc w:val="center"/>
        <w:rPr>
          <w:rFonts w:asciiTheme="minorHAnsi" w:hAnsiTheme="minorHAnsi" w:cstheme="minorHAnsi"/>
          <w:b/>
          <w:sz w:val="28"/>
          <w:szCs w:val="28"/>
        </w:rPr>
      </w:pPr>
    </w:p>
    <w:p w14:paraId="3BD6491E" w14:textId="26BFD50C" w:rsidR="00E75981" w:rsidRDefault="00E75981" w:rsidP="00922B62">
      <w:pPr>
        <w:jc w:val="center"/>
        <w:rPr>
          <w:rFonts w:asciiTheme="minorHAnsi" w:hAnsiTheme="minorHAnsi" w:cstheme="minorHAnsi"/>
          <w:b/>
          <w:sz w:val="28"/>
          <w:szCs w:val="28"/>
        </w:rPr>
      </w:pPr>
    </w:p>
    <w:p w14:paraId="285CFC56" w14:textId="124933F4" w:rsidR="00E75981" w:rsidRDefault="00E75981" w:rsidP="00922B62">
      <w:pPr>
        <w:jc w:val="center"/>
        <w:rPr>
          <w:rFonts w:asciiTheme="minorHAnsi" w:hAnsiTheme="minorHAnsi" w:cstheme="minorHAnsi"/>
          <w:b/>
          <w:sz w:val="28"/>
          <w:szCs w:val="28"/>
        </w:rPr>
      </w:pPr>
    </w:p>
    <w:p w14:paraId="1D5AE0C6" w14:textId="426DCA32" w:rsidR="00E75981" w:rsidRDefault="00E75981" w:rsidP="00922B62">
      <w:pPr>
        <w:jc w:val="center"/>
        <w:rPr>
          <w:rFonts w:asciiTheme="minorHAnsi" w:hAnsiTheme="minorHAnsi" w:cstheme="minorHAnsi"/>
          <w:b/>
          <w:sz w:val="28"/>
          <w:szCs w:val="28"/>
        </w:rPr>
      </w:pPr>
    </w:p>
    <w:p w14:paraId="08F2B7D5" w14:textId="62832DC9" w:rsidR="00E75981" w:rsidRDefault="00E75981" w:rsidP="00922B62">
      <w:pPr>
        <w:jc w:val="center"/>
        <w:rPr>
          <w:rFonts w:asciiTheme="minorHAnsi" w:hAnsiTheme="minorHAnsi" w:cstheme="minorHAnsi"/>
          <w:b/>
          <w:sz w:val="28"/>
          <w:szCs w:val="28"/>
        </w:rPr>
      </w:pPr>
    </w:p>
    <w:p w14:paraId="5D8055D4" w14:textId="1F698FBE" w:rsidR="00E75981" w:rsidRDefault="00E75981" w:rsidP="00922B62">
      <w:pPr>
        <w:jc w:val="center"/>
        <w:rPr>
          <w:rFonts w:asciiTheme="minorHAnsi" w:hAnsiTheme="minorHAnsi" w:cstheme="minorHAnsi"/>
          <w:b/>
          <w:sz w:val="28"/>
          <w:szCs w:val="28"/>
        </w:rPr>
      </w:pPr>
    </w:p>
    <w:p w14:paraId="2FBC2AD1" w14:textId="60C34FA4" w:rsidR="00E75981" w:rsidRDefault="00E75981" w:rsidP="00922B62">
      <w:pPr>
        <w:jc w:val="center"/>
        <w:rPr>
          <w:rFonts w:asciiTheme="minorHAnsi" w:hAnsiTheme="minorHAnsi" w:cstheme="minorHAnsi"/>
          <w:b/>
          <w:sz w:val="28"/>
          <w:szCs w:val="28"/>
        </w:rPr>
      </w:pPr>
    </w:p>
    <w:p w14:paraId="3FD33DDD" w14:textId="25F927B8" w:rsidR="00E75981" w:rsidRDefault="00E75981" w:rsidP="00922B62">
      <w:pPr>
        <w:jc w:val="center"/>
        <w:rPr>
          <w:rFonts w:asciiTheme="minorHAnsi" w:hAnsiTheme="minorHAnsi" w:cstheme="minorHAnsi"/>
          <w:b/>
          <w:sz w:val="28"/>
          <w:szCs w:val="28"/>
        </w:rPr>
      </w:pPr>
    </w:p>
    <w:p w14:paraId="62758EEA" w14:textId="52F89560" w:rsidR="00E75981" w:rsidRDefault="00E75981" w:rsidP="00922B62">
      <w:pPr>
        <w:jc w:val="center"/>
        <w:rPr>
          <w:rFonts w:asciiTheme="minorHAnsi" w:hAnsiTheme="minorHAnsi" w:cstheme="minorHAnsi"/>
          <w:b/>
          <w:sz w:val="28"/>
          <w:szCs w:val="28"/>
        </w:rPr>
      </w:pPr>
    </w:p>
    <w:p w14:paraId="25877312" w14:textId="5856424B" w:rsidR="00E75981" w:rsidRDefault="00E75981" w:rsidP="00922B62">
      <w:pPr>
        <w:jc w:val="center"/>
        <w:rPr>
          <w:rFonts w:asciiTheme="minorHAnsi" w:hAnsiTheme="minorHAnsi" w:cstheme="minorHAnsi"/>
          <w:b/>
          <w:sz w:val="28"/>
          <w:szCs w:val="28"/>
        </w:rPr>
      </w:pPr>
    </w:p>
    <w:p w14:paraId="003A1F67" w14:textId="50D351F6" w:rsidR="00E75981" w:rsidRDefault="00E75981" w:rsidP="00922B62">
      <w:pPr>
        <w:jc w:val="center"/>
        <w:rPr>
          <w:rFonts w:asciiTheme="minorHAnsi" w:hAnsiTheme="minorHAnsi" w:cstheme="minorHAnsi"/>
          <w:b/>
          <w:sz w:val="28"/>
          <w:szCs w:val="28"/>
        </w:rPr>
      </w:pPr>
    </w:p>
    <w:p w14:paraId="55FC3644" w14:textId="47BAA625" w:rsidR="00E75981" w:rsidRDefault="00E75981" w:rsidP="00922B62">
      <w:pPr>
        <w:jc w:val="center"/>
        <w:rPr>
          <w:rFonts w:asciiTheme="minorHAnsi" w:hAnsiTheme="minorHAnsi" w:cstheme="minorHAnsi"/>
          <w:b/>
          <w:sz w:val="28"/>
          <w:szCs w:val="28"/>
        </w:rPr>
      </w:pPr>
    </w:p>
    <w:p w14:paraId="5E84B24E" w14:textId="23B94483" w:rsidR="00E75981" w:rsidRDefault="00E75981" w:rsidP="00922B62">
      <w:pPr>
        <w:jc w:val="center"/>
        <w:rPr>
          <w:rFonts w:asciiTheme="minorHAnsi" w:hAnsiTheme="minorHAnsi" w:cstheme="minorHAnsi"/>
          <w:b/>
          <w:sz w:val="28"/>
          <w:szCs w:val="28"/>
        </w:rPr>
      </w:pPr>
    </w:p>
    <w:p w14:paraId="158617D4" w14:textId="4576E74E" w:rsidR="00E75981" w:rsidRDefault="00E75981" w:rsidP="00922B62">
      <w:pPr>
        <w:jc w:val="center"/>
        <w:rPr>
          <w:rFonts w:asciiTheme="minorHAnsi" w:hAnsiTheme="minorHAnsi" w:cstheme="minorHAnsi"/>
          <w:b/>
          <w:sz w:val="28"/>
          <w:szCs w:val="28"/>
        </w:rPr>
      </w:pPr>
    </w:p>
    <w:p w14:paraId="7D947FBD" w14:textId="77777777" w:rsidR="00E75981" w:rsidRDefault="00E75981" w:rsidP="00922B62">
      <w:pPr>
        <w:jc w:val="center"/>
        <w:rPr>
          <w:rFonts w:asciiTheme="minorHAnsi" w:hAnsiTheme="minorHAnsi" w:cstheme="minorHAnsi"/>
          <w:b/>
          <w:sz w:val="28"/>
          <w:szCs w:val="28"/>
        </w:rPr>
      </w:pPr>
    </w:p>
    <w:p w14:paraId="623A2611" w14:textId="77777777" w:rsidR="000B1AF1" w:rsidRDefault="000B1AF1" w:rsidP="000B1AF1">
      <w:pPr>
        <w:jc w:val="center"/>
        <w:rPr>
          <w:sz w:val="32"/>
          <w:szCs w:val="32"/>
        </w:rPr>
      </w:pPr>
      <w:r>
        <w:rPr>
          <w:sz w:val="32"/>
          <w:szCs w:val="32"/>
        </w:rPr>
        <w:t>TRIBUNAL DE JUSTIÇA DO TOCANTINS</w:t>
      </w:r>
    </w:p>
    <w:p w14:paraId="6BD34C24" w14:textId="77777777" w:rsidR="000B1AF1" w:rsidRDefault="000B1AF1" w:rsidP="00BB371F">
      <w:pPr>
        <w:jc w:val="center"/>
      </w:pPr>
    </w:p>
    <w:p w14:paraId="241CE57C" w14:textId="77777777" w:rsidR="000B1AF1" w:rsidRDefault="000B1AF1" w:rsidP="000B1AF1">
      <w:pPr>
        <w:spacing w:after="0"/>
        <w:jc w:val="center"/>
      </w:pPr>
      <w:r>
        <w:t>Desembargador JOÃO RIGO GUIMARÃES</w:t>
      </w:r>
    </w:p>
    <w:p w14:paraId="039C88D0" w14:textId="77777777" w:rsidR="000B1AF1" w:rsidRDefault="000B1AF1" w:rsidP="000B1AF1">
      <w:pPr>
        <w:jc w:val="center"/>
        <w:rPr>
          <w:b/>
          <w:bCs/>
        </w:rPr>
      </w:pPr>
      <w:r>
        <w:rPr>
          <w:b/>
          <w:bCs/>
        </w:rPr>
        <w:t>Presidente</w:t>
      </w:r>
    </w:p>
    <w:p w14:paraId="273940F9" w14:textId="77777777" w:rsidR="000B1AF1" w:rsidRDefault="000B1AF1" w:rsidP="000B1AF1">
      <w:pPr>
        <w:spacing w:after="0"/>
        <w:jc w:val="center"/>
      </w:pPr>
      <w:r>
        <w:t>Desembargador PEDRO NELSON DE MIRANDA COUTINHO</w:t>
      </w:r>
    </w:p>
    <w:p w14:paraId="5A7E46C7" w14:textId="77777777" w:rsidR="000B1AF1" w:rsidRDefault="000B1AF1" w:rsidP="000B1AF1">
      <w:pPr>
        <w:jc w:val="center"/>
        <w:rPr>
          <w:b/>
          <w:bCs/>
        </w:rPr>
      </w:pPr>
      <w:r>
        <w:rPr>
          <w:b/>
          <w:bCs/>
        </w:rPr>
        <w:t>Vice Presidente</w:t>
      </w:r>
    </w:p>
    <w:p w14:paraId="396E3495" w14:textId="77777777" w:rsidR="000B1AF1" w:rsidRDefault="000B1AF1" w:rsidP="000B1AF1">
      <w:pPr>
        <w:spacing w:after="0"/>
        <w:jc w:val="center"/>
      </w:pPr>
      <w:r>
        <w:t>Desembargadora ETELVINA MARIA SAMPAIO FELIPE</w:t>
      </w:r>
    </w:p>
    <w:p w14:paraId="53E40E5F" w14:textId="77777777" w:rsidR="000B1AF1" w:rsidRDefault="000B1AF1" w:rsidP="000B1AF1">
      <w:pPr>
        <w:jc w:val="center"/>
        <w:rPr>
          <w:b/>
          <w:bCs/>
        </w:rPr>
      </w:pPr>
      <w:r>
        <w:rPr>
          <w:b/>
          <w:bCs/>
        </w:rPr>
        <w:t>Corregedora</w:t>
      </w:r>
    </w:p>
    <w:p w14:paraId="6F082EF8" w14:textId="77777777" w:rsidR="000B1AF1" w:rsidRDefault="000B1AF1" w:rsidP="000B1AF1">
      <w:pPr>
        <w:spacing w:after="0"/>
        <w:jc w:val="center"/>
      </w:pPr>
      <w:r>
        <w:t>Desembargadora ÂNGELA MARIA RIBEIRO PRUDENTE</w:t>
      </w:r>
    </w:p>
    <w:p w14:paraId="27FEE5D8" w14:textId="77777777" w:rsidR="000B1AF1" w:rsidRDefault="000B1AF1" w:rsidP="000B1AF1">
      <w:pPr>
        <w:jc w:val="center"/>
        <w:rPr>
          <w:b/>
          <w:bCs/>
        </w:rPr>
      </w:pPr>
      <w:r>
        <w:rPr>
          <w:b/>
          <w:bCs/>
        </w:rPr>
        <w:t>Vice Corregedora</w:t>
      </w:r>
    </w:p>
    <w:p w14:paraId="78C44BC8" w14:textId="77777777" w:rsidR="000B1AF1" w:rsidRDefault="000B1AF1" w:rsidP="000B1AF1">
      <w:pPr>
        <w:spacing w:after="0"/>
        <w:jc w:val="center"/>
      </w:pPr>
      <w:r>
        <w:t>JONAS DEMOSTENE RAMOS</w:t>
      </w:r>
    </w:p>
    <w:p w14:paraId="1D9C4054" w14:textId="52910BF9" w:rsidR="000B1AF1" w:rsidRDefault="000B1AF1" w:rsidP="000B1AF1">
      <w:pPr>
        <w:jc w:val="center"/>
        <w:rPr>
          <w:b/>
          <w:bCs/>
        </w:rPr>
      </w:pPr>
      <w:r>
        <w:rPr>
          <w:b/>
          <w:bCs/>
        </w:rPr>
        <w:t>Diretor Geral</w:t>
      </w:r>
    </w:p>
    <w:p w14:paraId="21853BBB" w14:textId="77777777" w:rsidR="00091F47" w:rsidRDefault="00091F47" w:rsidP="000B1AF1">
      <w:pPr>
        <w:jc w:val="center"/>
        <w:rPr>
          <w:b/>
          <w:bCs/>
        </w:rPr>
      </w:pPr>
    </w:p>
    <w:tbl>
      <w:tblPr>
        <w:tblW w:w="0" w:type="auto"/>
        <w:tblLook w:val="04A0" w:firstRow="1" w:lastRow="0" w:firstColumn="1" w:lastColumn="0" w:noHBand="0" w:noVBand="1"/>
      </w:tblPr>
      <w:tblGrid>
        <w:gridCol w:w="4397"/>
        <w:gridCol w:w="4392"/>
      </w:tblGrid>
      <w:tr w:rsidR="000B1AF1" w14:paraId="79BDBF3C" w14:textId="77777777" w:rsidTr="00091F47">
        <w:tc>
          <w:tcPr>
            <w:tcW w:w="4605" w:type="dxa"/>
          </w:tcPr>
          <w:p w14:paraId="0E5C95FC" w14:textId="6DB14763" w:rsidR="000B1AF1" w:rsidRPr="00E90EF9" w:rsidRDefault="00EF56A5" w:rsidP="003A5F00">
            <w:pPr>
              <w:pStyle w:val="tjtotimesnewroman12centralizado"/>
              <w:spacing w:before="120" w:beforeAutospacing="0" w:after="120" w:afterAutospacing="0"/>
              <w:ind w:firstLine="322"/>
              <w:jc w:val="both"/>
              <w:rPr>
                <w:rFonts w:ascii="Calibri" w:hAnsi="Calibri" w:cs="Calibri"/>
                <w:b/>
                <w:bCs/>
                <w:sz w:val="20"/>
                <w:szCs w:val="20"/>
              </w:rPr>
            </w:pPr>
            <w:r w:rsidRPr="00E90EF9">
              <w:rPr>
                <w:rFonts w:ascii="Calibri" w:hAnsi="Calibri" w:cs="Calibri"/>
                <w:b/>
                <w:bCs/>
                <w:sz w:val="20"/>
                <w:szCs w:val="20"/>
              </w:rPr>
              <w:t>DIRETORES</w:t>
            </w:r>
          </w:p>
          <w:p w14:paraId="44E199CF"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Ronilson Pereira da Silva</w:t>
            </w:r>
          </w:p>
          <w:p w14:paraId="1DD67E02" w14:textId="1AB85E76"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Diretor Administrativo</w:t>
            </w:r>
          </w:p>
          <w:p w14:paraId="48ACC41B"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p>
          <w:p w14:paraId="26EC0E2F"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Gizelson Monteiro de Moura</w:t>
            </w:r>
          </w:p>
          <w:p w14:paraId="48E8FAC3"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Diretor Financeiro</w:t>
            </w:r>
          </w:p>
          <w:p w14:paraId="2CE8F4F1"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p>
          <w:p w14:paraId="00097CD3"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José Sebastião Pinheiro de Souza</w:t>
            </w:r>
          </w:p>
          <w:p w14:paraId="070651C5" w14:textId="1B983F29"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Diretor </w:t>
            </w:r>
            <w:r w:rsidR="00EF56A5" w:rsidRPr="00E90EF9">
              <w:rPr>
                <w:rFonts w:ascii="Calibri" w:hAnsi="Calibri" w:cs="Calibri"/>
                <w:sz w:val="20"/>
                <w:szCs w:val="20"/>
              </w:rPr>
              <w:t>d</w:t>
            </w:r>
            <w:r w:rsidRPr="00E90EF9">
              <w:rPr>
                <w:rFonts w:ascii="Calibri" w:hAnsi="Calibri" w:cs="Calibri"/>
                <w:sz w:val="20"/>
                <w:szCs w:val="20"/>
              </w:rPr>
              <w:t>o Centro De Comunicação Social</w:t>
            </w:r>
          </w:p>
          <w:p w14:paraId="187B9F01"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p>
          <w:p w14:paraId="598F9F7B"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Ernandes Rodrigues da Silva</w:t>
            </w:r>
          </w:p>
          <w:p w14:paraId="75E60937"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Diretor de Tecnologia da Informação</w:t>
            </w:r>
          </w:p>
          <w:p w14:paraId="14FC8150"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p>
          <w:p w14:paraId="35F99721"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Wallson Brito da Silva</w:t>
            </w:r>
          </w:p>
          <w:p w14:paraId="4327A840"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Diretor Judiciário</w:t>
            </w:r>
          </w:p>
          <w:p w14:paraId="636E823A"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p>
          <w:p w14:paraId="2186E940"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Antônio José Ferreira de Rezende</w:t>
            </w:r>
          </w:p>
          <w:p w14:paraId="4FAF1198"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Diretor de Gestão de Pessoas</w:t>
            </w:r>
          </w:p>
          <w:p w14:paraId="0A42C9CA"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p>
          <w:p w14:paraId="3F440E7E"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Rogério José Canalli</w:t>
            </w:r>
          </w:p>
          <w:p w14:paraId="30ECD5E2"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Diretor de Infraestrutura e Obras</w:t>
            </w:r>
          </w:p>
          <w:p w14:paraId="08D61E57"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p>
          <w:p w14:paraId="19569DEA" w14:textId="77777777" w:rsidR="000B1AF1" w:rsidRPr="00E90EF9" w:rsidRDefault="000B1AF1" w:rsidP="00E90EF9">
            <w:pPr>
              <w:pStyle w:val="tjtotimesnewroman12centralizado"/>
              <w:spacing w:before="0" w:beforeAutospacing="0" w:after="0" w:afterAutospacing="0"/>
              <w:ind w:left="306"/>
              <w:jc w:val="both"/>
              <w:rPr>
                <w:rFonts w:ascii="Calibri" w:hAnsi="Calibri" w:cs="Calibri"/>
                <w:sz w:val="20"/>
                <w:szCs w:val="20"/>
              </w:rPr>
            </w:pPr>
            <w:r w:rsidRPr="00E90EF9">
              <w:rPr>
                <w:rFonts w:ascii="Calibri" w:hAnsi="Calibri" w:cs="Calibri"/>
                <w:sz w:val="20"/>
                <w:szCs w:val="20"/>
              </w:rPr>
              <w:t xml:space="preserve"> Ana Beatriz de Oliveira Pretto</w:t>
            </w:r>
          </w:p>
          <w:p w14:paraId="2AF4D73A" w14:textId="77777777" w:rsidR="000B1AF1" w:rsidRPr="00E90EF9" w:rsidRDefault="000B1AF1" w:rsidP="00E90EF9">
            <w:pPr>
              <w:pStyle w:val="tjtotimesnewroman12centralizado"/>
              <w:spacing w:before="0" w:beforeAutospacing="0" w:after="120" w:afterAutospacing="0"/>
              <w:ind w:left="306"/>
              <w:jc w:val="both"/>
              <w:rPr>
                <w:rFonts w:ascii="Calibri" w:hAnsi="Calibri" w:cs="Calibri"/>
                <w:sz w:val="20"/>
                <w:szCs w:val="20"/>
              </w:rPr>
            </w:pPr>
            <w:r w:rsidRPr="00E90EF9">
              <w:rPr>
                <w:rFonts w:ascii="Calibri" w:hAnsi="Calibri" w:cs="Calibri"/>
                <w:sz w:val="20"/>
                <w:szCs w:val="20"/>
              </w:rPr>
              <w:t xml:space="preserve"> Diretora Executiva da ESMAT </w:t>
            </w:r>
          </w:p>
        </w:tc>
        <w:tc>
          <w:tcPr>
            <w:tcW w:w="4606" w:type="dxa"/>
          </w:tcPr>
          <w:p w14:paraId="4AABCE82" w14:textId="0F8FEBF5" w:rsidR="000B1AF1" w:rsidRPr="00E90EF9" w:rsidRDefault="00EF56A5" w:rsidP="003A5F00">
            <w:pPr>
              <w:spacing w:before="120" w:after="120"/>
              <w:ind w:firstLine="315"/>
              <w:jc w:val="both"/>
              <w:rPr>
                <w:rFonts w:cs="Calibri"/>
                <w:b/>
              </w:rPr>
            </w:pPr>
            <w:r w:rsidRPr="00E90EF9">
              <w:rPr>
                <w:rFonts w:cs="Calibri"/>
                <w:b/>
                <w:w w:val="105"/>
              </w:rPr>
              <w:t>COMITÊ DE GESTÃO DE RISCOS</w:t>
            </w:r>
          </w:p>
          <w:p w14:paraId="3C1E31F6" w14:textId="77777777" w:rsidR="000B1AF1" w:rsidRPr="00E90EF9" w:rsidRDefault="000B1AF1" w:rsidP="00E90EF9">
            <w:pPr>
              <w:tabs>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Océlio Nobre da Silva - Coordenador</w:t>
            </w:r>
          </w:p>
          <w:p w14:paraId="6D6F70F2" w14:textId="77777777" w:rsidR="000B1AF1" w:rsidRPr="00E90EF9" w:rsidRDefault="000B1AF1" w:rsidP="00E90EF9">
            <w:pPr>
              <w:tabs>
                <w:tab w:val="left" w:pos="2729"/>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Jonas Demostene Ramos</w:t>
            </w:r>
          </w:p>
          <w:p w14:paraId="674CF829" w14:textId="77777777" w:rsidR="000B1AF1" w:rsidRPr="00E90EF9" w:rsidRDefault="000B1AF1" w:rsidP="00E90EF9">
            <w:pPr>
              <w:tabs>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Kênia Cristina de Oliveira</w:t>
            </w:r>
          </w:p>
          <w:p w14:paraId="0ED92DAA" w14:textId="77777777" w:rsidR="000B1AF1" w:rsidRPr="00E90EF9" w:rsidRDefault="000B1AF1" w:rsidP="00E90EF9">
            <w:pPr>
              <w:tabs>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João Ornato Benigno Brito</w:t>
            </w:r>
          </w:p>
          <w:p w14:paraId="3CB99465" w14:textId="77777777" w:rsidR="000B1AF1" w:rsidRPr="00E90EF9" w:rsidRDefault="000B1AF1" w:rsidP="00E90EF9">
            <w:pPr>
              <w:tabs>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Jeane Silva Justino Filho</w:t>
            </w:r>
          </w:p>
          <w:p w14:paraId="367EC507" w14:textId="77777777" w:rsidR="000B1AF1" w:rsidRPr="00E90EF9" w:rsidRDefault="000B1AF1" w:rsidP="00E90EF9">
            <w:pPr>
              <w:tabs>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Vinicius Fernandes Barboza</w:t>
            </w:r>
          </w:p>
          <w:p w14:paraId="38596B52" w14:textId="77777777" w:rsidR="000B1AF1" w:rsidRPr="00E90EF9" w:rsidRDefault="000B1AF1" w:rsidP="00E90EF9">
            <w:pPr>
              <w:tabs>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Elizabeth Maria Lima Barbosa Pugliesi</w:t>
            </w:r>
          </w:p>
          <w:p w14:paraId="5976F118" w14:textId="77777777" w:rsidR="000B1AF1" w:rsidRPr="00E90EF9" w:rsidRDefault="000B1AF1" w:rsidP="00E90EF9">
            <w:pPr>
              <w:tabs>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José Atílio Beber</w:t>
            </w:r>
          </w:p>
          <w:p w14:paraId="430C0A6C" w14:textId="7081B5DF" w:rsidR="000B1AF1" w:rsidRPr="00E90EF9" w:rsidRDefault="000B1AF1" w:rsidP="00E90EF9">
            <w:pPr>
              <w:tabs>
                <w:tab w:val="left" w:pos="3296"/>
              </w:tabs>
              <w:spacing w:after="0"/>
              <w:ind w:left="306" w:right="34" w:firstLine="15"/>
              <w:jc w:val="both"/>
              <w:rPr>
                <w:rFonts w:eastAsia="Times New Roman" w:cs="Calibri"/>
                <w:color w:val="000000"/>
                <w:lang w:eastAsia="pt-BR"/>
              </w:rPr>
            </w:pPr>
            <w:r w:rsidRPr="00E90EF9">
              <w:rPr>
                <w:rFonts w:eastAsia="Times New Roman" w:cs="Calibri"/>
                <w:color w:val="000000"/>
                <w:lang w:eastAsia="pt-BR"/>
              </w:rPr>
              <w:t>Danillo Lustosa Wanderley</w:t>
            </w:r>
          </w:p>
          <w:p w14:paraId="3B2B1117" w14:textId="77777777" w:rsidR="000B1AF1" w:rsidRPr="00E90EF9" w:rsidRDefault="000B1AF1" w:rsidP="00EF56A5">
            <w:pPr>
              <w:tabs>
                <w:tab w:val="left" w:pos="3296"/>
              </w:tabs>
              <w:spacing w:after="0"/>
              <w:ind w:left="306" w:right="34" w:firstLine="164"/>
              <w:jc w:val="both"/>
              <w:rPr>
                <w:rFonts w:eastAsia="Times New Roman" w:cs="Calibri"/>
                <w:color w:val="000000"/>
                <w:lang w:eastAsia="pt-BR"/>
              </w:rPr>
            </w:pPr>
          </w:p>
          <w:p w14:paraId="2E8C4E0B" w14:textId="039D8FFC" w:rsidR="000B1AF1" w:rsidRPr="00E90EF9" w:rsidRDefault="00EF56A5" w:rsidP="003A5F00">
            <w:pPr>
              <w:spacing w:after="120"/>
              <w:ind w:left="37" w:right="170" w:firstLine="278"/>
              <w:jc w:val="both"/>
              <w:rPr>
                <w:rFonts w:eastAsia="Times New Roman" w:cs="Calibri"/>
                <w:b/>
                <w:bCs/>
                <w:color w:val="000000"/>
                <w:lang w:eastAsia="pt-BR"/>
              </w:rPr>
            </w:pPr>
            <w:r w:rsidRPr="00E90EF9">
              <w:rPr>
                <w:rFonts w:eastAsia="Times New Roman" w:cs="Calibri"/>
                <w:b/>
                <w:bCs/>
                <w:color w:val="000000"/>
                <w:lang w:eastAsia="pt-BR"/>
              </w:rPr>
              <w:t>EQUIPE DE APOIO</w:t>
            </w:r>
          </w:p>
          <w:p w14:paraId="579AD66F" w14:textId="77777777" w:rsidR="000B1AF1" w:rsidRPr="00E90EF9" w:rsidRDefault="000B1AF1" w:rsidP="00E90EF9">
            <w:pPr>
              <w:spacing w:after="0"/>
              <w:ind w:left="306" w:firstLine="15"/>
              <w:jc w:val="both"/>
              <w:rPr>
                <w:rFonts w:cs="Calibri"/>
                <w:color w:val="000000"/>
              </w:rPr>
            </w:pPr>
            <w:r w:rsidRPr="00E90EF9">
              <w:rPr>
                <w:rFonts w:cs="Calibri"/>
                <w:color w:val="000000"/>
              </w:rPr>
              <w:t>Ana Carina Mendes Souto</w:t>
            </w:r>
          </w:p>
          <w:p w14:paraId="6A214361" w14:textId="77777777" w:rsidR="000B1AF1" w:rsidRPr="00E90EF9" w:rsidRDefault="000B1AF1" w:rsidP="00E90EF9">
            <w:pPr>
              <w:spacing w:after="0"/>
              <w:ind w:left="306" w:firstLine="15"/>
              <w:jc w:val="both"/>
              <w:rPr>
                <w:rFonts w:cs="Calibri"/>
                <w:color w:val="000000"/>
              </w:rPr>
            </w:pPr>
            <w:r w:rsidRPr="00E90EF9">
              <w:rPr>
                <w:rFonts w:cs="Calibri"/>
                <w:color w:val="000000"/>
              </w:rPr>
              <w:t>Agnes Souza da Rosa</w:t>
            </w:r>
          </w:p>
          <w:p w14:paraId="1922BF06" w14:textId="77777777" w:rsidR="000B1AF1" w:rsidRPr="00E90EF9" w:rsidRDefault="000B1AF1" w:rsidP="00E90EF9">
            <w:pPr>
              <w:spacing w:after="0"/>
              <w:ind w:left="306" w:firstLine="15"/>
              <w:jc w:val="both"/>
              <w:rPr>
                <w:rFonts w:cs="Calibri"/>
                <w:color w:val="000000"/>
              </w:rPr>
            </w:pPr>
            <w:r w:rsidRPr="00E90EF9">
              <w:rPr>
                <w:rFonts w:cs="Calibri"/>
                <w:color w:val="000000"/>
              </w:rPr>
              <w:t>Gizelson Monteiro de Moura</w:t>
            </w:r>
          </w:p>
          <w:p w14:paraId="65071A66" w14:textId="77777777" w:rsidR="000B1AF1" w:rsidRPr="00E90EF9" w:rsidRDefault="000B1AF1" w:rsidP="00E90EF9">
            <w:pPr>
              <w:spacing w:after="0"/>
              <w:ind w:left="306" w:firstLine="15"/>
              <w:jc w:val="both"/>
              <w:rPr>
                <w:rFonts w:cs="Calibri"/>
                <w:color w:val="000000"/>
              </w:rPr>
            </w:pPr>
            <w:r w:rsidRPr="00E90EF9">
              <w:rPr>
                <w:rFonts w:cs="Calibri"/>
                <w:color w:val="000000"/>
              </w:rPr>
              <w:t>Júlio César Pereira de Oliveira</w:t>
            </w:r>
          </w:p>
          <w:p w14:paraId="5C8CB75C" w14:textId="77777777" w:rsidR="000B1AF1" w:rsidRPr="00E90EF9" w:rsidRDefault="000B1AF1" w:rsidP="00E90EF9">
            <w:pPr>
              <w:spacing w:after="0"/>
              <w:ind w:left="306" w:firstLine="15"/>
              <w:jc w:val="both"/>
              <w:rPr>
                <w:rFonts w:cs="Calibri"/>
                <w:color w:val="000000"/>
              </w:rPr>
            </w:pPr>
            <w:r w:rsidRPr="00E90EF9">
              <w:rPr>
                <w:rFonts w:cs="Calibri"/>
                <w:color w:val="000000"/>
              </w:rPr>
              <w:t>Paulo Vitor Gutierrez de Oliveira</w:t>
            </w:r>
          </w:p>
          <w:p w14:paraId="01A388A4" w14:textId="1D632B60" w:rsidR="000B1AF1" w:rsidRPr="00E90EF9" w:rsidRDefault="000B1AF1" w:rsidP="00E90EF9">
            <w:pPr>
              <w:spacing w:after="0"/>
              <w:ind w:left="306" w:firstLine="15"/>
              <w:jc w:val="both"/>
              <w:rPr>
                <w:rFonts w:cs="Calibri"/>
                <w:color w:val="000000"/>
              </w:rPr>
            </w:pPr>
            <w:r w:rsidRPr="00E90EF9">
              <w:rPr>
                <w:rFonts w:cs="Calibri"/>
                <w:color w:val="000000"/>
              </w:rPr>
              <w:t>Roger Freitas Nascimento</w:t>
            </w:r>
          </w:p>
        </w:tc>
      </w:tr>
    </w:tbl>
    <w:p w14:paraId="5030923F" w14:textId="77777777" w:rsidR="00E75981" w:rsidRPr="008A6357" w:rsidRDefault="00E75981" w:rsidP="00E75981">
      <w:pPr>
        <w:spacing w:line="200" w:lineRule="exact"/>
        <w:jc w:val="center"/>
        <w:rPr>
          <w:rFonts w:asciiTheme="minorHAnsi" w:eastAsia="Times New Roman" w:hAnsiTheme="minorHAnsi" w:cstheme="minorHAnsi"/>
        </w:rPr>
      </w:pPr>
    </w:p>
    <w:p w14:paraId="1499A4A7" w14:textId="653A8350" w:rsidR="00BB371F" w:rsidRDefault="00BB371F" w:rsidP="00E75981">
      <w:pPr>
        <w:spacing w:line="200" w:lineRule="exact"/>
        <w:jc w:val="center"/>
        <w:rPr>
          <w:rFonts w:asciiTheme="minorHAnsi" w:eastAsia="Times New Roman" w:hAnsiTheme="minorHAnsi" w:cstheme="minorHAnsi"/>
        </w:rPr>
      </w:pPr>
    </w:p>
    <w:p w14:paraId="10CC7014" w14:textId="0DF464D8" w:rsidR="00BB371F" w:rsidRDefault="00BB371F" w:rsidP="00E75981">
      <w:pPr>
        <w:spacing w:line="200" w:lineRule="exact"/>
        <w:jc w:val="center"/>
        <w:rPr>
          <w:rFonts w:asciiTheme="minorHAnsi" w:eastAsia="Times New Roman" w:hAnsiTheme="minorHAnsi" w:cstheme="minorHAnsi"/>
        </w:rPr>
      </w:pPr>
    </w:p>
    <w:p w14:paraId="73CD6112" w14:textId="2911EEFE" w:rsidR="00BB371F" w:rsidRDefault="00BB371F" w:rsidP="00E75981">
      <w:pPr>
        <w:spacing w:line="200" w:lineRule="exact"/>
        <w:jc w:val="center"/>
        <w:rPr>
          <w:rFonts w:asciiTheme="minorHAnsi" w:eastAsia="Times New Roman" w:hAnsiTheme="minorHAnsi" w:cstheme="minorHAnsi"/>
        </w:rPr>
      </w:pPr>
    </w:p>
    <w:p w14:paraId="3B1C93FC" w14:textId="77777777" w:rsidR="00EB39F3" w:rsidRPr="006625DE" w:rsidRDefault="00EB39F3" w:rsidP="00EB39F3">
      <w:pPr>
        <w:pStyle w:val="Ttulo1"/>
        <w:shd w:val="clear" w:color="auto" w:fill="FFFFFF" w:themeFill="background1"/>
      </w:pPr>
      <w:bookmarkStart w:id="0" w:name="_Toc80359118"/>
      <w:r w:rsidRPr="002B77E5">
        <w:rPr>
          <w:rFonts w:asciiTheme="minorHAnsi" w:hAnsiTheme="minorHAnsi"/>
          <w:sz w:val="20"/>
        </w:rPr>
        <w:lastRenderedPageBreak/>
        <w:t>APRESENTAÇÃO</w:t>
      </w:r>
      <w:bookmarkEnd w:id="0"/>
    </w:p>
    <w:p w14:paraId="5266043C" w14:textId="77777777" w:rsidR="00EB39F3" w:rsidRDefault="00EB39F3" w:rsidP="00EB39F3">
      <w:pPr>
        <w:jc w:val="both"/>
        <w:rPr>
          <w:rFonts w:asciiTheme="minorHAnsi" w:hAnsiTheme="minorHAnsi" w:cstheme="minorHAnsi"/>
          <w:sz w:val="22"/>
        </w:rPr>
      </w:pPr>
    </w:p>
    <w:p w14:paraId="2EBD5BE6" w14:textId="77777777" w:rsidR="00EB39F3" w:rsidRPr="00D27E34" w:rsidRDefault="00EB39F3" w:rsidP="00EB39F3">
      <w:pPr>
        <w:spacing w:before="120" w:after="0" w:line="240" w:lineRule="auto"/>
        <w:jc w:val="both"/>
      </w:pPr>
      <w:r w:rsidRPr="00D27E34">
        <w:t>Calcular risco é uma atividade antiga executada pela humanidade. No entanto, em sua maioria, foi executada de forma empírica e não sistematizada.</w:t>
      </w:r>
    </w:p>
    <w:p w14:paraId="317B41D3" w14:textId="77777777" w:rsidR="00EB39F3" w:rsidRPr="00D27E34" w:rsidRDefault="00EB39F3" w:rsidP="00EB39F3">
      <w:pPr>
        <w:spacing w:before="120" w:after="0" w:line="240" w:lineRule="auto"/>
        <w:jc w:val="both"/>
      </w:pPr>
      <w:r w:rsidRPr="00D27E34">
        <w:t>A tecnologia moderna, com desenvolvimento acelerado, fez com que o mundo empresarial e os órgãos públicos passassem a utilizar meios de análise e controle dos riscos inerentes as suas atividades, de forma ordenada e documentada.</w:t>
      </w:r>
    </w:p>
    <w:p w14:paraId="60990920" w14:textId="77777777" w:rsidR="00EB39F3" w:rsidRPr="00D27E34" w:rsidRDefault="00EB39F3" w:rsidP="00EB39F3">
      <w:pPr>
        <w:spacing w:before="120" w:after="0" w:line="240" w:lineRule="auto"/>
        <w:jc w:val="both"/>
      </w:pPr>
      <w:r w:rsidRPr="00D27E34">
        <w:t>Adotar a análise de riscos é uma quebra de paradigma que, como em qualquer mudança, precisa ser trabalhada para que as resistências sejam minimizadas e a sua implantação seja otimizada. Anota-se que os órgãos de controle vêm sistematicamente cobrando sua implantação.</w:t>
      </w:r>
    </w:p>
    <w:p w14:paraId="6A0009C8" w14:textId="77777777" w:rsidR="00EB39F3" w:rsidRPr="00D27E34" w:rsidRDefault="00EB39F3" w:rsidP="00EB39F3">
      <w:pPr>
        <w:pStyle w:val="Corpodetexto"/>
      </w:pPr>
      <w:r w:rsidRPr="00D27E34">
        <w:t>Os processos de trabalho e o uso de alguns ativos envolvem algum tipo de risco. Logo, a consciência de sua existência e a capacidade de administrá-los, associadas à disposição de correr riscos e de tomar decisões, é indispensável. O Tribunal tem que gerenciar as ameaças de modo a mantê-las em níveis aceitáveis e aproveitar as</w:t>
      </w:r>
      <w:r w:rsidRPr="00D27E34">
        <w:rPr>
          <w:spacing w:val="1"/>
        </w:rPr>
        <w:t xml:space="preserve"> </w:t>
      </w:r>
      <w:r w:rsidRPr="00D27E34">
        <w:t>oportunidades.</w:t>
      </w:r>
    </w:p>
    <w:p w14:paraId="1E8432D9" w14:textId="77777777" w:rsidR="00EB39F3" w:rsidRPr="00D27E34" w:rsidRDefault="00EB39F3" w:rsidP="00EB39F3">
      <w:pPr>
        <w:spacing w:before="120" w:after="0" w:line="240" w:lineRule="auto"/>
        <w:jc w:val="both"/>
        <w:rPr>
          <w:w w:val="105"/>
        </w:rPr>
      </w:pPr>
      <w:r w:rsidRPr="00D27E34">
        <w:rPr>
          <w:w w:val="105"/>
        </w:rPr>
        <w:t>O desafio é determinar o nível de incerteza que o Tribunal está preparado a aceitar, na medida em que se empenha em ampliar e aperfeiçoar os serviços aos jurisdicionados.</w:t>
      </w:r>
    </w:p>
    <w:p w14:paraId="509F659B" w14:textId="77777777" w:rsidR="00EB39F3" w:rsidRPr="00D27E34" w:rsidRDefault="00EB39F3" w:rsidP="00EB39F3">
      <w:pPr>
        <w:spacing w:before="120" w:after="0" w:line="240" w:lineRule="auto"/>
        <w:jc w:val="both"/>
        <w:rPr>
          <w:w w:val="105"/>
        </w:rPr>
      </w:pPr>
      <w:r w:rsidRPr="00D27E34">
        <w:t xml:space="preserve">Por fim, a presente metodologia, na forma de manual, busca facilitar a compreensão e tornar essa atividade acessível e descomplicada e está obedecendo a </w:t>
      </w:r>
      <w:r w:rsidRPr="00D27E34">
        <w:rPr>
          <w:w w:val="105"/>
        </w:rPr>
        <w:t>Política de Gestão de Riscos aprovada pelo Poder Judiciário.</w:t>
      </w:r>
    </w:p>
    <w:p w14:paraId="0E09BCAF" w14:textId="77777777" w:rsidR="00EB39F3" w:rsidRPr="00D27E34" w:rsidRDefault="00EB39F3" w:rsidP="00EB39F3">
      <w:pPr>
        <w:spacing w:before="120" w:after="0" w:line="240" w:lineRule="auto"/>
        <w:jc w:val="both"/>
      </w:pPr>
    </w:p>
    <w:p w14:paraId="26984318" w14:textId="77777777" w:rsidR="00EB39F3" w:rsidRPr="00D27E34" w:rsidRDefault="00EB39F3" w:rsidP="00EB39F3">
      <w:pPr>
        <w:pStyle w:val="Pa0"/>
        <w:jc w:val="center"/>
        <w:rPr>
          <w:rFonts w:asciiTheme="minorHAnsi" w:hAnsiTheme="minorHAnsi" w:cs="Source Sans Pro"/>
          <w:color w:val="000000"/>
          <w:sz w:val="20"/>
          <w:szCs w:val="20"/>
        </w:rPr>
      </w:pPr>
      <w:r w:rsidRPr="00D27E34">
        <w:rPr>
          <w:rFonts w:asciiTheme="minorHAnsi" w:hAnsiTheme="minorHAnsi" w:cs="Source Sans Pro"/>
          <w:b/>
          <w:bCs/>
          <w:color w:val="000000"/>
          <w:sz w:val="20"/>
          <w:szCs w:val="20"/>
        </w:rPr>
        <w:t>Desembargador João Rigo Guimarães</w:t>
      </w:r>
    </w:p>
    <w:p w14:paraId="3A52A811" w14:textId="77777777" w:rsidR="00EB39F3" w:rsidRPr="00D27E34" w:rsidRDefault="00EB39F3" w:rsidP="00EB39F3">
      <w:pPr>
        <w:spacing w:before="120" w:after="0" w:line="240" w:lineRule="auto"/>
        <w:jc w:val="center"/>
      </w:pPr>
      <w:r w:rsidRPr="00D27E34">
        <w:rPr>
          <w:rStyle w:val="A1"/>
          <w:sz w:val="20"/>
          <w:szCs w:val="20"/>
        </w:rPr>
        <w:t>PRESIDENTE</w:t>
      </w:r>
    </w:p>
    <w:p w14:paraId="300A5F11" w14:textId="10065E6F" w:rsidR="00BB371F" w:rsidRDefault="00BB371F" w:rsidP="00E75981">
      <w:pPr>
        <w:spacing w:line="200" w:lineRule="exact"/>
        <w:jc w:val="center"/>
        <w:rPr>
          <w:rFonts w:asciiTheme="minorHAnsi" w:eastAsia="Times New Roman" w:hAnsiTheme="minorHAnsi" w:cstheme="minorHAnsi"/>
        </w:rPr>
      </w:pPr>
    </w:p>
    <w:p w14:paraId="5F617C06" w14:textId="39DFD8C2" w:rsidR="00EB39F3" w:rsidRDefault="00EB39F3" w:rsidP="00E75981">
      <w:pPr>
        <w:spacing w:line="200" w:lineRule="exact"/>
        <w:jc w:val="center"/>
        <w:rPr>
          <w:rFonts w:asciiTheme="minorHAnsi" w:eastAsia="Times New Roman" w:hAnsiTheme="minorHAnsi" w:cstheme="minorHAnsi"/>
        </w:rPr>
      </w:pPr>
    </w:p>
    <w:p w14:paraId="5B8B5780" w14:textId="0BA8BF37" w:rsidR="00EB39F3" w:rsidRDefault="00EB39F3" w:rsidP="00E75981">
      <w:pPr>
        <w:spacing w:line="200" w:lineRule="exact"/>
        <w:jc w:val="center"/>
        <w:rPr>
          <w:rFonts w:asciiTheme="minorHAnsi" w:eastAsia="Times New Roman" w:hAnsiTheme="minorHAnsi" w:cstheme="minorHAnsi"/>
        </w:rPr>
      </w:pPr>
    </w:p>
    <w:p w14:paraId="63BC622B" w14:textId="4D0EE682" w:rsidR="00EB39F3" w:rsidRDefault="00EB39F3" w:rsidP="00E75981">
      <w:pPr>
        <w:spacing w:line="200" w:lineRule="exact"/>
        <w:jc w:val="center"/>
        <w:rPr>
          <w:rFonts w:asciiTheme="minorHAnsi" w:eastAsia="Times New Roman" w:hAnsiTheme="minorHAnsi" w:cstheme="minorHAnsi"/>
        </w:rPr>
      </w:pPr>
    </w:p>
    <w:p w14:paraId="4FADEFBA" w14:textId="5ED29EFD" w:rsidR="00EB39F3" w:rsidRDefault="00EB39F3" w:rsidP="00E75981">
      <w:pPr>
        <w:spacing w:line="200" w:lineRule="exact"/>
        <w:jc w:val="center"/>
        <w:rPr>
          <w:rFonts w:asciiTheme="minorHAnsi" w:eastAsia="Times New Roman" w:hAnsiTheme="minorHAnsi" w:cstheme="minorHAnsi"/>
        </w:rPr>
      </w:pPr>
    </w:p>
    <w:p w14:paraId="512A49BE" w14:textId="5E5BE533" w:rsidR="00EB39F3" w:rsidRDefault="00EB39F3" w:rsidP="00E75981">
      <w:pPr>
        <w:spacing w:line="200" w:lineRule="exact"/>
        <w:jc w:val="center"/>
        <w:rPr>
          <w:rFonts w:asciiTheme="minorHAnsi" w:eastAsia="Times New Roman" w:hAnsiTheme="minorHAnsi" w:cstheme="minorHAnsi"/>
        </w:rPr>
      </w:pPr>
    </w:p>
    <w:p w14:paraId="0674B3F1" w14:textId="4627D2EE" w:rsidR="00EB39F3" w:rsidRDefault="00EB39F3" w:rsidP="00E75981">
      <w:pPr>
        <w:spacing w:line="200" w:lineRule="exact"/>
        <w:jc w:val="center"/>
        <w:rPr>
          <w:rFonts w:asciiTheme="minorHAnsi" w:eastAsia="Times New Roman" w:hAnsiTheme="minorHAnsi" w:cstheme="minorHAnsi"/>
        </w:rPr>
      </w:pPr>
    </w:p>
    <w:p w14:paraId="00D3DF03" w14:textId="5B1F34CE" w:rsidR="00EB39F3" w:rsidRDefault="00EB39F3" w:rsidP="00E75981">
      <w:pPr>
        <w:spacing w:line="200" w:lineRule="exact"/>
        <w:jc w:val="center"/>
        <w:rPr>
          <w:rFonts w:asciiTheme="minorHAnsi" w:eastAsia="Times New Roman" w:hAnsiTheme="minorHAnsi" w:cstheme="minorHAnsi"/>
        </w:rPr>
      </w:pPr>
    </w:p>
    <w:p w14:paraId="57399DF3" w14:textId="586D53C9" w:rsidR="00EB39F3" w:rsidRDefault="00EB39F3" w:rsidP="00E75981">
      <w:pPr>
        <w:spacing w:line="200" w:lineRule="exact"/>
        <w:jc w:val="center"/>
        <w:rPr>
          <w:rFonts w:asciiTheme="minorHAnsi" w:eastAsia="Times New Roman" w:hAnsiTheme="minorHAnsi" w:cstheme="minorHAnsi"/>
        </w:rPr>
      </w:pPr>
    </w:p>
    <w:p w14:paraId="75341E0F" w14:textId="6B720FB2" w:rsidR="00EB39F3" w:rsidRDefault="00EB39F3" w:rsidP="00E75981">
      <w:pPr>
        <w:spacing w:line="200" w:lineRule="exact"/>
        <w:jc w:val="center"/>
        <w:rPr>
          <w:rFonts w:asciiTheme="minorHAnsi" w:eastAsia="Times New Roman" w:hAnsiTheme="minorHAnsi" w:cstheme="minorHAnsi"/>
        </w:rPr>
      </w:pPr>
    </w:p>
    <w:p w14:paraId="11D10F63" w14:textId="1C47F5D9" w:rsidR="00EB39F3" w:rsidRDefault="00EB39F3" w:rsidP="00E75981">
      <w:pPr>
        <w:spacing w:line="200" w:lineRule="exact"/>
        <w:jc w:val="center"/>
        <w:rPr>
          <w:rFonts w:asciiTheme="minorHAnsi" w:eastAsia="Times New Roman" w:hAnsiTheme="minorHAnsi" w:cstheme="minorHAnsi"/>
        </w:rPr>
      </w:pPr>
    </w:p>
    <w:p w14:paraId="0FAF581B" w14:textId="54D3C838" w:rsidR="00EB39F3" w:rsidRDefault="00EB39F3" w:rsidP="00E75981">
      <w:pPr>
        <w:spacing w:line="200" w:lineRule="exact"/>
        <w:jc w:val="center"/>
        <w:rPr>
          <w:rFonts w:asciiTheme="minorHAnsi" w:eastAsia="Times New Roman" w:hAnsiTheme="minorHAnsi" w:cstheme="minorHAnsi"/>
        </w:rPr>
      </w:pPr>
    </w:p>
    <w:p w14:paraId="5BB4DFF6" w14:textId="4500D57B" w:rsidR="00EB39F3" w:rsidRDefault="00EB39F3" w:rsidP="00E75981">
      <w:pPr>
        <w:spacing w:line="200" w:lineRule="exact"/>
        <w:jc w:val="center"/>
        <w:rPr>
          <w:rFonts w:asciiTheme="minorHAnsi" w:eastAsia="Times New Roman" w:hAnsiTheme="minorHAnsi" w:cstheme="minorHAnsi"/>
        </w:rPr>
      </w:pPr>
    </w:p>
    <w:p w14:paraId="4C0AA5DA" w14:textId="4F8971B0" w:rsidR="00EB39F3" w:rsidRDefault="00EB39F3" w:rsidP="00E75981">
      <w:pPr>
        <w:spacing w:line="200" w:lineRule="exact"/>
        <w:jc w:val="center"/>
        <w:rPr>
          <w:rFonts w:asciiTheme="minorHAnsi" w:eastAsia="Times New Roman" w:hAnsiTheme="minorHAnsi" w:cstheme="minorHAnsi"/>
        </w:rPr>
      </w:pPr>
    </w:p>
    <w:p w14:paraId="66DB5071" w14:textId="06A9E149" w:rsidR="00EB39F3" w:rsidRDefault="00EB39F3" w:rsidP="00E75981">
      <w:pPr>
        <w:spacing w:line="200" w:lineRule="exact"/>
        <w:jc w:val="center"/>
        <w:rPr>
          <w:rFonts w:asciiTheme="minorHAnsi" w:eastAsia="Times New Roman" w:hAnsiTheme="minorHAnsi" w:cstheme="minorHAnsi"/>
        </w:rPr>
      </w:pPr>
    </w:p>
    <w:p w14:paraId="3E346604" w14:textId="77777777" w:rsidR="00EB39F3" w:rsidRPr="008A6357" w:rsidRDefault="00EB39F3" w:rsidP="00E75981">
      <w:pPr>
        <w:spacing w:line="200" w:lineRule="exact"/>
        <w:jc w:val="center"/>
        <w:rPr>
          <w:rFonts w:asciiTheme="minorHAnsi" w:eastAsia="Times New Roman" w:hAnsiTheme="minorHAnsi" w:cstheme="minorHAnsi"/>
        </w:rPr>
      </w:pPr>
    </w:p>
    <w:p w14:paraId="1E538C70" w14:textId="14016E61" w:rsidR="00575806" w:rsidRDefault="00575806" w:rsidP="00E75981">
      <w:pPr>
        <w:spacing w:line="200" w:lineRule="exact"/>
        <w:jc w:val="center"/>
        <w:rPr>
          <w:rFonts w:asciiTheme="minorHAnsi" w:eastAsia="Times New Roman" w:hAnsiTheme="minorHAnsi" w:cstheme="minorHAnsi"/>
        </w:rPr>
      </w:pPr>
    </w:p>
    <w:p w14:paraId="15F4467F" w14:textId="5318E6B4" w:rsidR="00A476A6" w:rsidRDefault="00A476A6" w:rsidP="00E75981">
      <w:pPr>
        <w:spacing w:line="200" w:lineRule="exact"/>
        <w:jc w:val="center"/>
        <w:rPr>
          <w:rFonts w:asciiTheme="minorHAnsi" w:eastAsia="Times New Roman" w:hAnsiTheme="minorHAnsi" w:cstheme="minorHAnsi"/>
        </w:rPr>
      </w:pPr>
    </w:p>
    <w:p w14:paraId="7D577083" w14:textId="77777777" w:rsidR="00A476A6" w:rsidRDefault="00A476A6" w:rsidP="00E75981">
      <w:pPr>
        <w:spacing w:line="200" w:lineRule="exact"/>
        <w:jc w:val="center"/>
        <w:rPr>
          <w:rFonts w:asciiTheme="minorHAnsi" w:eastAsia="Times New Roman" w:hAnsiTheme="minorHAnsi" w:cstheme="minorHAnsi"/>
        </w:rPr>
      </w:pPr>
    </w:p>
    <w:sdt>
      <w:sdtPr>
        <w:rPr>
          <w:rFonts w:ascii="Calibri" w:eastAsiaTheme="minorHAnsi" w:hAnsi="Calibri" w:cstheme="minorBidi"/>
          <w:color w:val="auto"/>
          <w:sz w:val="20"/>
          <w:szCs w:val="22"/>
          <w:lang w:eastAsia="en-US"/>
        </w:rPr>
        <w:id w:val="-261383351"/>
        <w:docPartObj>
          <w:docPartGallery w:val="Table of Contents"/>
          <w:docPartUnique/>
        </w:docPartObj>
      </w:sdtPr>
      <w:sdtEndPr>
        <w:rPr>
          <w:b/>
          <w:bCs/>
          <w:szCs w:val="20"/>
        </w:rPr>
      </w:sdtEndPr>
      <w:sdtContent>
        <w:p w14:paraId="595C83B1" w14:textId="05209450" w:rsidR="00024A7C" w:rsidRDefault="00024A7C">
          <w:pPr>
            <w:pStyle w:val="CabealhodoSumrio"/>
          </w:pPr>
          <w:r>
            <w:t>Sumário</w:t>
          </w:r>
        </w:p>
        <w:p w14:paraId="1715A761" w14:textId="2AC87DF4" w:rsidR="008A4C19" w:rsidRDefault="00024A7C">
          <w:pPr>
            <w:pStyle w:val="Sumrio1"/>
            <w:tabs>
              <w:tab w:val="left" w:pos="440"/>
              <w:tab w:val="right" w:leader="dot" w:pos="8779"/>
            </w:tabs>
            <w:rPr>
              <w:rFonts w:asciiTheme="minorHAnsi" w:eastAsiaTheme="minorEastAsia" w:hAnsiTheme="minorHAnsi"/>
              <w:noProof/>
              <w:sz w:val="22"/>
              <w:szCs w:val="22"/>
              <w:lang w:eastAsia="pt-BR"/>
            </w:rPr>
          </w:pPr>
          <w:r>
            <w:fldChar w:fldCharType="begin"/>
          </w:r>
          <w:r>
            <w:instrText xml:space="preserve"> TOC \o "1-3" \h \z \u </w:instrText>
          </w:r>
          <w:r>
            <w:fldChar w:fldCharType="separate"/>
          </w:r>
          <w:hyperlink w:anchor="_Toc80359118" w:history="1">
            <w:r w:rsidR="008A4C19" w:rsidRPr="00A85845">
              <w:rPr>
                <w:rStyle w:val="Hyperlink"/>
                <w:bCs/>
                <w:noProof/>
                <w14:scene3d>
                  <w14:camera w14:prst="orthographicFront"/>
                  <w14:lightRig w14:rig="threePt" w14:dir="t">
                    <w14:rot w14:lat="0" w14:lon="0" w14:rev="0"/>
                  </w14:lightRig>
                </w14:scene3d>
              </w:rPr>
              <w:t>1.</w:t>
            </w:r>
            <w:r w:rsidR="008A4C19">
              <w:rPr>
                <w:rFonts w:asciiTheme="minorHAnsi" w:eastAsiaTheme="minorEastAsia" w:hAnsiTheme="minorHAnsi"/>
                <w:noProof/>
                <w:sz w:val="22"/>
                <w:szCs w:val="22"/>
                <w:lang w:eastAsia="pt-BR"/>
              </w:rPr>
              <w:tab/>
            </w:r>
            <w:r w:rsidR="008A4C19" w:rsidRPr="00A85845">
              <w:rPr>
                <w:rStyle w:val="Hyperlink"/>
                <w:noProof/>
              </w:rPr>
              <w:t>APRESENTAÇÃO</w:t>
            </w:r>
            <w:r w:rsidR="008A4C19">
              <w:rPr>
                <w:noProof/>
                <w:webHidden/>
              </w:rPr>
              <w:tab/>
            </w:r>
            <w:r w:rsidR="008A4C19">
              <w:rPr>
                <w:noProof/>
                <w:webHidden/>
              </w:rPr>
              <w:fldChar w:fldCharType="begin"/>
            </w:r>
            <w:r w:rsidR="008A4C19">
              <w:rPr>
                <w:noProof/>
                <w:webHidden/>
              </w:rPr>
              <w:instrText xml:space="preserve"> PAGEREF _Toc80359118 \h </w:instrText>
            </w:r>
            <w:r w:rsidR="008A4C19">
              <w:rPr>
                <w:noProof/>
                <w:webHidden/>
              </w:rPr>
            </w:r>
            <w:r w:rsidR="008A4C19">
              <w:rPr>
                <w:noProof/>
                <w:webHidden/>
              </w:rPr>
              <w:fldChar w:fldCharType="separate"/>
            </w:r>
            <w:r w:rsidR="008A4C19">
              <w:rPr>
                <w:noProof/>
                <w:webHidden/>
              </w:rPr>
              <w:t>4</w:t>
            </w:r>
            <w:r w:rsidR="008A4C19">
              <w:rPr>
                <w:noProof/>
                <w:webHidden/>
              </w:rPr>
              <w:fldChar w:fldCharType="end"/>
            </w:r>
          </w:hyperlink>
        </w:p>
        <w:p w14:paraId="34C2F08E" w14:textId="412FB7FE" w:rsidR="008A4C19" w:rsidRDefault="007C1E4F">
          <w:pPr>
            <w:pStyle w:val="Sumrio1"/>
            <w:tabs>
              <w:tab w:val="left" w:pos="440"/>
              <w:tab w:val="right" w:leader="dot" w:pos="8779"/>
            </w:tabs>
            <w:rPr>
              <w:rFonts w:asciiTheme="minorHAnsi" w:eastAsiaTheme="minorEastAsia" w:hAnsiTheme="minorHAnsi"/>
              <w:noProof/>
              <w:sz w:val="22"/>
              <w:szCs w:val="22"/>
              <w:lang w:eastAsia="pt-BR"/>
            </w:rPr>
          </w:pPr>
          <w:hyperlink w:anchor="_Toc80359119" w:history="1">
            <w:r w:rsidR="008A4C19" w:rsidRPr="00A85845">
              <w:rPr>
                <w:rStyle w:val="Hyperlink"/>
                <w:bCs/>
                <w:noProof/>
                <w14:scene3d>
                  <w14:camera w14:prst="orthographicFront"/>
                  <w14:lightRig w14:rig="threePt" w14:dir="t">
                    <w14:rot w14:lat="0" w14:lon="0" w14:rev="0"/>
                  </w14:lightRig>
                </w14:scene3d>
              </w:rPr>
              <w:t>2.</w:t>
            </w:r>
            <w:r w:rsidR="008A4C19">
              <w:rPr>
                <w:rFonts w:asciiTheme="minorHAnsi" w:eastAsiaTheme="minorEastAsia" w:hAnsiTheme="minorHAnsi"/>
                <w:noProof/>
                <w:sz w:val="22"/>
                <w:szCs w:val="22"/>
                <w:lang w:eastAsia="pt-BR"/>
              </w:rPr>
              <w:tab/>
            </w:r>
            <w:r w:rsidR="008A4C19" w:rsidRPr="00A85845">
              <w:rPr>
                <w:rStyle w:val="Hyperlink"/>
                <w:noProof/>
              </w:rPr>
              <w:t>INTRODUÇÃO</w:t>
            </w:r>
            <w:r w:rsidR="008A4C19">
              <w:rPr>
                <w:noProof/>
                <w:webHidden/>
              </w:rPr>
              <w:tab/>
            </w:r>
            <w:r w:rsidR="008A4C19">
              <w:rPr>
                <w:noProof/>
                <w:webHidden/>
              </w:rPr>
              <w:fldChar w:fldCharType="begin"/>
            </w:r>
            <w:r w:rsidR="008A4C19">
              <w:rPr>
                <w:noProof/>
                <w:webHidden/>
              </w:rPr>
              <w:instrText xml:space="preserve"> PAGEREF _Toc80359119 \h </w:instrText>
            </w:r>
            <w:r w:rsidR="008A4C19">
              <w:rPr>
                <w:noProof/>
                <w:webHidden/>
              </w:rPr>
            </w:r>
            <w:r w:rsidR="008A4C19">
              <w:rPr>
                <w:noProof/>
                <w:webHidden/>
              </w:rPr>
              <w:fldChar w:fldCharType="separate"/>
            </w:r>
            <w:r w:rsidR="008A4C19">
              <w:rPr>
                <w:noProof/>
                <w:webHidden/>
              </w:rPr>
              <w:t>7</w:t>
            </w:r>
            <w:r w:rsidR="008A4C19">
              <w:rPr>
                <w:noProof/>
                <w:webHidden/>
              </w:rPr>
              <w:fldChar w:fldCharType="end"/>
            </w:r>
          </w:hyperlink>
        </w:p>
        <w:p w14:paraId="359359E5" w14:textId="0859ECB5" w:rsidR="008A4C19" w:rsidRDefault="007C1E4F">
          <w:pPr>
            <w:pStyle w:val="Sumrio1"/>
            <w:tabs>
              <w:tab w:val="left" w:pos="440"/>
              <w:tab w:val="right" w:leader="dot" w:pos="8779"/>
            </w:tabs>
            <w:rPr>
              <w:rFonts w:asciiTheme="minorHAnsi" w:eastAsiaTheme="minorEastAsia" w:hAnsiTheme="minorHAnsi"/>
              <w:noProof/>
              <w:sz w:val="22"/>
              <w:szCs w:val="22"/>
              <w:lang w:eastAsia="pt-BR"/>
            </w:rPr>
          </w:pPr>
          <w:hyperlink w:anchor="_Toc80359120" w:history="1">
            <w:r w:rsidR="008A4C19" w:rsidRPr="00A85845">
              <w:rPr>
                <w:rStyle w:val="Hyperlink"/>
                <w:bCs/>
                <w:noProof/>
                <w:w w:val="105"/>
                <w14:scene3d>
                  <w14:camera w14:prst="orthographicFront"/>
                  <w14:lightRig w14:rig="threePt" w14:dir="t">
                    <w14:rot w14:lat="0" w14:lon="0" w14:rev="0"/>
                  </w14:lightRig>
                </w14:scene3d>
              </w:rPr>
              <w:t>3.</w:t>
            </w:r>
            <w:r w:rsidR="008A4C19">
              <w:rPr>
                <w:rFonts w:asciiTheme="minorHAnsi" w:eastAsiaTheme="minorEastAsia" w:hAnsiTheme="minorHAnsi"/>
                <w:noProof/>
                <w:sz w:val="22"/>
                <w:szCs w:val="22"/>
                <w:lang w:eastAsia="pt-BR"/>
              </w:rPr>
              <w:tab/>
            </w:r>
            <w:r w:rsidR="008A4C19" w:rsidRPr="00A85845">
              <w:rPr>
                <w:rStyle w:val="Hyperlink"/>
                <w:noProof/>
                <w:w w:val="105"/>
              </w:rPr>
              <w:t>GESTÃO DE</w:t>
            </w:r>
            <w:r w:rsidR="008A4C19" w:rsidRPr="00A85845">
              <w:rPr>
                <w:rStyle w:val="Hyperlink"/>
                <w:noProof/>
                <w:spacing w:val="4"/>
                <w:w w:val="105"/>
              </w:rPr>
              <w:t xml:space="preserve"> </w:t>
            </w:r>
            <w:r w:rsidR="008A4C19" w:rsidRPr="00A85845">
              <w:rPr>
                <w:rStyle w:val="Hyperlink"/>
                <w:noProof/>
                <w:w w:val="105"/>
              </w:rPr>
              <w:t>RISCOS</w:t>
            </w:r>
            <w:r w:rsidR="008A4C19">
              <w:rPr>
                <w:noProof/>
                <w:webHidden/>
              </w:rPr>
              <w:tab/>
            </w:r>
            <w:r w:rsidR="008A4C19">
              <w:rPr>
                <w:noProof/>
                <w:webHidden/>
              </w:rPr>
              <w:fldChar w:fldCharType="begin"/>
            </w:r>
            <w:r w:rsidR="008A4C19">
              <w:rPr>
                <w:noProof/>
                <w:webHidden/>
              </w:rPr>
              <w:instrText xml:space="preserve"> PAGEREF _Toc80359120 \h </w:instrText>
            </w:r>
            <w:r w:rsidR="008A4C19">
              <w:rPr>
                <w:noProof/>
                <w:webHidden/>
              </w:rPr>
            </w:r>
            <w:r w:rsidR="008A4C19">
              <w:rPr>
                <w:noProof/>
                <w:webHidden/>
              </w:rPr>
              <w:fldChar w:fldCharType="separate"/>
            </w:r>
            <w:r w:rsidR="008A4C19">
              <w:rPr>
                <w:noProof/>
                <w:webHidden/>
              </w:rPr>
              <w:t>7</w:t>
            </w:r>
            <w:r w:rsidR="008A4C19">
              <w:rPr>
                <w:noProof/>
                <w:webHidden/>
              </w:rPr>
              <w:fldChar w:fldCharType="end"/>
            </w:r>
          </w:hyperlink>
        </w:p>
        <w:p w14:paraId="70EC65A7" w14:textId="633FFB44" w:rsidR="008A4C19" w:rsidRDefault="007C1E4F">
          <w:pPr>
            <w:pStyle w:val="Sumrio1"/>
            <w:tabs>
              <w:tab w:val="left" w:pos="440"/>
              <w:tab w:val="right" w:leader="dot" w:pos="8779"/>
            </w:tabs>
            <w:rPr>
              <w:rFonts w:asciiTheme="minorHAnsi" w:eastAsiaTheme="minorEastAsia" w:hAnsiTheme="minorHAnsi"/>
              <w:noProof/>
              <w:sz w:val="22"/>
              <w:szCs w:val="22"/>
              <w:lang w:eastAsia="pt-BR"/>
            </w:rPr>
          </w:pPr>
          <w:hyperlink w:anchor="_Toc80359121" w:history="1">
            <w:r w:rsidR="008A4C19" w:rsidRPr="00A85845">
              <w:rPr>
                <w:rStyle w:val="Hyperlink"/>
                <w:bCs/>
                <w:noProof/>
                <w:w w:val="105"/>
                <w14:scene3d>
                  <w14:camera w14:prst="orthographicFront"/>
                  <w14:lightRig w14:rig="threePt" w14:dir="t">
                    <w14:rot w14:lat="0" w14:lon="0" w14:rev="0"/>
                  </w14:lightRig>
                </w14:scene3d>
              </w:rPr>
              <w:t>4.</w:t>
            </w:r>
            <w:r w:rsidR="008A4C19">
              <w:rPr>
                <w:rFonts w:asciiTheme="minorHAnsi" w:eastAsiaTheme="minorEastAsia" w:hAnsiTheme="minorHAnsi"/>
                <w:noProof/>
                <w:sz w:val="22"/>
                <w:szCs w:val="22"/>
                <w:lang w:eastAsia="pt-BR"/>
              </w:rPr>
              <w:tab/>
            </w:r>
            <w:r w:rsidR="008A4C19" w:rsidRPr="00A85845">
              <w:rPr>
                <w:rStyle w:val="Hyperlink"/>
                <w:noProof/>
                <w:w w:val="105"/>
              </w:rPr>
              <w:t>OBJETIVOS</w:t>
            </w:r>
            <w:r w:rsidR="008A4C19">
              <w:rPr>
                <w:noProof/>
                <w:webHidden/>
              </w:rPr>
              <w:tab/>
            </w:r>
            <w:r w:rsidR="008A4C19">
              <w:rPr>
                <w:noProof/>
                <w:webHidden/>
              </w:rPr>
              <w:fldChar w:fldCharType="begin"/>
            </w:r>
            <w:r w:rsidR="008A4C19">
              <w:rPr>
                <w:noProof/>
                <w:webHidden/>
              </w:rPr>
              <w:instrText xml:space="preserve"> PAGEREF _Toc80359121 \h </w:instrText>
            </w:r>
            <w:r w:rsidR="008A4C19">
              <w:rPr>
                <w:noProof/>
                <w:webHidden/>
              </w:rPr>
            </w:r>
            <w:r w:rsidR="008A4C19">
              <w:rPr>
                <w:noProof/>
                <w:webHidden/>
              </w:rPr>
              <w:fldChar w:fldCharType="separate"/>
            </w:r>
            <w:r w:rsidR="008A4C19">
              <w:rPr>
                <w:noProof/>
                <w:webHidden/>
              </w:rPr>
              <w:t>7</w:t>
            </w:r>
            <w:r w:rsidR="008A4C19">
              <w:rPr>
                <w:noProof/>
                <w:webHidden/>
              </w:rPr>
              <w:fldChar w:fldCharType="end"/>
            </w:r>
          </w:hyperlink>
        </w:p>
        <w:p w14:paraId="3804B21A" w14:textId="699DACD2" w:rsidR="008A4C19" w:rsidRDefault="007C1E4F">
          <w:pPr>
            <w:pStyle w:val="Sumrio1"/>
            <w:tabs>
              <w:tab w:val="left" w:pos="440"/>
              <w:tab w:val="right" w:leader="dot" w:pos="8779"/>
            </w:tabs>
            <w:rPr>
              <w:rFonts w:asciiTheme="minorHAnsi" w:eastAsiaTheme="minorEastAsia" w:hAnsiTheme="minorHAnsi"/>
              <w:noProof/>
              <w:sz w:val="22"/>
              <w:szCs w:val="22"/>
              <w:lang w:eastAsia="pt-BR"/>
            </w:rPr>
          </w:pPr>
          <w:hyperlink w:anchor="_Toc80359122" w:history="1">
            <w:r w:rsidR="008A4C19" w:rsidRPr="00A85845">
              <w:rPr>
                <w:rStyle w:val="Hyperlink"/>
                <w:bCs/>
                <w:noProof/>
                <w:w w:val="105"/>
                <w14:scene3d>
                  <w14:camera w14:prst="orthographicFront"/>
                  <w14:lightRig w14:rig="threePt" w14:dir="t">
                    <w14:rot w14:lat="0" w14:lon="0" w14:rev="0"/>
                  </w14:lightRig>
                </w14:scene3d>
              </w:rPr>
              <w:t>5.</w:t>
            </w:r>
            <w:r w:rsidR="008A4C19">
              <w:rPr>
                <w:rFonts w:asciiTheme="minorHAnsi" w:eastAsiaTheme="minorEastAsia" w:hAnsiTheme="minorHAnsi"/>
                <w:noProof/>
                <w:sz w:val="22"/>
                <w:szCs w:val="22"/>
                <w:lang w:eastAsia="pt-BR"/>
              </w:rPr>
              <w:tab/>
            </w:r>
            <w:r w:rsidR="008A4C19" w:rsidRPr="00A85845">
              <w:rPr>
                <w:rStyle w:val="Hyperlink"/>
                <w:noProof/>
                <w:w w:val="105"/>
              </w:rPr>
              <w:t>ESTRUTURA E RESPONSABILIDADES DA GESTÃO DE</w:t>
            </w:r>
            <w:r w:rsidR="008A4C19" w:rsidRPr="00A85845">
              <w:rPr>
                <w:rStyle w:val="Hyperlink"/>
                <w:noProof/>
                <w:spacing w:val="8"/>
                <w:w w:val="105"/>
              </w:rPr>
              <w:t xml:space="preserve"> </w:t>
            </w:r>
            <w:r w:rsidR="008A4C19" w:rsidRPr="00A85845">
              <w:rPr>
                <w:rStyle w:val="Hyperlink"/>
                <w:noProof/>
                <w:w w:val="105"/>
              </w:rPr>
              <w:t>RISCOS</w:t>
            </w:r>
            <w:r w:rsidR="008A4C19">
              <w:rPr>
                <w:noProof/>
                <w:webHidden/>
              </w:rPr>
              <w:tab/>
            </w:r>
            <w:r w:rsidR="008A4C19">
              <w:rPr>
                <w:noProof/>
                <w:webHidden/>
              </w:rPr>
              <w:fldChar w:fldCharType="begin"/>
            </w:r>
            <w:r w:rsidR="008A4C19">
              <w:rPr>
                <w:noProof/>
                <w:webHidden/>
              </w:rPr>
              <w:instrText xml:space="preserve"> PAGEREF _Toc80359122 \h </w:instrText>
            </w:r>
            <w:r w:rsidR="008A4C19">
              <w:rPr>
                <w:noProof/>
                <w:webHidden/>
              </w:rPr>
            </w:r>
            <w:r w:rsidR="008A4C19">
              <w:rPr>
                <w:noProof/>
                <w:webHidden/>
              </w:rPr>
              <w:fldChar w:fldCharType="separate"/>
            </w:r>
            <w:r w:rsidR="008A4C19">
              <w:rPr>
                <w:noProof/>
                <w:webHidden/>
              </w:rPr>
              <w:t>8</w:t>
            </w:r>
            <w:r w:rsidR="008A4C19">
              <w:rPr>
                <w:noProof/>
                <w:webHidden/>
              </w:rPr>
              <w:fldChar w:fldCharType="end"/>
            </w:r>
          </w:hyperlink>
        </w:p>
        <w:p w14:paraId="273161CB" w14:textId="155BB302" w:rsidR="008A4C19" w:rsidRDefault="007C1E4F">
          <w:pPr>
            <w:pStyle w:val="Sumrio2"/>
            <w:tabs>
              <w:tab w:val="left" w:pos="880"/>
              <w:tab w:val="right" w:leader="dot" w:pos="8779"/>
            </w:tabs>
            <w:rPr>
              <w:rFonts w:cstheme="minorBidi"/>
              <w:noProof/>
              <w:szCs w:val="22"/>
            </w:rPr>
          </w:pPr>
          <w:hyperlink w:anchor="_Toc80359123" w:history="1">
            <w:r w:rsidR="008A4C19" w:rsidRPr="00A85845">
              <w:rPr>
                <w:rStyle w:val="Hyperlink"/>
                <w:rFonts w:cstheme="minorHAnsi"/>
                <w:iCs/>
                <w:noProof/>
                <w14:scene3d>
                  <w14:camera w14:prst="orthographicFront"/>
                  <w14:lightRig w14:rig="threePt" w14:dir="t">
                    <w14:rot w14:lat="0" w14:lon="0" w14:rev="0"/>
                  </w14:lightRig>
                </w14:scene3d>
              </w:rPr>
              <w:t>5.1.</w:t>
            </w:r>
            <w:r w:rsidR="008A4C19">
              <w:rPr>
                <w:rFonts w:cstheme="minorBidi"/>
                <w:noProof/>
                <w:szCs w:val="22"/>
              </w:rPr>
              <w:tab/>
            </w:r>
            <w:r w:rsidR="008A4C19" w:rsidRPr="00A85845">
              <w:rPr>
                <w:rStyle w:val="Hyperlink"/>
                <w:iCs/>
                <w:noProof/>
              </w:rPr>
              <w:t>Tribunal Pleno</w:t>
            </w:r>
            <w:r w:rsidR="008A4C19">
              <w:rPr>
                <w:noProof/>
                <w:webHidden/>
              </w:rPr>
              <w:tab/>
            </w:r>
            <w:r w:rsidR="008A4C19">
              <w:rPr>
                <w:noProof/>
                <w:webHidden/>
              </w:rPr>
              <w:fldChar w:fldCharType="begin"/>
            </w:r>
            <w:r w:rsidR="008A4C19">
              <w:rPr>
                <w:noProof/>
                <w:webHidden/>
              </w:rPr>
              <w:instrText xml:space="preserve"> PAGEREF _Toc80359123 \h </w:instrText>
            </w:r>
            <w:r w:rsidR="008A4C19">
              <w:rPr>
                <w:noProof/>
                <w:webHidden/>
              </w:rPr>
            </w:r>
            <w:r w:rsidR="008A4C19">
              <w:rPr>
                <w:noProof/>
                <w:webHidden/>
              </w:rPr>
              <w:fldChar w:fldCharType="separate"/>
            </w:r>
            <w:r w:rsidR="008A4C19">
              <w:rPr>
                <w:noProof/>
                <w:webHidden/>
              </w:rPr>
              <w:t>9</w:t>
            </w:r>
            <w:r w:rsidR="008A4C19">
              <w:rPr>
                <w:noProof/>
                <w:webHidden/>
              </w:rPr>
              <w:fldChar w:fldCharType="end"/>
            </w:r>
          </w:hyperlink>
        </w:p>
        <w:p w14:paraId="2C817420" w14:textId="60703DFD" w:rsidR="008A4C19" w:rsidRDefault="007C1E4F">
          <w:pPr>
            <w:pStyle w:val="Sumrio2"/>
            <w:tabs>
              <w:tab w:val="left" w:pos="880"/>
              <w:tab w:val="right" w:leader="dot" w:pos="8779"/>
            </w:tabs>
            <w:rPr>
              <w:rFonts w:cstheme="minorBidi"/>
              <w:noProof/>
              <w:szCs w:val="22"/>
            </w:rPr>
          </w:pPr>
          <w:hyperlink w:anchor="_Toc80359124" w:history="1">
            <w:r w:rsidR="008A4C19" w:rsidRPr="00A85845">
              <w:rPr>
                <w:rStyle w:val="Hyperlink"/>
                <w:rFonts w:cstheme="minorHAnsi"/>
                <w:iCs/>
                <w:noProof/>
                <w14:scene3d>
                  <w14:camera w14:prst="orthographicFront"/>
                  <w14:lightRig w14:rig="threePt" w14:dir="t">
                    <w14:rot w14:lat="0" w14:lon="0" w14:rev="0"/>
                  </w14:lightRig>
                </w14:scene3d>
              </w:rPr>
              <w:t>5.2.</w:t>
            </w:r>
            <w:r w:rsidR="008A4C19">
              <w:rPr>
                <w:rFonts w:cstheme="minorBidi"/>
                <w:noProof/>
                <w:szCs w:val="22"/>
              </w:rPr>
              <w:tab/>
            </w:r>
            <w:r w:rsidR="008A4C19" w:rsidRPr="00A85845">
              <w:rPr>
                <w:rStyle w:val="Hyperlink"/>
                <w:iCs/>
                <w:noProof/>
              </w:rPr>
              <w:t>Presidente</w:t>
            </w:r>
            <w:r w:rsidR="008A4C19">
              <w:rPr>
                <w:noProof/>
                <w:webHidden/>
              </w:rPr>
              <w:tab/>
            </w:r>
            <w:r w:rsidR="008A4C19">
              <w:rPr>
                <w:noProof/>
                <w:webHidden/>
              </w:rPr>
              <w:fldChar w:fldCharType="begin"/>
            </w:r>
            <w:r w:rsidR="008A4C19">
              <w:rPr>
                <w:noProof/>
                <w:webHidden/>
              </w:rPr>
              <w:instrText xml:space="preserve"> PAGEREF _Toc80359124 \h </w:instrText>
            </w:r>
            <w:r w:rsidR="008A4C19">
              <w:rPr>
                <w:noProof/>
                <w:webHidden/>
              </w:rPr>
            </w:r>
            <w:r w:rsidR="008A4C19">
              <w:rPr>
                <w:noProof/>
                <w:webHidden/>
              </w:rPr>
              <w:fldChar w:fldCharType="separate"/>
            </w:r>
            <w:r w:rsidR="008A4C19">
              <w:rPr>
                <w:noProof/>
                <w:webHidden/>
              </w:rPr>
              <w:t>9</w:t>
            </w:r>
            <w:r w:rsidR="008A4C19">
              <w:rPr>
                <w:noProof/>
                <w:webHidden/>
              </w:rPr>
              <w:fldChar w:fldCharType="end"/>
            </w:r>
          </w:hyperlink>
        </w:p>
        <w:p w14:paraId="7D50BF1F" w14:textId="549415FF" w:rsidR="008A4C19" w:rsidRDefault="007C1E4F">
          <w:pPr>
            <w:pStyle w:val="Sumrio2"/>
            <w:tabs>
              <w:tab w:val="left" w:pos="880"/>
              <w:tab w:val="right" w:leader="dot" w:pos="8779"/>
            </w:tabs>
            <w:rPr>
              <w:rFonts w:cstheme="minorBidi"/>
              <w:noProof/>
              <w:szCs w:val="22"/>
            </w:rPr>
          </w:pPr>
          <w:hyperlink w:anchor="_Toc80359125" w:history="1">
            <w:r w:rsidR="008A4C19" w:rsidRPr="00A85845">
              <w:rPr>
                <w:rStyle w:val="Hyperlink"/>
                <w:rFonts w:cstheme="minorHAnsi"/>
                <w:iCs/>
                <w:noProof/>
                <w14:scene3d>
                  <w14:camera w14:prst="orthographicFront"/>
                  <w14:lightRig w14:rig="threePt" w14:dir="t">
                    <w14:rot w14:lat="0" w14:lon="0" w14:rev="0"/>
                  </w14:lightRig>
                </w14:scene3d>
              </w:rPr>
              <w:t>5.3.</w:t>
            </w:r>
            <w:r w:rsidR="008A4C19">
              <w:rPr>
                <w:rFonts w:cstheme="minorBidi"/>
                <w:noProof/>
                <w:szCs w:val="22"/>
              </w:rPr>
              <w:tab/>
            </w:r>
            <w:r w:rsidR="008A4C19" w:rsidRPr="00A85845">
              <w:rPr>
                <w:rStyle w:val="Hyperlink"/>
                <w:iCs/>
                <w:noProof/>
              </w:rPr>
              <w:t>Líderes do Planejamento Estratégico</w:t>
            </w:r>
            <w:r w:rsidR="008A4C19">
              <w:rPr>
                <w:noProof/>
                <w:webHidden/>
              </w:rPr>
              <w:tab/>
            </w:r>
            <w:r w:rsidR="008A4C19">
              <w:rPr>
                <w:noProof/>
                <w:webHidden/>
              </w:rPr>
              <w:fldChar w:fldCharType="begin"/>
            </w:r>
            <w:r w:rsidR="008A4C19">
              <w:rPr>
                <w:noProof/>
                <w:webHidden/>
              </w:rPr>
              <w:instrText xml:space="preserve"> PAGEREF _Toc80359125 \h </w:instrText>
            </w:r>
            <w:r w:rsidR="008A4C19">
              <w:rPr>
                <w:noProof/>
                <w:webHidden/>
              </w:rPr>
            </w:r>
            <w:r w:rsidR="008A4C19">
              <w:rPr>
                <w:noProof/>
                <w:webHidden/>
              </w:rPr>
              <w:fldChar w:fldCharType="separate"/>
            </w:r>
            <w:r w:rsidR="008A4C19">
              <w:rPr>
                <w:noProof/>
                <w:webHidden/>
              </w:rPr>
              <w:t>9</w:t>
            </w:r>
            <w:r w:rsidR="008A4C19">
              <w:rPr>
                <w:noProof/>
                <w:webHidden/>
              </w:rPr>
              <w:fldChar w:fldCharType="end"/>
            </w:r>
          </w:hyperlink>
        </w:p>
        <w:p w14:paraId="1DC0FDC0" w14:textId="099FD066" w:rsidR="008A4C19" w:rsidRDefault="007C1E4F">
          <w:pPr>
            <w:pStyle w:val="Sumrio2"/>
            <w:tabs>
              <w:tab w:val="left" w:pos="880"/>
              <w:tab w:val="right" w:leader="dot" w:pos="8779"/>
            </w:tabs>
            <w:rPr>
              <w:rFonts w:cstheme="minorBidi"/>
              <w:noProof/>
              <w:szCs w:val="22"/>
            </w:rPr>
          </w:pPr>
          <w:hyperlink w:anchor="_Toc80359126" w:history="1">
            <w:r w:rsidR="008A4C19" w:rsidRPr="00A85845">
              <w:rPr>
                <w:rStyle w:val="Hyperlink"/>
                <w:rFonts w:cstheme="minorHAnsi"/>
                <w:iCs/>
                <w:noProof/>
                <w14:scene3d>
                  <w14:camera w14:prst="orthographicFront"/>
                  <w14:lightRig w14:rig="threePt" w14:dir="t">
                    <w14:rot w14:lat="0" w14:lon="0" w14:rev="0"/>
                  </w14:lightRig>
                </w14:scene3d>
              </w:rPr>
              <w:t>5.4.</w:t>
            </w:r>
            <w:r w:rsidR="008A4C19">
              <w:rPr>
                <w:rFonts w:cstheme="minorBidi"/>
                <w:noProof/>
                <w:szCs w:val="22"/>
              </w:rPr>
              <w:tab/>
            </w:r>
            <w:r w:rsidR="008A4C19" w:rsidRPr="00A85845">
              <w:rPr>
                <w:rStyle w:val="Hyperlink"/>
                <w:iCs/>
                <w:noProof/>
              </w:rPr>
              <w:t>Diretor Geral</w:t>
            </w:r>
            <w:r w:rsidR="008A4C19">
              <w:rPr>
                <w:noProof/>
                <w:webHidden/>
              </w:rPr>
              <w:tab/>
            </w:r>
            <w:r w:rsidR="008A4C19">
              <w:rPr>
                <w:noProof/>
                <w:webHidden/>
              </w:rPr>
              <w:fldChar w:fldCharType="begin"/>
            </w:r>
            <w:r w:rsidR="008A4C19">
              <w:rPr>
                <w:noProof/>
                <w:webHidden/>
              </w:rPr>
              <w:instrText xml:space="preserve"> PAGEREF _Toc80359126 \h </w:instrText>
            </w:r>
            <w:r w:rsidR="008A4C19">
              <w:rPr>
                <w:noProof/>
                <w:webHidden/>
              </w:rPr>
            </w:r>
            <w:r w:rsidR="008A4C19">
              <w:rPr>
                <w:noProof/>
                <w:webHidden/>
              </w:rPr>
              <w:fldChar w:fldCharType="separate"/>
            </w:r>
            <w:r w:rsidR="008A4C19">
              <w:rPr>
                <w:noProof/>
                <w:webHidden/>
              </w:rPr>
              <w:t>9</w:t>
            </w:r>
            <w:r w:rsidR="008A4C19">
              <w:rPr>
                <w:noProof/>
                <w:webHidden/>
              </w:rPr>
              <w:fldChar w:fldCharType="end"/>
            </w:r>
          </w:hyperlink>
        </w:p>
        <w:p w14:paraId="0FD38166" w14:textId="73301A79" w:rsidR="008A4C19" w:rsidRDefault="007C1E4F">
          <w:pPr>
            <w:pStyle w:val="Sumrio2"/>
            <w:tabs>
              <w:tab w:val="left" w:pos="880"/>
              <w:tab w:val="right" w:leader="dot" w:pos="8779"/>
            </w:tabs>
            <w:rPr>
              <w:rFonts w:cstheme="minorBidi"/>
              <w:noProof/>
              <w:szCs w:val="22"/>
            </w:rPr>
          </w:pPr>
          <w:hyperlink w:anchor="_Toc80359127" w:history="1">
            <w:r w:rsidR="008A4C19" w:rsidRPr="00A85845">
              <w:rPr>
                <w:rStyle w:val="Hyperlink"/>
                <w:rFonts w:cstheme="minorHAnsi"/>
                <w:iCs/>
                <w:noProof/>
                <w14:scene3d>
                  <w14:camera w14:prst="orthographicFront"/>
                  <w14:lightRig w14:rig="threePt" w14:dir="t">
                    <w14:rot w14:lat="0" w14:lon="0" w14:rev="0"/>
                  </w14:lightRig>
                </w14:scene3d>
              </w:rPr>
              <w:t>5.5.</w:t>
            </w:r>
            <w:r w:rsidR="008A4C19">
              <w:rPr>
                <w:rFonts w:cstheme="minorBidi"/>
                <w:noProof/>
                <w:szCs w:val="22"/>
              </w:rPr>
              <w:tab/>
            </w:r>
            <w:r w:rsidR="008A4C19" w:rsidRPr="00A85845">
              <w:rPr>
                <w:rStyle w:val="Hyperlink"/>
                <w:iCs/>
                <w:noProof/>
              </w:rPr>
              <w:t>Diretoria de Controle Interno</w:t>
            </w:r>
            <w:r w:rsidR="008A4C19">
              <w:rPr>
                <w:noProof/>
                <w:webHidden/>
              </w:rPr>
              <w:tab/>
            </w:r>
            <w:r w:rsidR="008A4C19">
              <w:rPr>
                <w:noProof/>
                <w:webHidden/>
              </w:rPr>
              <w:fldChar w:fldCharType="begin"/>
            </w:r>
            <w:r w:rsidR="008A4C19">
              <w:rPr>
                <w:noProof/>
                <w:webHidden/>
              </w:rPr>
              <w:instrText xml:space="preserve"> PAGEREF _Toc80359127 \h </w:instrText>
            </w:r>
            <w:r w:rsidR="008A4C19">
              <w:rPr>
                <w:noProof/>
                <w:webHidden/>
              </w:rPr>
            </w:r>
            <w:r w:rsidR="008A4C19">
              <w:rPr>
                <w:noProof/>
                <w:webHidden/>
              </w:rPr>
              <w:fldChar w:fldCharType="separate"/>
            </w:r>
            <w:r w:rsidR="008A4C19">
              <w:rPr>
                <w:noProof/>
                <w:webHidden/>
              </w:rPr>
              <w:t>9</w:t>
            </w:r>
            <w:r w:rsidR="008A4C19">
              <w:rPr>
                <w:noProof/>
                <w:webHidden/>
              </w:rPr>
              <w:fldChar w:fldCharType="end"/>
            </w:r>
          </w:hyperlink>
        </w:p>
        <w:p w14:paraId="4017E6F1" w14:textId="750CDBE7" w:rsidR="008A4C19" w:rsidRDefault="007C1E4F">
          <w:pPr>
            <w:pStyle w:val="Sumrio2"/>
            <w:tabs>
              <w:tab w:val="left" w:pos="880"/>
              <w:tab w:val="right" w:leader="dot" w:pos="8779"/>
            </w:tabs>
            <w:rPr>
              <w:rFonts w:cstheme="minorBidi"/>
              <w:noProof/>
              <w:szCs w:val="22"/>
            </w:rPr>
          </w:pPr>
          <w:hyperlink w:anchor="_Toc80359128" w:history="1">
            <w:r w:rsidR="008A4C19" w:rsidRPr="00A85845">
              <w:rPr>
                <w:rStyle w:val="Hyperlink"/>
                <w:rFonts w:cstheme="minorHAnsi"/>
                <w:iCs/>
                <w:noProof/>
                <w14:scene3d>
                  <w14:camera w14:prst="orthographicFront"/>
                  <w14:lightRig w14:rig="threePt" w14:dir="t">
                    <w14:rot w14:lat="0" w14:lon="0" w14:rev="0"/>
                  </w14:lightRig>
                </w14:scene3d>
              </w:rPr>
              <w:t>5.6.</w:t>
            </w:r>
            <w:r w:rsidR="008A4C19">
              <w:rPr>
                <w:rFonts w:cstheme="minorBidi"/>
                <w:noProof/>
                <w:szCs w:val="22"/>
              </w:rPr>
              <w:tab/>
            </w:r>
            <w:r w:rsidR="008A4C19" w:rsidRPr="00A85845">
              <w:rPr>
                <w:rStyle w:val="Hyperlink"/>
                <w:iCs/>
                <w:noProof/>
              </w:rPr>
              <w:t>Coordenadoria de Gestão Estratégica, Estatística e Projetos</w:t>
            </w:r>
            <w:r w:rsidR="008A4C19">
              <w:rPr>
                <w:noProof/>
                <w:webHidden/>
              </w:rPr>
              <w:tab/>
            </w:r>
            <w:r w:rsidR="008A4C19">
              <w:rPr>
                <w:noProof/>
                <w:webHidden/>
              </w:rPr>
              <w:fldChar w:fldCharType="begin"/>
            </w:r>
            <w:r w:rsidR="008A4C19">
              <w:rPr>
                <w:noProof/>
                <w:webHidden/>
              </w:rPr>
              <w:instrText xml:space="preserve"> PAGEREF _Toc80359128 \h </w:instrText>
            </w:r>
            <w:r w:rsidR="008A4C19">
              <w:rPr>
                <w:noProof/>
                <w:webHidden/>
              </w:rPr>
            </w:r>
            <w:r w:rsidR="008A4C19">
              <w:rPr>
                <w:noProof/>
                <w:webHidden/>
              </w:rPr>
              <w:fldChar w:fldCharType="separate"/>
            </w:r>
            <w:r w:rsidR="008A4C19">
              <w:rPr>
                <w:noProof/>
                <w:webHidden/>
              </w:rPr>
              <w:t>9</w:t>
            </w:r>
            <w:r w:rsidR="008A4C19">
              <w:rPr>
                <w:noProof/>
                <w:webHidden/>
              </w:rPr>
              <w:fldChar w:fldCharType="end"/>
            </w:r>
          </w:hyperlink>
        </w:p>
        <w:p w14:paraId="700390ED" w14:textId="038C903E" w:rsidR="008A4C19" w:rsidRDefault="007C1E4F">
          <w:pPr>
            <w:pStyle w:val="Sumrio2"/>
            <w:tabs>
              <w:tab w:val="left" w:pos="880"/>
              <w:tab w:val="right" w:leader="dot" w:pos="8779"/>
            </w:tabs>
            <w:rPr>
              <w:rFonts w:cstheme="minorBidi"/>
              <w:noProof/>
              <w:szCs w:val="22"/>
            </w:rPr>
          </w:pPr>
          <w:hyperlink w:anchor="_Toc80359129" w:history="1">
            <w:r w:rsidR="008A4C19" w:rsidRPr="00A85845">
              <w:rPr>
                <w:rStyle w:val="Hyperlink"/>
                <w:rFonts w:cstheme="minorHAnsi"/>
                <w:iCs/>
                <w:noProof/>
                <w14:scene3d>
                  <w14:camera w14:prst="orthographicFront"/>
                  <w14:lightRig w14:rig="threePt" w14:dir="t">
                    <w14:rot w14:lat="0" w14:lon="0" w14:rev="0"/>
                  </w14:lightRig>
                </w14:scene3d>
              </w:rPr>
              <w:t>5.7.</w:t>
            </w:r>
            <w:r w:rsidR="008A4C19">
              <w:rPr>
                <w:rFonts w:cstheme="minorBidi"/>
                <w:noProof/>
                <w:szCs w:val="22"/>
              </w:rPr>
              <w:tab/>
            </w:r>
            <w:r w:rsidR="008A4C19" w:rsidRPr="00A85845">
              <w:rPr>
                <w:rStyle w:val="Hyperlink"/>
                <w:iCs/>
                <w:noProof/>
              </w:rPr>
              <w:t>Comitê de Gestão de Riscos</w:t>
            </w:r>
            <w:r w:rsidR="008A4C19">
              <w:rPr>
                <w:noProof/>
                <w:webHidden/>
              </w:rPr>
              <w:tab/>
            </w:r>
            <w:r w:rsidR="008A4C19">
              <w:rPr>
                <w:noProof/>
                <w:webHidden/>
              </w:rPr>
              <w:fldChar w:fldCharType="begin"/>
            </w:r>
            <w:r w:rsidR="008A4C19">
              <w:rPr>
                <w:noProof/>
                <w:webHidden/>
              </w:rPr>
              <w:instrText xml:space="preserve"> PAGEREF _Toc80359129 \h </w:instrText>
            </w:r>
            <w:r w:rsidR="008A4C19">
              <w:rPr>
                <w:noProof/>
                <w:webHidden/>
              </w:rPr>
            </w:r>
            <w:r w:rsidR="008A4C19">
              <w:rPr>
                <w:noProof/>
                <w:webHidden/>
              </w:rPr>
              <w:fldChar w:fldCharType="separate"/>
            </w:r>
            <w:r w:rsidR="008A4C19">
              <w:rPr>
                <w:noProof/>
                <w:webHidden/>
              </w:rPr>
              <w:t>10</w:t>
            </w:r>
            <w:r w:rsidR="008A4C19">
              <w:rPr>
                <w:noProof/>
                <w:webHidden/>
              </w:rPr>
              <w:fldChar w:fldCharType="end"/>
            </w:r>
          </w:hyperlink>
        </w:p>
        <w:p w14:paraId="53DBCB15" w14:textId="24BBD4CF" w:rsidR="008A4C19" w:rsidRDefault="007C1E4F">
          <w:pPr>
            <w:pStyle w:val="Sumrio2"/>
            <w:tabs>
              <w:tab w:val="left" w:pos="880"/>
              <w:tab w:val="right" w:leader="dot" w:pos="8779"/>
            </w:tabs>
            <w:rPr>
              <w:rFonts w:cstheme="minorBidi"/>
              <w:noProof/>
              <w:szCs w:val="22"/>
            </w:rPr>
          </w:pPr>
          <w:hyperlink w:anchor="_Toc80359130" w:history="1">
            <w:r w:rsidR="008A4C19" w:rsidRPr="00A85845">
              <w:rPr>
                <w:rStyle w:val="Hyperlink"/>
                <w:rFonts w:cstheme="minorHAnsi"/>
                <w:iCs/>
                <w:noProof/>
                <w14:scene3d>
                  <w14:camera w14:prst="orthographicFront"/>
                  <w14:lightRig w14:rig="threePt" w14:dir="t">
                    <w14:rot w14:lat="0" w14:lon="0" w14:rev="0"/>
                  </w14:lightRig>
                </w14:scene3d>
              </w:rPr>
              <w:t>5.8.</w:t>
            </w:r>
            <w:r w:rsidR="008A4C19">
              <w:rPr>
                <w:rFonts w:cstheme="minorBidi"/>
                <w:noProof/>
                <w:szCs w:val="22"/>
              </w:rPr>
              <w:tab/>
            </w:r>
            <w:r w:rsidR="008A4C19" w:rsidRPr="00A85845">
              <w:rPr>
                <w:rStyle w:val="Hyperlink"/>
                <w:iCs/>
                <w:noProof/>
              </w:rPr>
              <w:t>Gestor de Riscos</w:t>
            </w:r>
            <w:r w:rsidR="008A4C19">
              <w:rPr>
                <w:noProof/>
                <w:webHidden/>
              </w:rPr>
              <w:tab/>
            </w:r>
            <w:r w:rsidR="008A4C19">
              <w:rPr>
                <w:noProof/>
                <w:webHidden/>
              </w:rPr>
              <w:fldChar w:fldCharType="begin"/>
            </w:r>
            <w:r w:rsidR="008A4C19">
              <w:rPr>
                <w:noProof/>
                <w:webHidden/>
              </w:rPr>
              <w:instrText xml:space="preserve"> PAGEREF _Toc80359130 \h </w:instrText>
            </w:r>
            <w:r w:rsidR="008A4C19">
              <w:rPr>
                <w:noProof/>
                <w:webHidden/>
              </w:rPr>
            </w:r>
            <w:r w:rsidR="008A4C19">
              <w:rPr>
                <w:noProof/>
                <w:webHidden/>
              </w:rPr>
              <w:fldChar w:fldCharType="separate"/>
            </w:r>
            <w:r w:rsidR="008A4C19">
              <w:rPr>
                <w:noProof/>
                <w:webHidden/>
              </w:rPr>
              <w:t>10</w:t>
            </w:r>
            <w:r w:rsidR="008A4C19">
              <w:rPr>
                <w:noProof/>
                <w:webHidden/>
              </w:rPr>
              <w:fldChar w:fldCharType="end"/>
            </w:r>
          </w:hyperlink>
        </w:p>
        <w:p w14:paraId="320ACF8E" w14:textId="5F242D14" w:rsidR="008A4C19" w:rsidRDefault="007C1E4F">
          <w:pPr>
            <w:pStyle w:val="Sumrio2"/>
            <w:tabs>
              <w:tab w:val="left" w:pos="880"/>
              <w:tab w:val="right" w:leader="dot" w:pos="8779"/>
            </w:tabs>
            <w:rPr>
              <w:rFonts w:cstheme="minorBidi"/>
              <w:noProof/>
              <w:szCs w:val="22"/>
            </w:rPr>
          </w:pPr>
          <w:hyperlink w:anchor="_Toc80359131" w:history="1">
            <w:r w:rsidR="008A4C19" w:rsidRPr="00A85845">
              <w:rPr>
                <w:rStyle w:val="Hyperlink"/>
                <w:rFonts w:cstheme="minorHAnsi"/>
                <w:iCs/>
                <w:noProof/>
                <w14:scene3d>
                  <w14:camera w14:prst="orthographicFront"/>
                  <w14:lightRig w14:rig="threePt" w14:dir="t">
                    <w14:rot w14:lat="0" w14:lon="0" w14:rev="0"/>
                  </w14:lightRig>
                </w14:scene3d>
              </w:rPr>
              <w:t>5.9.</w:t>
            </w:r>
            <w:r w:rsidR="008A4C19">
              <w:rPr>
                <w:rFonts w:cstheme="minorBidi"/>
                <w:noProof/>
                <w:szCs w:val="22"/>
              </w:rPr>
              <w:tab/>
            </w:r>
            <w:r w:rsidR="008A4C19" w:rsidRPr="00A85845">
              <w:rPr>
                <w:rStyle w:val="Hyperlink"/>
                <w:iCs/>
                <w:noProof/>
              </w:rPr>
              <w:t>Matriz RACI para as atividades do processo de gestão de riscos</w:t>
            </w:r>
            <w:r w:rsidR="008A4C19">
              <w:rPr>
                <w:noProof/>
                <w:webHidden/>
              </w:rPr>
              <w:tab/>
            </w:r>
            <w:r w:rsidR="008A4C19">
              <w:rPr>
                <w:noProof/>
                <w:webHidden/>
              </w:rPr>
              <w:fldChar w:fldCharType="begin"/>
            </w:r>
            <w:r w:rsidR="008A4C19">
              <w:rPr>
                <w:noProof/>
                <w:webHidden/>
              </w:rPr>
              <w:instrText xml:space="preserve"> PAGEREF _Toc80359131 \h </w:instrText>
            </w:r>
            <w:r w:rsidR="008A4C19">
              <w:rPr>
                <w:noProof/>
                <w:webHidden/>
              </w:rPr>
            </w:r>
            <w:r w:rsidR="008A4C19">
              <w:rPr>
                <w:noProof/>
                <w:webHidden/>
              </w:rPr>
              <w:fldChar w:fldCharType="separate"/>
            </w:r>
            <w:r w:rsidR="008A4C19">
              <w:rPr>
                <w:noProof/>
                <w:webHidden/>
              </w:rPr>
              <w:t>10</w:t>
            </w:r>
            <w:r w:rsidR="008A4C19">
              <w:rPr>
                <w:noProof/>
                <w:webHidden/>
              </w:rPr>
              <w:fldChar w:fldCharType="end"/>
            </w:r>
          </w:hyperlink>
        </w:p>
        <w:p w14:paraId="63C935C7" w14:textId="0B68DB28" w:rsidR="008A4C19" w:rsidRDefault="007C1E4F">
          <w:pPr>
            <w:pStyle w:val="Sumrio1"/>
            <w:tabs>
              <w:tab w:val="left" w:pos="440"/>
              <w:tab w:val="right" w:leader="dot" w:pos="8779"/>
            </w:tabs>
            <w:rPr>
              <w:rFonts w:asciiTheme="minorHAnsi" w:eastAsiaTheme="minorEastAsia" w:hAnsiTheme="minorHAnsi"/>
              <w:noProof/>
              <w:sz w:val="22"/>
              <w:szCs w:val="22"/>
              <w:lang w:eastAsia="pt-BR"/>
            </w:rPr>
          </w:pPr>
          <w:hyperlink w:anchor="_Toc80359132" w:history="1">
            <w:r w:rsidR="008A4C19" w:rsidRPr="00A85845">
              <w:rPr>
                <w:rStyle w:val="Hyperlink"/>
                <w:bCs/>
                <w:noProof/>
                <w:w w:val="105"/>
                <w14:scene3d>
                  <w14:camera w14:prst="orthographicFront"/>
                  <w14:lightRig w14:rig="threePt" w14:dir="t">
                    <w14:rot w14:lat="0" w14:lon="0" w14:rev="0"/>
                  </w14:lightRig>
                </w14:scene3d>
              </w:rPr>
              <w:t>6.</w:t>
            </w:r>
            <w:r w:rsidR="008A4C19">
              <w:rPr>
                <w:rFonts w:asciiTheme="minorHAnsi" w:eastAsiaTheme="minorEastAsia" w:hAnsiTheme="minorHAnsi"/>
                <w:noProof/>
                <w:sz w:val="22"/>
                <w:szCs w:val="22"/>
                <w:lang w:eastAsia="pt-BR"/>
              </w:rPr>
              <w:tab/>
            </w:r>
            <w:r w:rsidR="008A4C19" w:rsidRPr="00A85845">
              <w:rPr>
                <w:rStyle w:val="Hyperlink"/>
                <w:noProof/>
                <w:w w:val="105"/>
              </w:rPr>
              <w:t>PROCESSO DE GESTÃO DE</w:t>
            </w:r>
            <w:r w:rsidR="008A4C19" w:rsidRPr="00A85845">
              <w:rPr>
                <w:rStyle w:val="Hyperlink"/>
                <w:noProof/>
                <w:spacing w:val="8"/>
                <w:w w:val="105"/>
              </w:rPr>
              <w:t xml:space="preserve"> </w:t>
            </w:r>
            <w:r w:rsidR="008A4C19" w:rsidRPr="00A85845">
              <w:rPr>
                <w:rStyle w:val="Hyperlink"/>
                <w:noProof/>
                <w:w w:val="105"/>
              </w:rPr>
              <w:t>RISCOS</w:t>
            </w:r>
            <w:r w:rsidR="008A4C19">
              <w:rPr>
                <w:noProof/>
                <w:webHidden/>
              </w:rPr>
              <w:tab/>
            </w:r>
            <w:r w:rsidR="008A4C19">
              <w:rPr>
                <w:noProof/>
                <w:webHidden/>
              </w:rPr>
              <w:fldChar w:fldCharType="begin"/>
            </w:r>
            <w:r w:rsidR="008A4C19">
              <w:rPr>
                <w:noProof/>
                <w:webHidden/>
              </w:rPr>
              <w:instrText xml:space="preserve"> PAGEREF _Toc80359132 \h </w:instrText>
            </w:r>
            <w:r w:rsidR="008A4C19">
              <w:rPr>
                <w:noProof/>
                <w:webHidden/>
              </w:rPr>
            </w:r>
            <w:r w:rsidR="008A4C19">
              <w:rPr>
                <w:noProof/>
                <w:webHidden/>
              </w:rPr>
              <w:fldChar w:fldCharType="separate"/>
            </w:r>
            <w:r w:rsidR="008A4C19">
              <w:rPr>
                <w:noProof/>
                <w:webHidden/>
              </w:rPr>
              <w:t>11</w:t>
            </w:r>
            <w:r w:rsidR="008A4C19">
              <w:rPr>
                <w:noProof/>
                <w:webHidden/>
              </w:rPr>
              <w:fldChar w:fldCharType="end"/>
            </w:r>
          </w:hyperlink>
        </w:p>
        <w:p w14:paraId="3921002A" w14:textId="56D93469" w:rsidR="008A4C19" w:rsidRDefault="007C1E4F">
          <w:pPr>
            <w:pStyle w:val="Sumrio2"/>
            <w:tabs>
              <w:tab w:val="left" w:pos="880"/>
              <w:tab w:val="right" w:leader="dot" w:pos="8779"/>
            </w:tabs>
            <w:rPr>
              <w:rFonts w:cstheme="minorBidi"/>
              <w:noProof/>
              <w:szCs w:val="22"/>
            </w:rPr>
          </w:pPr>
          <w:hyperlink w:anchor="_Toc80359133" w:history="1">
            <w:r w:rsidR="008A4C19" w:rsidRPr="00A85845">
              <w:rPr>
                <w:rStyle w:val="Hyperlink"/>
                <w:rFonts w:cstheme="minorHAnsi"/>
                <w:iCs/>
                <w:noProof/>
                <w14:scene3d>
                  <w14:camera w14:prst="orthographicFront"/>
                  <w14:lightRig w14:rig="threePt" w14:dir="t">
                    <w14:rot w14:lat="0" w14:lon="0" w14:rev="0"/>
                  </w14:lightRig>
                </w14:scene3d>
              </w:rPr>
              <w:t>6.1.</w:t>
            </w:r>
            <w:r w:rsidR="008A4C19">
              <w:rPr>
                <w:rFonts w:cstheme="minorBidi"/>
                <w:noProof/>
                <w:szCs w:val="22"/>
              </w:rPr>
              <w:tab/>
            </w:r>
            <w:r w:rsidR="008A4C19" w:rsidRPr="00A85845">
              <w:rPr>
                <w:rStyle w:val="Hyperlink"/>
                <w:iCs/>
                <w:noProof/>
              </w:rPr>
              <w:t>Processo de Gestão de Riscos no Poder Judiciário do Tocantins - PJTO</w:t>
            </w:r>
            <w:r w:rsidR="008A4C19">
              <w:rPr>
                <w:noProof/>
                <w:webHidden/>
              </w:rPr>
              <w:tab/>
            </w:r>
            <w:r w:rsidR="008A4C19">
              <w:rPr>
                <w:noProof/>
                <w:webHidden/>
              </w:rPr>
              <w:fldChar w:fldCharType="begin"/>
            </w:r>
            <w:r w:rsidR="008A4C19">
              <w:rPr>
                <w:noProof/>
                <w:webHidden/>
              </w:rPr>
              <w:instrText xml:space="preserve"> PAGEREF _Toc80359133 \h </w:instrText>
            </w:r>
            <w:r w:rsidR="008A4C19">
              <w:rPr>
                <w:noProof/>
                <w:webHidden/>
              </w:rPr>
            </w:r>
            <w:r w:rsidR="008A4C19">
              <w:rPr>
                <w:noProof/>
                <w:webHidden/>
              </w:rPr>
              <w:fldChar w:fldCharType="separate"/>
            </w:r>
            <w:r w:rsidR="008A4C19">
              <w:rPr>
                <w:noProof/>
                <w:webHidden/>
              </w:rPr>
              <w:t>12</w:t>
            </w:r>
            <w:r w:rsidR="008A4C19">
              <w:rPr>
                <w:noProof/>
                <w:webHidden/>
              </w:rPr>
              <w:fldChar w:fldCharType="end"/>
            </w:r>
          </w:hyperlink>
        </w:p>
        <w:p w14:paraId="4210222D" w14:textId="46874A2C" w:rsidR="008A4C19" w:rsidRDefault="007C1E4F">
          <w:pPr>
            <w:pStyle w:val="Sumrio3"/>
            <w:tabs>
              <w:tab w:val="left" w:pos="1320"/>
              <w:tab w:val="right" w:leader="dot" w:pos="8779"/>
            </w:tabs>
            <w:rPr>
              <w:rFonts w:cstheme="minorBidi"/>
              <w:noProof/>
              <w:szCs w:val="22"/>
            </w:rPr>
          </w:pPr>
          <w:hyperlink w:anchor="_Toc80359134" w:history="1">
            <w:r w:rsidR="008A4C19" w:rsidRPr="00A85845">
              <w:rPr>
                <w:rStyle w:val="Hyperlink"/>
                <w:noProof/>
              </w:rPr>
              <w:t>6.1.1</w:t>
            </w:r>
            <w:r w:rsidR="008A4C19">
              <w:rPr>
                <w:rFonts w:cstheme="minorBidi"/>
                <w:noProof/>
                <w:szCs w:val="22"/>
              </w:rPr>
              <w:tab/>
            </w:r>
            <w:r w:rsidR="008A4C19" w:rsidRPr="00A85845">
              <w:rPr>
                <w:rStyle w:val="Hyperlink"/>
                <w:noProof/>
              </w:rPr>
              <w:t>Definição do contexto</w:t>
            </w:r>
            <w:r w:rsidR="008A4C19">
              <w:rPr>
                <w:noProof/>
                <w:webHidden/>
              </w:rPr>
              <w:tab/>
            </w:r>
            <w:r w:rsidR="008A4C19">
              <w:rPr>
                <w:noProof/>
                <w:webHidden/>
              </w:rPr>
              <w:fldChar w:fldCharType="begin"/>
            </w:r>
            <w:r w:rsidR="008A4C19">
              <w:rPr>
                <w:noProof/>
                <w:webHidden/>
              </w:rPr>
              <w:instrText xml:space="preserve"> PAGEREF _Toc80359134 \h </w:instrText>
            </w:r>
            <w:r w:rsidR="008A4C19">
              <w:rPr>
                <w:noProof/>
                <w:webHidden/>
              </w:rPr>
            </w:r>
            <w:r w:rsidR="008A4C19">
              <w:rPr>
                <w:noProof/>
                <w:webHidden/>
              </w:rPr>
              <w:fldChar w:fldCharType="separate"/>
            </w:r>
            <w:r w:rsidR="008A4C19">
              <w:rPr>
                <w:noProof/>
                <w:webHidden/>
              </w:rPr>
              <w:t>14</w:t>
            </w:r>
            <w:r w:rsidR="008A4C19">
              <w:rPr>
                <w:noProof/>
                <w:webHidden/>
              </w:rPr>
              <w:fldChar w:fldCharType="end"/>
            </w:r>
          </w:hyperlink>
        </w:p>
        <w:p w14:paraId="7FFBE6CB" w14:textId="13AD7A94" w:rsidR="008A4C19" w:rsidRDefault="007C1E4F">
          <w:pPr>
            <w:pStyle w:val="Sumrio3"/>
            <w:tabs>
              <w:tab w:val="left" w:pos="1320"/>
              <w:tab w:val="right" w:leader="dot" w:pos="8779"/>
            </w:tabs>
            <w:rPr>
              <w:rFonts w:cstheme="minorBidi"/>
              <w:noProof/>
              <w:szCs w:val="22"/>
            </w:rPr>
          </w:pPr>
          <w:hyperlink w:anchor="_Toc80359135" w:history="1">
            <w:r w:rsidR="008A4C19" w:rsidRPr="00A85845">
              <w:rPr>
                <w:rStyle w:val="Hyperlink"/>
                <w:noProof/>
              </w:rPr>
              <w:t>6.1.2</w:t>
            </w:r>
            <w:r w:rsidR="008A4C19">
              <w:rPr>
                <w:rFonts w:cstheme="minorBidi"/>
                <w:noProof/>
                <w:szCs w:val="22"/>
              </w:rPr>
              <w:tab/>
            </w:r>
            <w:r w:rsidR="008A4C19" w:rsidRPr="00A85845">
              <w:rPr>
                <w:rStyle w:val="Hyperlink"/>
                <w:noProof/>
              </w:rPr>
              <w:t>Estabelecimento do contexto interno e externo</w:t>
            </w:r>
            <w:r w:rsidR="008A4C19">
              <w:rPr>
                <w:noProof/>
                <w:webHidden/>
              </w:rPr>
              <w:tab/>
            </w:r>
            <w:r w:rsidR="008A4C19">
              <w:rPr>
                <w:noProof/>
                <w:webHidden/>
              </w:rPr>
              <w:fldChar w:fldCharType="begin"/>
            </w:r>
            <w:r w:rsidR="008A4C19">
              <w:rPr>
                <w:noProof/>
                <w:webHidden/>
              </w:rPr>
              <w:instrText xml:space="preserve"> PAGEREF _Toc80359135 \h </w:instrText>
            </w:r>
            <w:r w:rsidR="008A4C19">
              <w:rPr>
                <w:noProof/>
                <w:webHidden/>
              </w:rPr>
            </w:r>
            <w:r w:rsidR="008A4C19">
              <w:rPr>
                <w:noProof/>
                <w:webHidden/>
              </w:rPr>
              <w:fldChar w:fldCharType="separate"/>
            </w:r>
            <w:r w:rsidR="008A4C19">
              <w:rPr>
                <w:noProof/>
                <w:webHidden/>
              </w:rPr>
              <w:t>14</w:t>
            </w:r>
            <w:r w:rsidR="008A4C19">
              <w:rPr>
                <w:noProof/>
                <w:webHidden/>
              </w:rPr>
              <w:fldChar w:fldCharType="end"/>
            </w:r>
          </w:hyperlink>
        </w:p>
        <w:p w14:paraId="7DD200C3" w14:textId="70EAE550" w:rsidR="008A4C19" w:rsidRDefault="007C1E4F">
          <w:pPr>
            <w:pStyle w:val="Sumrio3"/>
            <w:tabs>
              <w:tab w:val="left" w:pos="1320"/>
              <w:tab w:val="right" w:leader="dot" w:pos="8779"/>
            </w:tabs>
            <w:rPr>
              <w:rFonts w:cstheme="minorBidi"/>
              <w:noProof/>
              <w:szCs w:val="22"/>
            </w:rPr>
          </w:pPr>
          <w:hyperlink w:anchor="_Toc80359136" w:history="1">
            <w:r w:rsidR="008A4C19" w:rsidRPr="00A85845">
              <w:rPr>
                <w:rStyle w:val="Hyperlink"/>
                <w:noProof/>
              </w:rPr>
              <w:t>6.1.3</w:t>
            </w:r>
            <w:r w:rsidR="008A4C19">
              <w:rPr>
                <w:rFonts w:cstheme="minorBidi"/>
                <w:noProof/>
                <w:szCs w:val="22"/>
              </w:rPr>
              <w:tab/>
            </w:r>
            <w:r w:rsidR="008A4C19" w:rsidRPr="00A85845">
              <w:rPr>
                <w:rStyle w:val="Hyperlink"/>
                <w:noProof/>
              </w:rPr>
              <w:t>Contexto Geral</w:t>
            </w:r>
            <w:r w:rsidR="008A4C19">
              <w:rPr>
                <w:noProof/>
                <w:webHidden/>
              </w:rPr>
              <w:tab/>
            </w:r>
            <w:r w:rsidR="008A4C19">
              <w:rPr>
                <w:noProof/>
                <w:webHidden/>
              </w:rPr>
              <w:fldChar w:fldCharType="begin"/>
            </w:r>
            <w:r w:rsidR="008A4C19">
              <w:rPr>
                <w:noProof/>
                <w:webHidden/>
              </w:rPr>
              <w:instrText xml:space="preserve"> PAGEREF _Toc80359136 \h </w:instrText>
            </w:r>
            <w:r w:rsidR="008A4C19">
              <w:rPr>
                <w:noProof/>
                <w:webHidden/>
              </w:rPr>
            </w:r>
            <w:r w:rsidR="008A4C19">
              <w:rPr>
                <w:noProof/>
                <w:webHidden/>
              </w:rPr>
              <w:fldChar w:fldCharType="separate"/>
            </w:r>
            <w:r w:rsidR="008A4C19">
              <w:rPr>
                <w:noProof/>
                <w:webHidden/>
              </w:rPr>
              <w:t>14</w:t>
            </w:r>
            <w:r w:rsidR="008A4C19">
              <w:rPr>
                <w:noProof/>
                <w:webHidden/>
              </w:rPr>
              <w:fldChar w:fldCharType="end"/>
            </w:r>
          </w:hyperlink>
        </w:p>
        <w:p w14:paraId="7C744554" w14:textId="06A21164" w:rsidR="008A4C19" w:rsidRDefault="007C1E4F">
          <w:pPr>
            <w:pStyle w:val="Sumrio3"/>
            <w:tabs>
              <w:tab w:val="left" w:pos="1320"/>
              <w:tab w:val="right" w:leader="dot" w:pos="8779"/>
            </w:tabs>
            <w:rPr>
              <w:rFonts w:cstheme="minorBidi"/>
              <w:noProof/>
              <w:szCs w:val="22"/>
            </w:rPr>
          </w:pPr>
          <w:hyperlink w:anchor="_Toc80359137" w:history="1">
            <w:r w:rsidR="008A4C19" w:rsidRPr="00A85845">
              <w:rPr>
                <w:rStyle w:val="Hyperlink"/>
                <w:noProof/>
              </w:rPr>
              <w:t>6.1.4</w:t>
            </w:r>
            <w:r w:rsidR="008A4C19">
              <w:rPr>
                <w:rFonts w:cstheme="minorBidi"/>
                <w:noProof/>
                <w:szCs w:val="22"/>
              </w:rPr>
              <w:tab/>
            </w:r>
            <w:r w:rsidR="008A4C19" w:rsidRPr="00A85845">
              <w:rPr>
                <w:rStyle w:val="Hyperlink"/>
                <w:noProof/>
              </w:rPr>
              <w:t>Contexto Específico</w:t>
            </w:r>
            <w:r w:rsidR="008A4C19">
              <w:rPr>
                <w:noProof/>
                <w:webHidden/>
              </w:rPr>
              <w:tab/>
            </w:r>
            <w:r w:rsidR="008A4C19">
              <w:rPr>
                <w:noProof/>
                <w:webHidden/>
              </w:rPr>
              <w:fldChar w:fldCharType="begin"/>
            </w:r>
            <w:r w:rsidR="008A4C19">
              <w:rPr>
                <w:noProof/>
                <w:webHidden/>
              </w:rPr>
              <w:instrText xml:space="preserve"> PAGEREF _Toc80359137 \h </w:instrText>
            </w:r>
            <w:r w:rsidR="008A4C19">
              <w:rPr>
                <w:noProof/>
                <w:webHidden/>
              </w:rPr>
            </w:r>
            <w:r w:rsidR="008A4C19">
              <w:rPr>
                <w:noProof/>
                <w:webHidden/>
              </w:rPr>
              <w:fldChar w:fldCharType="separate"/>
            </w:r>
            <w:r w:rsidR="008A4C19">
              <w:rPr>
                <w:noProof/>
                <w:webHidden/>
              </w:rPr>
              <w:t>15</w:t>
            </w:r>
            <w:r w:rsidR="008A4C19">
              <w:rPr>
                <w:noProof/>
                <w:webHidden/>
              </w:rPr>
              <w:fldChar w:fldCharType="end"/>
            </w:r>
          </w:hyperlink>
        </w:p>
        <w:p w14:paraId="13949789" w14:textId="0745A512" w:rsidR="008A4C19" w:rsidRDefault="007C1E4F">
          <w:pPr>
            <w:pStyle w:val="Sumrio2"/>
            <w:tabs>
              <w:tab w:val="left" w:pos="880"/>
              <w:tab w:val="right" w:leader="dot" w:pos="8779"/>
            </w:tabs>
            <w:rPr>
              <w:rFonts w:cstheme="minorBidi"/>
              <w:noProof/>
              <w:szCs w:val="22"/>
            </w:rPr>
          </w:pPr>
          <w:hyperlink w:anchor="_Toc80359138" w:history="1">
            <w:r w:rsidR="008A4C19" w:rsidRPr="00A85845">
              <w:rPr>
                <w:rStyle w:val="Hyperlink"/>
                <w:rFonts w:cstheme="minorHAnsi"/>
                <w:iCs/>
                <w:noProof/>
                <w14:scene3d>
                  <w14:camera w14:prst="orthographicFront"/>
                  <w14:lightRig w14:rig="threePt" w14:dir="t">
                    <w14:rot w14:lat="0" w14:lon="0" w14:rev="0"/>
                  </w14:lightRig>
                </w14:scene3d>
              </w:rPr>
              <w:t>6.2.</w:t>
            </w:r>
            <w:r w:rsidR="008A4C19">
              <w:rPr>
                <w:rFonts w:cstheme="minorBidi"/>
                <w:noProof/>
                <w:szCs w:val="22"/>
              </w:rPr>
              <w:tab/>
            </w:r>
            <w:r w:rsidR="008A4C19" w:rsidRPr="00A85845">
              <w:rPr>
                <w:rStyle w:val="Hyperlink"/>
                <w:iCs/>
                <w:noProof/>
                <w:shd w:val="clear" w:color="auto" w:fill="FFFFFF" w:themeFill="background1"/>
              </w:rPr>
              <w:t xml:space="preserve">Mapear </w:t>
            </w:r>
            <w:r w:rsidR="008A4C19" w:rsidRPr="00A85845">
              <w:rPr>
                <w:rStyle w:val="Hyperlink"/>
                <w:iCs/>
                <w:noProof/>
              </w:rPr>
              <w:t>processos e ativos</w:t>
            </w:r>
            <w:r w:rsidR="008A4C19">
              <w:rPr>
                <w:noProof/>
                <w:webHidden/>
              </w:rPr>
              <w:tab/>
            </w:r>
            <w:r w:rsidR="008A4C19">
              <w:rPr>
                <w:noProof/>
                <w:webHidden/>
              </w:rPr>
              <w:fldChar w:fldCharType="begin"/>
            </w:r>
            <w:r w:rsidR="008A4C19">
              <w:rPr>
                <w:noProof/>
                <w:webHidden/>
              </w:rPr>
              <w:instrText xml:space="preserve"> PAGEREF _Toc80359138 \h </w:instrText>
            </w:r>
            <w:r w:rsidR="008A4C19">
              <w:rPr>
                <w:noProof/>
                <w:webHidden/>
              </w:rPr>
            </w:r>
            <w:r w:rsidR="008A4C19">
              <w:rPr>
                <w:noProof/>
                <w:webHidden/>
              </w:rPr>
              <w:fldChar w:fldCharType="separate"/>
            </w:r>
            <w:r w:rsidR="008A4C19">
              <w:rPr>
                <w:noProof/>
                <w:webHidden/>
              </w:rPr>
              <w:t>16</w:t>
            </w:r>
            <w:r w:rsidR="008A4C19">
              <w:rPr>
                <w:noProof/>
                <w:webHidden/>
              </w:rPr>
              <w:fldChar w:fldCharType="end"/>
            </w:r>
          </w:hyperlink>
        </w:p>
        <w:p w14:paraId="46862B86" w14:textId="73B6EDCC" w:rsidR="008A4C19" w:rsidRDefault="007C1E4F">
          <w:pPr>
            <w:pStyle w:val="Sumrio2"/>
            <w:tabs>
              <w:tab w:val="left" w:pos="880"/>
              <w:tab w:val="right" w:leader="dot" w:pos="8779"/>
            </w:tabs>
            <w:rPr>
              <w:rFonts w:cstheme="minorBidi"/>
              <w:noProof/>
              <w:szCs w:val="22"/>
            </w:rPr>
          </w:pPr>
          <w:hyperlink w:anchor="_Toc80359139" w:history="1">
            <w:r w:rsidR="008A4C19" w:rsidRPr="00A85845">
              <w:rPr>
                <w:rStyle w:val="Hyperlink"/>
                <w:rFonts w:cstheme="minorHAnsi"/>
                <w:iCs/>
                <w:noProof/>
                <w14:scene3d>
                  <w14:camera w14:prst="orthographicFront"/>
                  <w14:lightRig w14:rig="threePt" w14:dir="t">
                    <w14:rot w14:lat="0" w14:lon="0" w14:rev="0"/>
                  </w14:lightRig>
                </w14:scene3d>
              </w:rPr>
              <w:t>6.3.</w:t>
            </w:r>
            <w:r w:rsidR="008A4C19">
              <w:rPr>
                <w:rFonts w:cstheme="minorBidi"/>
                <w:noProof/>
                <w:szCs w:val="22"/>
              </w:rPr>
              <w:tab/>
            </w:r>
            <w:r w:rsidR="008A4C19" w:rsidRPr="00A85845">
              <w:rPr>
                <w:rStyle w:val="Hyperlink"/>
                <w:iCs/>
                <w:noProof/>
              </w:rPr>
              <w:t>Identificação de riscos</w:t>
            </w:r>
            <w:r w:rsidR="008A4C19">
              <w:rPr>
                <w:noProof/>
                <w:webHidden/>
              </w:rPr>
              <w:tab/>
            </w:r>
            <w:r w:rsidR="008A4C19">
              <w:rPr>
                <w:noProof/>
                <w:webHidden/>
              </w:rPr>
              <w:fldChar w:fldCharType="begin"/>
            </w:r>
            <w:r w:rsidR="008A4C19">
              <w:rPr>
                <w:noProof/>
                <w:webHidden/>
              </w:rPr>
              <w:instrText xml:space="preserve"> PAGEREF _Toc80359139 \h </w:instrText>
            </w:r>
            <w:r w:rsidR="008A4C19">
              <w:rPr>
                <w:noProof/>
                <w:webHidden/>
              </w:rPr>
            </w:r>
            <w:r w:rsidR="008A4C19">
              <w:rPr>
                <w:noProof/>
                <w:webHidden/>
              </w:rPr>
              <w:fldChar w:fldCharType="separate"/>
            </w:r>
            <w:r w:rsidR="008A4C19">
              <w:rPr>
                <w:noProof/>
                <w:webHidden/>
              </w:rPr>
              <w:t>16</w:t>
            </w:r>
            <w:r w:rsidR="008A4C19">
              <w:rPr>
                <w:noProof/>
                <w:webHidden/>
              </w:rPr>
              <w:fldChar w:fldCharType="end"/>
            </w:r>
          </w:hyperlink>
        </w:p>
        <w:p w14:paraId="24409BD5" w14:textId="7C7664DB" w:rsidR="008A4C19" w:rsidRDefault="007C1E4F">
          <w:pPr>
            <w:pStyle w:val="Sumrio2"/>
            <w:tabs>
              <w:tab w:val="left" w:pos="880"/>
              <w:tab w:val="right" w:leader="dot" w:pos="8779"/>
            </w:tabs>
            <w:rPr>
              <w:rFonts w:cstheme="minorBidi"/>
              <w:noProof/>
              <w:szCs w:val="22"/>
            </w:rPr>
          </w:pPr>
          <w:hyperlink w:anchor="_Toc80359140" w:history="1">
            <w:r w:rsidR="008A4C19" w:rsidRPr="00A85845">
              <w:rPr>
                <w:rStyle w:val="Hyperlink"/>
                <w:rFonts w:cstheme="minorHAnsi"/>
                <w:iCs/>
                <w:noProof/>
                <w14:scene3d>
                  <w14:camera w14:prst="orthographicFront"/>
                  <w14:lightRig w14:rig="threePt" w14:dir="t">
                    <w14:rot w14:lat="0" w14:lon="0" w14:rev="0"/>
                  </w14:lightRig>
                </w14:scene3d>
              </w:rPr>
              <w:t>6.4.</w:t>
            </w:r>
            <w:r w:rsidR="008A4C19">
              <w:rPr>
                <w:rFonts w:cstheme="minorBidi"/>
                <w:noProof/>
                <w:szCs w:val="22"/>
              </w:rPr>
              <w:tab/>
            </w:r>
            <w:r w:rsidR="008A4C19" w:rsidRPr="00A85845">
              <w:rPr>
                <w:rStyle w:val="Hyperlink"/>
                <w:iCs/>
                <w:noProof/>
              </w:rPr>
              <w:t>Análise de riscos</w:t>
            </w:r>
            <w:r w:rsidR="008A4C19">
              <w:rPr>
                <w:noProof/>
                <w:webHidden/>
              </w:rPr>
              <w:tab/>
            </w:r>
            <w:r w:rsidR="008A4C19">
              <w:rPr>
                <w:noProof/>
                <w:webHidden/>
              </w:rPr>
              <w:fldChar w:fldCharType="begin"/>
            </w:r>
            <w:r w:rsidR="008A4C19">
              <w:rPr>
                <w:noProof/>
                <w:webHidden/>
              </w:rPr>
              <w:instrText xml:space="preserve"> PAGEREF _Toc80359140 \h </w:instrText>
            </w:r>
            <w:r w:rsidR="008A4C19">
              <w:rPr>
                <w:noProof/>
                <w:webHidden/>
              </w:rPr>
            </w:r>
            <w:r w:rsidR="008A4C19">
              <w:rPr>
                <w:noProof/>
                <w:webHidden/>
              </w:rPr>
              <w:fldChar w:fldCharType="separate"/>
            </w:r>
            <w:r w:rsidR="008A4C19">
              <w:rPr>
                <w:noProof/>
                <w:webHidden/>
              </w:rPr>
              <w:t>18</w:t>
            </w:r>
            <w:r w:rsidR="008A4C19">
              <w:rPr>
                <w:noProof/>
                <w:webHidden/>
              </w:rPr>
              <w:fldChar w:fldCharType="end"/>
            </w:r>
          </w:hyperlink>
        </w:p>
        <w:p w14:paraId="5DA70049" w14:textId="3F37416A" w:rsidR="008A4C19" w:rsidRDefault="007C1E4F">
          <w:pPr>
            <w:pStyle w:val="Sumrio2"/>
            <w:tabs>
              <w:tab w:val="left" w:pos="880"/>
              <w:tab w:val="right" w:leader="dot" w:pos="8779"/>
            </w:tabs>
            <w:rPr>
              <w:rFonts w:cstheme="minorBidi"/>
              <w:noProof/>
              <w:szCs w:val="22"/>
            </w:rPr>
          </w:pPr>
          <w:hyperlink w:anchor="_Toc80359141" w:history="1">
            <w:r w:rsidR="008A4C19" w:rsidRPr="00A85845">
              <w:rPr>
                <w:rStyle w:val="Hyperlink"/>
                <w:rFonts w:cstheme="minorHAnsi"/>
                <w:iCs/>
                <w:noProof/>
                <w14:scene3d>
                  <w14:camera w14:prst="orthographicFront"/>
                  <w14:lightRig w14:rig="threePt" w14:dir="t">
                    <w14:rot w14:lat="0" w14:lon="0" w14:rev="0"/>
                  </w14:lightRig>
                </w14:scene3d>
              </w:rPr>
              <w:t>6.5.</w:t>
            </w:r>
            <w:r w:rsidR="008A4C19">
              <w:rPr>
                <w:rFonts w:cstheme="minorBidi"/>
                <w:noProof/>
                <w:szCs w:val="22"/>
              </w:rPr>
              <w:tab/>
            </w:r>
            <w:r w:rsidR="008A4C19" w:rsidRPr="00A85845">
              <w:rPr>
                <w:rStyle w:val="Hyperlink"/>
                <w:iCs/>
                <w:noProof/>
              </w:rPr>
              <w:t>Avaliação de Riscos</w:t>
            </w:r>
            <w:r w:rsidR="008A4C19">
              <w:rPr>
                <w:noProof/>
                <w:webHidden/>
              </w:rPr>
              <w:tab/>
            </w:r>
            <w:r w:rsidR="008A4C19">
              <w:rPr>
                <w:noProof/>
                <w:webHidden/>
              </w:rPr>
              <w:fldChar w:fldCharType="begin"/>
            </w:r>
            <w:r w:rsidR="008A4C19">
              <w:rPr>
                <w:noProof/>
                <w:webHidden/>
              </w:rPr>
              <w:instrText xml:space="preserve"> PAGEREF _Toc80359141 \h </w:instrText>
            </w:r>
            <w:r w:rsidR="008A4C19">
              <w:rPr>
                <w:noProof/>
                <w:webHidden/>
              </w:rPr>
            </w:r>
            <w:r w:rsidR="008A4C19">
              <w:rPr>
                <w:noProof/>
                <w:webHidden/>
              </w:rPr>
              <w:fldChar w:fldCharType="separate"/>
            </w:r>
            <w:r w:rsidR="008A4C19">
              <w:rPr>
                <w:noProof/>
                <w:webHidden/>
              </w:rPr>
              <w:t>19</w:t>
            </w:r>
            <w:r w:rsidR="008A4C19">
              <w:rPr>
                <w:noProof/>
                <w:webHidden/>
              </w:rPr>
              <w:fldChar w:fldCharType="end"/>
            </w:r>
          </w:hyperlink>
        </w:p>
        <w:p w14:paraId="6AC2DC6A" w14:textId="7C90C293" w:rsidR="008A4C19" w:rsidRDefault="007C1E4F">
          <w:pPr>
            <w:pStyle w:val="Sumrio3"/>
            <w:tabs>
              <w:tab w:val="left" w:pos="1320"/>
              <w:tab w:val="right" w:leader="dot" w:pos="8779"/>
            </w:tabs>
            <w:rPr>
              <w:rFonts w:cstheme="minorBidi"/>
              <w:noProof/>
              <w:szCs w:val="22"/>
            </w:rPr>
          </w:pPr>
          <w:hyperlink w:anchor="_Toc80359142" w:history="1">
            <w:r w:rsidR="008A4C19" w:rsidRPr="00A85845">
              <w:rPr>
                <w:rStyle w:val="Hyperlink"/>
                <w:noProof/>
              </w:rPr>
              <w:t>6.5.1</w:t>
            </w:r>
            <w:r w:rsidR="008A4C19">
              <w:rPr>
                <w:rFonts w:cstheme="minorBidi"/>
                <w:noProof/>
                <w:szCs w:val="22"/>
              </w:rPr>
              <w:tab/>
            </w:r>
            <w:r w:rsidR="008A4C19" w:rsidRPr="00A85845">
              <w:rPr>
                <w:rStyle w:val="Hyperlink"/>
                <w:noProof/>
              </w:rPr>
              <w:t>Matriz “Apetite a Risco”</w:t>
            </w:r>
            <w:r w:rsidR="008A4C19">
              <w:rPr>
                <w:noProof/>
                <w:webHidden/>
              </w:rPr>
              <w:tab/>
            </w:r>
            <w:r w:rsidR="008A4C19">
              <w:rPr>
                <w:noProof/>
                <w:webHidden/>
              </w:rPr>
              <w:fldChar w:fldCharType="begin"/>
            </w:r>
            <w:r w:rsidR="008A4C19">
              <w:rPr>
                <w:noProof/>
                <w:webHidden/>
              </w:rPr>
              <w:instrText xml:space="preserve"> PAGEREF _Toc80359142 \h </w:instrText>
            </w:r>
            <w:r w:rsidR="008A4C19">
              <w:rPr>
                <w:noProof/>
                <w:webHidden/>
              </w:rPr>
            </w:r>
            <w:r w:rsidR="008A4C19">
              <w:rPr>
                <w:noProof/>
                <w:webHidden/>
              </w:rPr>
              <w:fldChar w:fldCharType="separate"/>
            </w:r>
            <w:r w:rsidR="008A4C19">
              <w:rPr>
                <w:noProof/>
                <w:webHidden/>
              </w:rPr>
              <w:t>20</w:t>
            </w:r>
            <w:r w:rsidR="008A4C19">
              <w:rPr>
                <w:noProof/>
                <w:webHidden/>
              </w:rPr>
              <w:fldChar w:fldCharType="end"/>
            </w:r>
          </w:hyperlink>
        </w:p>
        <w:p w14:paraId="508EBDED" w14:textId="66CD2D27" w:rsidR="008A4C19" w:rsidRDefault="007C1E4F">
          <w:pPr>
            <w:pStyle w:val="Sumrio2"/>
            <w:tabs>
              <w:tab w:val="left" w:pos="880"/>
              <w:tab w:val="right" w:leader="dot" w:pos="8779"/>
            </w:tabs>
            <w:rPr>
              <w:rFonts w:cstheme="minorBidi"/>
              <w:noProof/>
              <w:szCs w:val="22"/>
            </w:rPr>
          </w:pPr>
          <w:hyperlink w:anchor="_Toc80359143" w:history="1">
            <w:r w:rsidR="008A4C19" w:rsidRPr="00A85845">
              <w:rPr>
                <w:rStyle w:val="Hyperlink"/>
                <w:rFonts w:cstheme="minorHAnsi"/>
                <w:iCs/>
                <w:noProof/>
                <w14:scene3d>
                  <w14:camera w14:prst="orthographicFront"/>
                  <w14:lightRig w14:rig="threePt" w14:dir="t">
                    <w14:rot w14:lat="0" w14:lon="0" w14:rev="0"/>
                  </w14:lightRig>
                </w14:scene3d>
              </w:rPr>
              <w:t>6.6.</w:t>
            </w:r>
            <w:r w:rsidR="008A4C19">
              <w:rPr>
                <w:rFonts w:cstheme="minorBidi"/>
                <w:noProof/>
                <w:szCs w:val="22"/>
              </w:rPr>
              <w:tab/>
            </w:r>
            <w:r w:rsidR="008A4C19" w:rsidRPr="00A85845">
              <w:rPr>
                <w:rStyle w:val="Hyperlink"/>
                <w:iCs/>
                <w:noProof/>
              </w:rPr>
              <w:t>Tratamento de Riscos</w:t>
            </w:r>
            <w:r w:rsidR="008A4C19">
              <w:rPr>
                <w:noProof/>
                <w:webHidden/>
              </w:rPr>
              <w:tab/>
            </w:r>
            <w:r w:rsidR="008A4C19">
              <w:rPr>
                <w:noProof/>
                <w:webHidden/>
              </w:rPr>
              <w:fldChar w:fldCharType="begin"/>
            </w:r>
            <w:r w:rsidR="008A4C19">
              <w:rPr>
                <w:noProof/>
                <w:webHidden/>
              </w:rPr>
              <w:instrText xml:space="preserve"> PAGEREF _Toc80359143 \h </w:instrText>
            </w:r>
            <w:r w:rsidR="008A4C19">
              <w:rPr>
                <w:noProof/>
                <w:webHidden/>
              </w:rPr>
            </w:r>
            <w:r w:rsidR="008A4C19">
              <w:rPr>
                <w:noProof/>
                <w:webHidden/>
              </w:rPr>
              <w:fldChar w:fldCharType="separate"/>
            </w:r>
            <w:r w:rsidR="008A4C19">
              <w:rPr>
                <w:noProof/>
                <w:webHidden/>
              </w:rPr>
              <w:t>20</w:t>
            </w:r>
            <w:r w:rsidR="008A4C19">
              <w:rPr>
                <w:noProof/>
                <w:webHidden/>
              </w:rPr>
              <w:fldChar w:fldCharType="end"/>
            </w:r>
          </w:hyperlink>
        </w:p>
        <w:p w14:paraId="0F190AC3" w14:textId="3F6090BE" w:rsidR="008A4C19" w:rsidRDefault="007C1E4F">
          <w:pPr>
            <w:pStyle w:val="Sumrio2"/>
            <w:tabs>
              <w:tab w:val="left" w:pos="880"/>
              <w:tab w:val="right" w:leader="dot" w:pos="8779"/>
            </w:tabs>
            <w:rPr>
              <w:rFonts w:cstheme="minorBidi"/>
              <w:noProof/>
              <w:szCs w:val="22"/>
            </w:rPr>
          </w:pPr>
          <w:hyperlink w:anchor="_Toc80359144" w:history="1">
            <w:r w:rsidR="008A4C19" w:rsidRPr="00A85845">
              <w:rPr>
                <w:rStyle w:val="Hyperlink"/>
                <w:rFonts w:cstheme="minorHAnsi"/>
                <w:iCs/>
                <w:noProof/>
                <w14:scene3d>
                  <w14:camera w14:prst="orthographicFront"/>
                  <w14:lightRig w14:rig="threePt" w14:dir="t">
                    <w14:rot w14:lat="0" w14:lon="0" w14:rev="0"/>
                  </w14:lightRig>
                </w14:scene3d>
              </w:rPr>
              <w:t>6.7.</w:t>
            </w:r>
            <w:r w:rsidR="008A4C19">
              <w:rPr>
                <w:rFonts w:cstheme="minorBidi"/>
                <w:noProof/>
                <w:szCs w:val="22"/>
              </w:rPr>
              <w:tab/>
            </w:r>
            <w:r w:rsidR="008A4C19" w:rsidRPr="00A85845">
              <w:rPr>
                <w:rStyle w:val="Hyperlink"/>
                <w:iCs/>
                <w:noProof/>
              </w:rPr>
              <w:t>Plano de Tratamento de Riscos</w:t>
            </w:r>
            <w:r w:rsidR="008A4C19">
              <w:rPr>
                <w:noProof/>
                <w:webHidden/>
              </w:rPr>
              <w:tab/>
            </w:r>
            <w:r w:rsidR="008A4C19">
              <w:rPr>
                <w:noProof/>
                <w:webHidden/>
              </w:rPr>
              <w:fldChar w:fldCharType="begin"/>
            </w:r>
            <w:r w:rsidR="008A4C19">
              <w:rPr>
                <w:noProof/>
                <w:webHidden/>
              </w:rPr>
              <w:instrText xml:space="preserve"> PAGEREF _Toc80359144 \h </w:instrText>
            </w:r>
            <w:r w:rsidR="008A4C19">
              <w:rPr>
                <w:noProof/>
                <w:webHidden/>
              </w:rPr>
            </w:r>
            <w:r w:rsidR="008A4C19">
              <w:rPr>
                <w:noProof/>
                <w:webHidden/>
              </w:rPr>
              <w:fldChar w:fldCharType="separate"/>
            </w:r>
            <w:r w:rsidR="008A4C19">
              <w:rPr>
                <w:noProof/>
                <w:webHidden/>
              </w:rPr>
              <w:t>22</w:t>
            </w:r>
            <w:r w:rsidR="008A4C19">
              <w:rPr>
                <w:noProof/>
                <w:webHidden/>
              </w:rPr>
              <w:fldChar w:fldCharType="end"/>
            </w:r>
          </w:hyperlink>
        </w:p>
        <w:p w14:paraId="4EBE9043" w14:textId="24465D3D" w:rsidR="008A4C19" w:rsidRDefault="007C1E4F">
          <w:pPr>
            <w:pStyle w:val="Sumrio2"/>
            <w:tabs>
              <w:tab w:val="left" w:pos="880"/>
              <w:tab w:val="right" w:leader="dot" w:pos="8779"/>
            </w:tabs>
            <w:rPr>
              <w:rFonts w:cstheme="minorBidi"/>
              <w:noProof/>
              <w:szCs w:val="22"/>
            </w:rPr>
          </w:pPr>
          <w:hyperlink w:anchor="_Toc80359145" w:history="1">
            <w:r w:rsidR="008A4C19" w:rsidRPr="00A85845">
              <w:rPr>
                <w:rStyle w:val="Hyperlink"/>
                <w:rFonts w:cstheme="minorHAnsi"/>
                <w:iCs/>
                <w:noProof/>
                <w14:scene3d>
                  <w14:camera w14:prst="orthographicFront"/>
                  <w14:lightRig w14:rig="threePt" w14:dir="t">
                    <w14:rot w14:lat="0" w14:lon="0" w14:rev="0"/>
                  </w14:lightRig>
                </w14:scene3d>
              </w:rPr>
              <w:t>6.8.</w:t>
            </w:r>
            <w:r w:rsidR="008A4C19">
              <w:rPr>
                <w:rFonts w:cstheme="minorBidi"/>
                <w:noProof/>
                <w:szCs w:val="22"/>
              </w:rPr>
              <w:tab/>
            </w:r>
            <w:r w:rsidR="008A4C19" w:rsidRPr="00A85845">
              <w:rPr>
                <w:rStyle w:val="Hyperlink"/>
                <w:iCs/>
                <w:noProof/>
              </w:rPr>
              <w:t>Comunicação e Consulta</w:t>
            </w:r>
            <w:r w:rsidR="008A4C19">
              <w:rPr>
                <w:noProof/>
                <w:webHidden/>
              </w:rPr>
              <w:tab/>
            </w:r>
            <w:r w:rsidR="008A4C19">
              <w:rPr>
                <w:noProof/>
                <w:webHidden/>
              </w:rPr>
              <w:fldChar w:fldCharType="begin"/>
            </w:r>
            <w:r w:rsidR="008A4C19">
              <w:rPr>
                <w:noProof/>
                <w:webHidden/>
              </w:rPr>
              <w:instrText xml:space="preserve"> PAGEREF _Toc80359145 \h </w:instrText>
            </w:r>
            <w:r w:rsidR="008A4C19">
              <w:rPr>
                <w:noProof/>
                <w:webHidden/>
              </w:rPr>
            </w:r>
            <w:r w:rsidR="008A4C19">
              <w:rPr>
                <w:noProof/>
                <w:webHidden/>
              </w:rPr>
              <w:fldChar w:fldCharType="separate"/>
            </w:r>
            <w:r w:rsidR="008A4C19">
              <w:rPr>
                <w:noProof/>
                <w:webHidden/>
              </w:rPr>
              <w:t>23</w:t>
            </w:r>
            <w:r w:rsidR="008A4C19">
              <w:rPr>
                <w:noProof/>
                <w:webHidden/>
              </w:rPr>
              <w:fldChar w:fldCharType="end"/>
            </w:r>
          </w:hyperlink>
        </w:p>
        <w:p w14:paraId="7FB147BB" w14:textId="650BBCFA" w:rsidR="008A4C19" w:rsidRDefault="007C1E4F">
          <w:pPr>
            <w:pStyle w:val="Sumrio2"/>
            <w:tabs>
              <w:tab w:val="left" w:pos="880"/>
              <w:tab w:val="right" w:leader="dot" w:pos="8779"/>
            </w:tabs>
            <w:rPr>
              <w:rFonts w:cstheme="minorBidi"/>
              <w:noProof/>
              <w:szCs w:val="22"/>
            </w:rPr>
          </w:pPr>
          <w:hyperlink w:anchor="_Toc80359146" w:history="1">
            <w:r w:rsidR="008A4C19" w:rsidRPr="00A85845">
              <w:rPr>
                <w:rStyle w:val="Hyperlink"/>
                <w:rFonts w:cstheme="minorHAnsi"/>
                <w:iCs/>
                <w:noProof/>
                <w14:scene3d>
                  <w14:camera w14:prst="orthographicFront"/>
                  <w14:lightRig w14:rig="threePt" w14:dir="t">
                    <w14:rot w14:lat="0" w14:lon="0" w14:rev="0"/>
                  </w14:lightRig>
                </w14:scene3d>
              </w:rPr>
              <w:t>6.9.</w:t>
            </w:r>
            <w:r w:rsidR="008A4C19">
              <w:rPr>
                <w:rFonts w:cstheme="minorBidi"/>
                <w:noProof/>
                <w:szCs w:val="22"/>
              </w:rPr>
              <w:tab/>
            </w:r>
            <w:r w:rsidR="008A4C19" w:rsidRPr="00A85845">
              <w:rPr>
                <w:rStyle w:val="Hyperlink"/>
                <w:iCs/>
                <w:noProof/>
              </w:rPr>
              <w:t>Monitoramento e Análise Crítica</w:t>
            </w:r>
            <w:r w:rsidR="008A4C19">
              <w:rPr>
                <w:noProof/>
                <w:webHidden/>
              </w:rPr>
              <w:tab/>
            </w:r>
            <w:r w:rsidR="008A4C19">
              <w:rPr>
                <w:noProof/>
                <w:webHidden/>
              </w:rPr>
              <w:fldChar w:fldCharType="begin"/>
            </w:r>
            <w:r w:rsidR="008A4C19">
              <w:rPr>
                <w:noProof/>
                <w:webHidden/>
              </w:rPr>
              <w:instrText xml:space="preserve"> PAGEREF _Toc80359146 \h </w:instrText>
            </w:r>
            <w:r w:rsidR="008A4C19">
              <w:rPr>
                <w:noProof/>
                <w:webHidden/>
              </w:rPr>
            </w:r>
            <w:r w:rsidR="008A4C19">
              <w:rPr>
                <w:noProof/>
                <w:webHidden/>
              </w:rPr>
              <w:fldChar w:fldCharType="separate"/>
            </w:r>
            <w:r w:rsidR="008A4C19">
              <w:rPr>
                <w:noProof/>
                <w:webHidden/>
              </w:rPr>
              <w:t>24</w:t>
            </w:r>
            <w:r w:rsidR="008A4C19">
              <w:rPr>
                <w:noProof/>
                <w:webHidden/>
              </w:rPr>
              <w:fldChar w:fldCharType="end"/>
            </w:r>
          </w:hyperlink>
        </w:p>
        <w:p w14:paraId="4F19D8A1" w14:textId="15C4D2EA" w:rsidR="008A4C19" w:rsidRDefault="007C1E4F">
          <w:pPr>
            <w:pStyle w:val="Sumrio1"/>
            <w:tabs>
              <w:tab w:val="left" w:pos="440"/>
              <w:tab w:val="right" w:leader="dot" w:pos="8779"/>
            </w:tabs>
            <w:rPr>
              <w:rFonts w:asciiTheme="minorHAnsi" w:eastAsiaTheme="minorEastAsia" w:hAnsiTheme="minorHAnsi"/>
              <w:noProof/>
              <w:sz w:val="22"/>
              <w:szCs w:val="22"/>
              <w:lang w:eastAsia="pt-BR"/>
            </w:rPr>
          </w:pPr>
          <w:hyperlink w:anchor="_Toc80359147" w:history="1">
            <w:r w:rsidR="008A4C19" w:rsidRPr="00A85845">
              <w:rPr>
                <w:rStyle w:val="Hyperlink"/>
                <w:bCs/>
                <w:noProof/>
                <w14:scene3d>
                  <w14:camera w14:prst="orthographicFront"/>
                  <w14:lightRig w14:rig="threePt" w14:dir="t">
                    <w14:rot w14:lat="0" w14:lon="0" w14:rev="0"/>
                  </w14:lightRig>
                </w14:scene3d>
              </w:rPr>
              <w:t>7.</w:t>
            </w:r>
            <w:r w:rsidR="008A4C19">
              <w:rPr>
                <w:rFonts w:asciiTheme="minorHAnsi" w:eastAsiaTheme="minorEastAsia" w:hAnsiTheme="minorHAnsi"/>
                <w:noProof/>
                <w:sz w:val="22"/>
                <w:szCs w:val="22"/>
                <w:lang w:eastAsia="pt-BR"/>
              </w:rPr>
              <w:tab/>
            </w:r>
            <w:r w:rsidR="008A4C19" w:rsidRPr="00A85845">
              <w:rPr>
                <w:rStyle w:val="Hyperlink"/>
                <w:noProof/>
              </w:rPr>
              <w:t>CONSIDERAÇÕES FINAIS</w:t>
            </w:r>
            <w:r w:rsidR="008A4C19">
              <w:rPr>
                <w:noProof/>
                <w:webHidden/>
              </w:rPr>
              <w:tab/>
            </w:r>
            <w:r w:rsidR="008A4C19">
              <w:rPr>
                <w:noProof/>
                <w:webHidden/>
              </w:rPr>
              <w:fldChar w:fldCharType="begin"/>
            </w:r>
            <w:r w:rsidR="008A4C19">
              <w:rPr>
                <w:noProof/>
                <w:webHidden/>
              </w:rPr>
              <w:instrText xml:space="preserve"> PAGEREF _Toc80359147 \h </w:instrText>
            </w:r>
            <w:r w:rsidR="008A4C19">
              <w:rPr>
                <w:noProof/>
                <w:webHidden/>
              </w:rPr>
            </w:r>
            <w:r w:rsidR="008A4C19">
              <w:rPr>
                <w:noProof/>
                <w:webHidden/>
              </w:rPr>
              <w:fldChar w:fldCharType="separate"/>
            </w:r>
            <w:r w:rsidR="008A4C19">
              <w:rPr>
                <w:noProof/>
                <w:webHidden/>
              </w:rPr>
              <w:t>25</w:t>
            </w:r>
            <w:r w:rsidR="008A4C19">
              <w:rPr>
                <w:noProof/>
                <w:webHidden/>
              </w:rPr>
              <w:fldChar w:fldCharType="end"/>
            </w:r>
          </w:hyperlink>
        </w:p>
        <w:p w14:paraId="2D987088" w14:textId="6BA406EB" w:rsidR="008A4C19" w:rsidRDefault="007C1E4F">
          <w:pPr>
            <w:pStyle w:val="Sumrio1"/>
            <w:tabs>
              <w:tab w:val="left" w:pos="440"/>
              <w:tab w:val="right" w:leader="dot" w:pos="8779"/>
            </w:tabs>
            <w:rPr>
              <w:rFonts w:asciiTheme="minorHAnsi" w:eastAsiaTheme="minorEastAsia" w:hAnsiTheme="minorHAnsi"/>
              <w:noProof/>
              <w:sz w:val="22"/>
              <w:szCs w:val="22"/>
              <w:lang w:eastAsia="pt-BR"/>
            </w:rPr>
          </w:pPr>
          <w:hyperlink w:anchor="_Toc80359148" w:history="1">
            <w:r w:rsidR="008A4C19" w:rsidRPr="00A85845">
              <w:rPr>
                <w:rStyle w:val="Hyperlink"/>
                <w:bCs/>
                <w:noProof/>
                <w14:scene3d>
                  <w14:camera w14:prst="orthographicFront"/>
                  <w14:lightRig w14:rig="threePt" w14:dir="t">
                    <w14:rot w14:lat="0" w14:lon="0" w14:rev="0"/>
                  </w14:lightRig>
                </w14:scene3d>
              </w:rPr>
              <w:t>8.</w:t>
            </w:r>
            <w:r w:rsidR="008A4C19">
              <w:rPr>
                <w:rFonts w:asciiTheme="minorHAnsi" w:eastAsiaTheme="minorEastAsia" w:hAnsiTheme="minorHAnsi"/>
                <w:noProof/>
                <w:sz w:val="22"/>
                <w:szCs w:val="22"/>
                <w:lang w:eastAsia="pt-BR"/>
              </w:rPr>
              <w:tab/>
            </w:r>
            <w:r w:rsidR="008A4C19" w:rsidRPr="00A85845">
              <w:rPr>
                <w:rStyle w:val="Hyperlink"/>
                <w:noProof/>
                <w:w w:val="105"/>
              </w:rPr>
              <w:t>TERMOS E</w:t>
            </w:r>
            <w:r w:rsidR="008A4C19" w:rsidRPr="00A85845">
              <w:rPr>
                <w:rStyle w:val="Hyperlink"/>
                <w:noProof/>
                <w:spacing w:val="3"/>
                <w:w w:val="105"/>
              </w:rPr>
              <w:t xml:space="preserve"> </w:t>
            </w:r>
            <w:r w:rsidR="008A4C19" w:rsidRPr="00A85845">
              <w:rPr>
                <w:rStyle w:val="Hyperlink"/>
                <w:noProof/>
                <w:w w:val="105"/>
              </w:rPr>
              <w:t>DEFINIÇÕES</w:t>
            </w:r>
            <w:r w:rsidR="008A4C19">
              <w:rPr>
                <w:noProof/>
                <w:webHidden/>
              </w:rPr>
              <w:tab/>
            </w:r>
            <w:r w:rsidR="008A4C19">
              <w:rPr>
                <w:noProof/>
                <w:webHidden/>
              </w:rPr>
              <w:fldChar w:fldCharType="begin"/>
            </w:r>
            <w:r w:rsidR="008A4C19">
              <w:rPr>
                <w:noProof/>
                <w:webHidden/>
              </w:rPr>
              <w:instrText xml:space="preserve"> PAGEREF _Toc80359148 \h </w:instrText>
            </w:r>
            <w:r w:rsidR="008A4C19">
              <w:rPr>
                <w:noProof/>
                <w:webHidden/>
              </w:rPr>
            </w:r>
            <w:r w:rsidR="008A4C19">
              <w:rPr>
                <w:noProof/>
                <w:webHidden/>
              </w:rPr>
              <w:fldChar w:fldCharType="separate"/>
            </w:r>
            <w:r w:rsidR="008A4C19">
              <w:rPr>
                <w:noProof/>
                <w:webHidden/>
              </w:rPr>
              <w:t>25</w:t>
            </w:r>
            <w:r w:rsidR="008A4C19">
              <w:rPr>
                <w:noProof/>
                <w:webHidden/>
              </w:rPr>
              <w:fldChar w:fldCharType="end"/>
            </w:r>
          </w:hyperlink>
        </w:p>
        <w:p w14:paraId="4C21D54A" w14:textId="7F74EF6E" w:rsidR="008A4C19" w:rsidRDefault="007C1E4F">
          <w:pPr>
            <w:pStyle w:val="Sumrio1"/>
            <w:tabs>
              <w:tab w:val="left" w:pos="440"/>
              <w:tab w:val="right" w:leader="dot" w:pos="8779"/>
            </w:tabs>
            <w:rPr>
              <w:rFonts w:asciiTheme="minorHAnsi" w:eastAsiaTheme="minorEastAsia" w:hAnsiTheme="minorHAnsi"/>
              <w:noProof/>
              <w:sz w:val="22"/>
              <w:szCs w:val="22"/>
              <w:lang w:eastAsia="pt-BR"/>
            </w:rPr>
          </w:pPr>
          <w:hyperlink w:anchor="_Toc80359149" w:history="1">
            <w:r w:rsidR="008A4C19" w:rsidRPr="00A85845">
              <w:rPr>
                <w:rStyle w:val="Hyperlink"/>
                <w:bCs/>
                <w:noProof/>
                <w14:scene3d>
                  <w14:camera w14:prst="orthographicFront"/>
                  <w14:lightRig w14:rig="threePt" w14:dir="t">
                    <w14:rot w14:lat="0" w14:lon="0" w14:rev="0"/>
                  </w14:lightRig>
                </w14:scene3d>
              </w:rPr>
              <w:t>9.</w:t>
            </w:r>
            <w:r w:rsidR="008A4C19">
              <w:rPr>
                <w:rFonts w:asciiTheme="minorHAnsi" w:eastAsiaTheme="minorEastAsia" w:hAnsiTheme="minorHAnsi"/>
                <w:noProof/>
                <w:sz w:val="22"/>
                <w:szCs w:val="22"/>
                <w:lang w:eastAsia="pt-BR"/>
              </w:rPr>
              <w:tab/>
            </w:r>
            <w:r w:rsidR="008A4C19" w:rsidRPr="00A85845">
              <w:rPr>
                <w:rStyle w:val="Hyperlink"/>
                <w:noProof/>
              </w:rPr>
              <w:t>REFERÊNCIAS</w:t>
            </w:r>
            <w:r w:rsidR="008A4C19">
              <w:rPr>
                <w:noProof/>
                <w:webHidden/>
              </w:rPr>
              <w:tab/>
            </w:r>
            <w:r w:rsidR="008A4C19">
              <w:rPr>
                <w:noProof/>
                <w:webHidden/>
              </w:rPr>
              <w:fldChar w:fldCharType="begin"/>
            </w:r>
            <w:r w:rsidR="008A4C19">
              <w:rPr>
                <w:noProof/>
                <w:webHidden/>
              </w:rPr>
              <w:instrText xml:space="preserve"> PAGEREF _Toc80359149 \h </w:instrText>
            </w:r>
            <w:r w:rsidR="008A4C19">
              <w:rPr>
                <w:noProof/>
                <w:webHidden/>
              </w:rPr>
            </w:r>
            <w:r w:rsidR="008A4C19">
              <w:rPr>
                <w:noProof/>
                <w:webHidden/>
              </w:rPr>
              <w:fldChar w:fldCharType="separate"/>
            </w:r>
            <w:r w:rsidR="008A4C19">
              <w:rPr>
                <w:noProof/>
                <w:webHidden/>
              </w:rPr>
              <w:t>26</w:t>
            </w:r>
            <w:r w:rsidR="008A4C19">
              <w:rPr>
                <w:noProof/>
                <w:webHidden/>
              </w:rPr>
              <w:fldChar w:fldCharType="end"/>
            </w:r>
          </w:hyperlink>
        </w:p>
        <w:p w14:paraId="49006773" w14:textId="5DD5C7BA" w:rsidR="008A4C19" w:rsidRDefault="007C1E4F">
          <w:pPr>
            <w:pStyle w:val="Sumrio1"/>
            <w:tabs>
              <w:tab w:val="left" w:pos="660"/>
              <w:tab w:val="right" w:leader="dot" w:pos="8779"/>
            </w:tabs>
            <w:rPr>
              <w:rFonts w:asciiTheme="minorHAnsi" w:eastAsiaTheme="minorEastAsia" w:hAnsiTheme="minorHAnsi"/>
              <w:noProof/>
              <w:sz w:val="22"/>
              <w:szCs w:val="22"/>
              <w:lang w:eastAsia="pt-BR"/>
            </w:rPr>
          </w:pPr>
          <w:hyperlink w:anchor="_Toc80359150" w:history="1">
            <w:r w:rsidR="008A4C19" w:rsidRPr="00A85845">
              <w:rPr>
                <w:rStyle w:val="Hyperlink"/>
                <w:bCs/>
                <w:noProof/>
                <w14:scene3d>
                  <w14:camera w14:prst="orthographicFront"/>
                  <w14:lightRig w14:rig="threePt" w14:dir="t">
                    <w14:rot w14:lat="0" w14:lon="0" w14:rev="0"/>
                  </w14:lightRig>
                </w14:scene3d>
              </w:rPr>
              <w:t>10.</w:t>
            </w:r>
            <w:r w:rsidR="008A4C19">
              <w:rPr>
                <w:rFonts w:asciiTheme="minorHAnsi" w:eastAsiaTheme="minorEastAsia" w:hAnsiTheme="minorHAnsi"/>
                <w:noProof/>
                <w:sz w:val="22"/>
                <w:szCs w:val="22"/>
                <w:lang w:eastAsia="pt-BR"/>
              </w:rPr>
              <w:tab/>
            </w:r>
            <w:r w:rsidR="008A4C19" w:rsidRPr="00A85845">
              <w:rPr>
                <w:rStyle w:val="Hyperlink"/>
                <w:noProof/>
              </w:rPr>
              <w:t>ANEXOS</w:t>
            </w:r>
            <w:r w:rsidR="008A4C19">
              <w:rPr>
                <w:noProof/>
                <w:webHidden/>
              </w:rPr>
              <w:tab/>
            </w:r>
            <w:r w:rsidR="008A4C19">
              <w:rPr>
                <w:noProof/>
                <w:webHidden/>
              </w:rPr>
              <w:fldChar w:fldCharType="begin"/>
            </w:r>
            <w:r w:rsidR="008A4C19">
              <w:rPr>
                <w:noProof/>
                <w:webHidden/>
              </w:rPr>
              <w:instrText xml:space="preserve"> PAGEREF _Toc80359150 \h </w:instrText>
            </w:r>
            <w:r w:rsidR="008A4C19">
              <w:rPr>
                <w:noProof/>
                <w:webHidden/>
              </w:rPr>
            </w:r>
            <w:r w:rsidR="008A4C19">
              <w:rPr>
                <w:noProof/>
                <w:webHidden/>
              </w:rPr>
              <w:fldChar w:fldCharType="separate"/>
            </w:r>
            <w:r w:rsidR="008A4C19">
              <w:rPr>
                <w:noProof/>
                <w:webHidden/>
              </w:rPr>
              <w:t>28</w:t>
            </w:r>
            <w:r w:rsidR="008A4C19">
              <w:rPr>
                <w:noProof/>
                <w:webHidden/>
              </w:rPr>
              <w:fldChar w:fldCharType="end"/>
            </w:r>
          </w:hyperlink>
        </w:p>
        <w:p w14:paraId="2F8D9260" w14:textId="037E0BEF" w:rsidR="008A4C19" w:rsidRDefault="007C1E4F">
          <w:pPr>
            <w:pStyle w:val="Sumrio2"/>
            <w:tabs>
              <w:tab w:val="left" w:pos="1100"/>
              <w:tab w:val="right" w:leader="dot" w:pos="8779"/>
            </w:tabs>
            <w:rPr>
              <w:rFonts w:cstheme="minorBidi"/>
              <w:noProof/>
              <w:szCs w:val="22"/>
            </w:rPr>
          </w:pPr>
          <w:hyperlink w:anchor="_Toc80359151" w:history="1">
            <w:r w:rsidR="008A4C19" w:rsidRPr="00A85845">
              <w:rPr>
                <w:rStyle w:val="Hyperlink"/>
                <w:rFonts w:cstheme="minorHAnsi"/>
                <w:iCs/>
                <w:noProof/>
                <w14:scene3d>
                  <w14:camera w14:prst="orthographicFront"/>
                  <w14:lightRig w14:rig="threePt" w14:dir="t">
                    <w14:rot w14:lat="0" w14:lon="0" w14:rev="0"/>
                  </w14:lightRig>
                </w14:scene3d>
              </w:rPr>
              <w:t>10.1.</w:t>
            </w:r>
            <w:r w:rsidR="008A4C19">
              <w:rPr>
                <w:rFonts w:cstheme="minorBidi"/>
                <w:noProof/>
                <w:szCs w:val="22"/>
              </w:rPr>
              <w:tab/>
            </w:r>
            <w:r w:rsidR="008A4C19" w:rsidRPr="00A85845">
              <w:rPr>
                <w:rStyle w:val="Hyperlink"/>
                <w:iCs/>
                <w:noProof/>
              </w:rPr>
              <w:t>ANEXO I Modelo de Relatório de Contextualização</w:t>
            </w:r>
            <w:r w:rsidR="008A4C19">
              <w:rPr>
                <w:noProof/>
                <w:webHidden/>
              </w:rPr>
              <w:tab/>
            </w:r>
            <w:r w:rsidR="008A4C19">
              <w:rPr>
                <w:noProof/>
                <w:webHidden/>
              </w:rPr>
              <w:fldChar w:fldCharType="begin"/>
            </w:r>
            <w:r w:rsidR="008A4C19">
              <w:rPr>
                <w:noProof/>
                <w:webHidden/>
              </w:rPr>
              <w:instrText xml:space="preserve"> PAGEREF _Toc80359151 \h </w:instrText>
            </w:r>
            <w:r w:rsidR="008A4C19">
              <w:rPr>
                <w:noProof/>
                <w:webHidden/>
              </w:rPr>
            </w:r>
            <w:r w:rsidR="008A4C19">
              <w:rPr>
                <w:noProof/>
                <w:webHidden/>
              </w:rPr>
              <w:fldChar w:fldCharType="separate"/>
            </w:r>
            <w:r w:rsidR="008A4C19">
              <w:rPr>
                <w:noProof/>
                <w:webHidden/>
              </w:rPr>
              <w:t>28</w:t>
            </w:r>
            <w:r w:rsidR="008A4C19">
              <w:rPr>
                <w:noProof/>
                <w:webHidden/>
              </w:rPr>
              <w:fldChar w:fldCharType="end"/>
            </w:r>
          </w:hyperlink>
        </w:p>
        <w:p w14:paraId="6535406B" w14:textId="04BD195C" w:rsidR="008A4C19" w:rsidRDefault="007C1E4F">
          <w:pPr>
            <w:pStyle w:val="Sumrio2"/>
            <w:tabs>
              <w:tab w:val="left" w:pos="1100"/>
              <w:tab w:val="right" w:leader="dot" w:pos="8779"/>
            </w:tabs>
            <w:rPr>
              <w:rFonts w:cstheme="minorBidi"/>
              <w:noProof/>
              <w:szCs w:val="22"/>
            </w:rPr>
          </w:pPr>
          <w:hyperlink w:anchor="_Toc80359152" w:history="1">
            <w:r w:rsidR="008A4C19" w:rsidRPr="00A85845">
              <w:rPr>
                <w:rStyle w:val="Hyperlink"/>
                <w:rFonts w:cstheme="minorHAnsi"/>
                <w:iCs/>
                <w:noProof/>
                <w14:scene3d>
                  <w14:camera w14:prst="orthographicFront"/>
                  <w14:lightRig w14:rig="threePt" w14:dir="t">
                    <w14:rot w14:lat="0" w14:lon="0" w14:rev="0"/>
                  </w14:lightRig>
                </w14:scene3d>
              </w:rPr>
              <w:t>10.2.</w:t>
            </w:r>
            <w:r w:rsidR="008A4C19">
              <w:rPr>
                <w:rFonts w:cstheme="minorBidi"/>
                <w:noProof/>
                <w:szCs w:val="22"/>
              </w:rPr>
              <w:tab/>
            </w:r>
            <w:r w:rsidR="008A4C19" w:rsidRPr="00A85845">
              <w:rPr>
                <w:rStyle w:val="Hyperlink"/>
                <w:iCs/>
                <w:noProof/>
              </w:rPr>
              <w:t>ANEXO II Modelo de Matriz de Identificação de Riscos</w:t>
            </w:r>
            <w:r w:rsidR="008A4C19">
              <w:rPr>
                <w:noProof/>
                <w:webHidden/>
              </w:rPr>
              <w:tab/>
            </w:r>
            <w:r w:rsidR="008A4C19">
              <w:rPr>
                <w:noProof/>
                <w:webHidden/>
              </w:rPr>
              <w:fldChar w:fldCharType="begin"/>
            </w:r>
            <w:r w:rsidR="008A4C19">
              <w:rPr>
                <w:noProof/>
                <w:webHidden/>
              </w:rPr>
              <w:instrText xml:space="preserve"> PAGEREF _Toc80359152 \h </w:instrText>
            </w:r>
            <w:r w:rsidR="008A4C19">
              <w:rPr>
                <w:noProof/>
                <w:webHidden/>
              </w:rPr>
            </w:r>
            <w:r w:rsidR="008A4C19">
              <w:rPr>
                <w:noProof/>
                <w:webHidden/>
              </w:rPr>
              <w:fldChar w:fldCharType="separate"/>
            </w:r>
            <w:r w:rsidR="008A4C19">
              <w:rPr>
                <w:noProof/>
                <w:webHidden/>
              </w:rPr>
              <w:t>29</w:t>
            </w:r>
            <w:r w:rsidR="008A4C19">
              <w:rPr>
                <w:noProof/>
                <w:webHidden/>
              </w:rPr>
              <w:fldChar w:fldCharType="end"/>
            </w:r>
          </w:hyperlink>
        </w:p>
        <w:p w14:paraId="46F53704" w14:textId="0D2A2E8E" w:rsidR="008A4C19" w:rsidRDefault="007C1E4F">
          <w:pPr>
            <w:pStyle w:val="Sumrio2"/>
            <w:tabs>
              <w:tab w:val="left" w:pos="1100"/>
              <w:tab w:val="right" w:leader="dot" w:pos="8779"/>
            </w:tabs>
            <w:rPr>
              <w:rFonts w:cstheme="minorBidi"/>
              <w:noProof/>
              <w:szCs w:val="22"/>
            </w:rPr>
          </w:pPr>
          <w:hyperlink w:anchor="_Toc80359153" w:history="1">
            <w:r w:rsidR="008A4C19" w:rsidRPr="00A85845">
              <w:rPr>
                <w:rStyle w:val="Hyperlink"/>
                <w:rFonts w:cstheme="minorHAnsi"/>
                <w:iCs/>
                <w:noProof/>
                <w14:scene3d>
                  <w14:camera w14:prst="orthographicFront"/>
                  <w14:lightRig w14:rig="threePt" w14:dir="t">
                    <w14:rot w14:lat="0" w14:lon="0" w14:rev="0"/>
                  </w14:lightRig>
                </w14:scene3d>
              </w:rPr>
              <w:t>10.3.</w:t>
            </w:r>
            <w:r w:rsidR="008A4C19">
              <w:rPr>
                <w:rFonts w:cstheme="minorBidi"/>
                <w:noProof/>
                <w:szCs w:val="22"/>
              </w:rPr>
              <w:tab/>
            </w:r>
            <w:r w:rsidR="008A4C19" w:rsidRPr="00A85845">
              <w:rPr>
                <w:rStyle w:val="Hyperlink"/>
                <w:iCs/>
                <w:noProof/>
              </w:rPr>
              <w:t>ANEXO III Modelo de Matriz de Análise e Avaliação de Riscos</w:t>
            </w:r>
            <w:r w:rsidR="008A4C19">
              <w:rPr>
                <w:noProof/>
                <w:webHidden/>
              </w:rPr>
              <w:tab/>
            </w:r>
            <w:r w:rsidR="008A4C19">
              <w:rPr>
                <w:noProof/>
                <w:webHidden/>
              </w:rPr>
              <w:fldChar w:fldCharType="begin"/>
            </w:r>
            <w:r w:rsidR="008A4C19">
              <w:rPr>
                <w:noProof/>
                <w:webHidden/>
              </w:rPr>
              <w:instrText xml:space="preserve"> PAGEREF _Toc80359153 \h </w:instrText>
            </w:r>
            <w:r w:rsidR="008A4C19">
              <w:rPr>
                <w:noProof/>
                <w:webHidden/>
              </w:rPr>
            </w:r>
            <w:r w:rsidR="008A4C19">
              <w:rPr>
                <w:noProof/>
                <w:webHidden/>
              </w:rPr>
              <w:fldChar w:fldCharType="separate"/>
            </w:r>
            <w:r w:rsidR="008A4C19">
              <w:rPr>
                <w:noProof/>
                <w:webHidden/>
              </w:rPr>
              <w:t>30</w:t>
            </w:r>
            <w:r w:rsidR="008A4C19">
              <w:rPr>
                <w:noProof/>
                <w:webHidden/>
              </w:rPr>
              <w:fldChar w:fldCharType="end"/>
            </w:r>
          </w:hyperlink>
        </w:p>
        <w:p w14:paraId="484C6EBE" w14:textId="09F44547" w:rsidR="008A4C19" w:rsidRDefault="007C1E4F">
          <w:pPr>
            <w:pStyle w:val="Sumrio2"/>
            <w:tabs>
              <w:tab w:val="left" w:pos="1100"/>
              <w:tab w:val="right" w:leader="dot" w:pos="8779"/>
            </w:tabs>
            <w:rPr>
              <w:rFonts w:cstheme="minorBidi"/>
              <w:noProof/>
              <w:szCs w:val="22"/>
            </w:rPr>
          </w:pPr>
          <w:hyperlink w:anchor="_Toc80359154" w:history="1">
            <w:r w:rsidR="008A4C19" w:rsidRPr="00A85845">
              <w:rPr>
                <w:rStyle w:val="Hyperlink"/>
                <w:rFonts w:cstheme="minorHAnsi"/>
                <w:iCs/>
                <w:noProof/>
                <w14:scene3d>
                  <w14:camera w14:prst="orthographicFront"/>
                  <w14:lightRig w14:rig="threePt" w14:dir="t">
                    <w14:rot w14:lat="0" w14:lon="0" w14:rev="0"/>
                  </w14:lightRig>
                </w14:scene3d>
              </w:rPr>
              <w:t>10.4.</w:t>
            </w:r>
            <w:r w:rsidR="008A4C19">
              <w:rPr>
                <w:rFonts w:cstheme="minorBidi"/>
                <w:noProof/>
                <w:szCs w:val="22"/>
              </w:rPr>
              <w:tab/>
            </w:r>
            <w:r w:rsidR="008A4C19" w:rsidRPr="00A85845">
              <w:rPr>
                <w:rStyle w:val="Hyperlink"/>
                <w:iCs/>
                <w:noProof/>
              </w:rPr>
              <w:t>ANEXO IV Modelo de Relatório de Avaliação de Riscos</w:t>
            </w:r>
            <w:r w:rsidR="008A4C19">
              <w:rPr>
                <w:noProof/>
                <w:webHidden/>
              </w:rPr>
              <w:tab/>
            </w:r>
            <w:r w:rsidR="008A4C19">
              <w:rPr>
                <w:noProof/>
                <w:webHidden/>
              </w:rPr>
              <w:fldChar w:fldCharType="begin"/>
            </w:r>
            <w:r w:rsidR="008A4C19">
              <w:rPr>
                <w:noProof/>
                <w:webHidden/>
              </w:rPr>
              <w:instrText xml:space="preserve"> PAGEREF _Toc80359154 \h </w:instrText>
            </w:r>
            <w:r w:rsidR="008A4C19">
              <w:rPr>
                <w:noProof/>
                <w:webHidden/>
              </w:rPr>
            </w:r>
            <w:r w:rsidR="008A4C19">
              <w:rPr>
                <w:noProof/>
                <w:webHidden/>
              </w:rPr>
              <w:fldChar w:fldCharType="separate"/>
            </w:r>
            <w:r w:rsidR="008A4C19">
              <w:rPr>
                <w:noProof/>
                <w:webHidden/>
              </w:rPr>
              <w:t>31</w:t>
            </w:r>
            <w:r w:rsidR="008A4C19">
              <w:rPr>
                <w:noProof/>
                <w:webHidden/>
              </w:rPr>
              <w:fldChar w:fldCharType="end"/>
            </w:r>
          </w:hyperlink>
        </w:p>
        <w:p w14:paraId="37414425" w14:textId="6783B158" w:rsidR="008A4C19" w:rsidRDefault="007C1E4F">
          <w:pPr>
            <w:pStyle w:val="Sumrio2"/>
            <w:tabs>
              <w:tab w:val="left" w:pos="1100"/>
              <w:tab w:val="right" w:leader="dot" w:pos="8779"/>
            </w:tabs>
            <w:rPr>
              <w:rFonts w:cstheme="minorBidi"/>
              <w:noProof/>
              <w:szCs w:val="22"/>
            </w:rPr>
          </w:pPr>
          <w:hyperlink w:anchor="_Toc80359155" w:history="1">
            <w:r w:rsidR="008A4C19" w:rsidRPr="00A85845">
              <w:rPr>
                <w:rStyle w:val="Hyperlink"/>
                <w:rFonts w:cstheme="minorHAnsi"/>
                <w:iCs/>
                <w:noProof/>
                <w14:scene3d>
                  <w14:camera w14:prst="orthographicFront"/>
                  <w14:lightRig w14:rig="threePt" w14:dir="t">
                    <w14:rot w14:lat="0" w14:lon="0" w14:rev="0"/>
                  </w14:lightRig>
                </w14:scene3d>
              </w:rPr>
              <w:t>10.5.</w:t>
            </w:r>
            <w:r w:rsidR="008A4C19">
              <w:rPr>
                <w:rFonts w:cstheme="minorBidi"/>
                <w:noProof/>
                <w:szCs w:val="22"/>
              </w:rPr>
              <w:tab/>
            </w:r>
            <w:r w:rsidR="008A4C19" w:rsidRPr="00A85845">
              <w:rPr>
                <w:rStyle w:val="Hyperlink"/>
                <w:iCs/>
                <w:noProof/>
              </w:rPr>
              <w:t>ANEXO V Modelo de Matriz de Priorização dos Riscos</w:t>
            </w:r>
            <w:r w:rsidR="008A4C19">
              <w:rPr>
                <w:noProof/>
                <w:webHidden/>
              </w:rPr>
              <w:tab/>
            </w:r>
            <w:r w:rsidR="008A4C19">
              <w:rPr>
                <w:noProof/>
                <w:webHidden/>
              </w:rPr>
              <w:fldChar w:fldCharType="begin"/>
            </w:r>
            <w:r w:rsidR="008A4C19">
              <w:rPr>
                <w:noProof/>
                <w:webHidden/>
              </w:rPr>
              <w:instrText xml:space="preserve"> PAGEREF _Toc80359155 \h </w:instrText>
            </w:r>
            <w:r w:rsidR="008A4C19">
              <w:rPr>
                <w:noProof/>
                <w:webHidden/>
              </w:rPr>
            </w:r>
            <w:r w:rsidR="008A4C19">
              <w:rPr>
                <w:noProof/>
                <w:webHidden/>
              </w:rPr>
              <w:fldChar w:fldCharType="separate"/>
            </w:r>
            <w:r w:rsidR="008A4C19">
              <w:rPr>
                <w:noProof/>
                <w:webHidden/>
              </w:rPr>
              <w:t>33</w:t>
            </w:r>
            <w:r w:rsidR="008A4C19">
              <w:rPr>
                <w:noProof/>
                <w:webHidden/>
              </w:rPr>
              <w:fldChar w:fldCharType="end"/>
            </w:r>
          </w:hyperlink>
        </w:p>
        <w:p w14:paraId="5DE0001A" w14:textId="3566C534" w:rsidR="008A4C19" w:rsidRDefault="007C1E4F">
          <w:pPr>
            <w:pStyle w:val="Sumrio2"/>
            <w:tabs>
              <w:tab w:val="left" w:pos="1100"/>
              <w:tab w:val="right" w:leader="dot" w:pos="8779"/>
            </w:tabs>
            <w:rPr>
              <w:rFonts w:cstheme="minorBidi"/>
              <w:noProof/>
              <w:szCs w:val="22"/>
            </w:rPr>
          </w:pPr>
          <w:hyperlink w:anchor="_Toc80359156" w:history="1">
            <w:r w:rsidR="008A4C19" w:rsidRPr="00A85845">
              <w:rPr>
                <w:rStyle w:val="Hyperlink"/>
                <w:rFonts w:cstheme="minorHAnsi"/>
                <w:iCs/>
                <w:noProof/>
                <w14:scene3d>
                  <w14:camera w14:prst="orthographicFront"/>
                  <w14:lightRig w14:rig="threePt" w14:dir="t">
                    <w14:rot w14:lat="0" w14:lon="0" w14:rev="0"/>
                  </w14:lightRig>
                </w14:scene3d>
              </w:rPr>
              <w:t>10.6.</w:t>
            </w:r>
            <w:r w:rsidR="008A4C19">
              <w:rPr>
                <w:rFonts w:cstheme="minorBidi"/>
                <w:noProof/>
                <w:szCs w:val="22"/>
              </w:rPr>
              <w:tab/>
            </w:r>
            <w:r w:rsidR="008A4C19" w:rsidRPr="00A85845">
              <w:rPr>
                <w:rStyle w:val="Hyperlink"/>
                <w:iCs/>
                <w:noProof/>
              </w:rPr>
              <w:t>ANEXO VI Modelo de Plano de Tratamento de Riscos</w:t>
            </w:r>
            <w:r w:rsidR="008A4C19">
              <w:rPr>
                <w:noProof/>
                <w:webHidden/>
              </w:rPr>
              <w:tab/>
            </w:r>
            <w:r w:rsidR="008A4C19">
              <w:rPr>
                <w:noProof/>
                <w:webHidden/>
              </w:rPr>
              <w:fldChar w:fldCharType="begin"/>
            </w:r>
            <w:r w:rsidR="008A4C19">
              <w:rPr>
                <w:noProof/>
                <w:webHidden/>
              </w:rPr>
              <w:instrText xml:space="preserve"> PAGEREF _Toc80359156 \h </w:instrText>
            </w:r>
            <w:r w:rsidR="008A4C19">
              <w:rPr>
                <w:noProof/>
                <w:webHidden/>
              </w:rPr>
            </w:r>
            <w:r w:rsidR="008A4C19">
              <w:rPr>
                <w:noProof/>
                <w:webHidden/>
              </w:rPr>
              <w:fldChar w:fldCharType="separate"/>
            </w:r>
            <w:r w:rsidR="008A4C19">
              <w:rPr>
                <w:noProof/>
                <w:webHidden/>
              </w:rPr>
              <w:t>34</w:t>
            </w:r>
            <w:r w:rsidR="008A4C19">
              <w:rPr>
                <w:noProof/>
                <w:webHidden/>
              </w:rPr>
              <w:fldChar w:fldCharType="end"/>
            </w:r>
          </w:hyperlink>
        </w:p>
        <w:p w14:paraId="7570DC47" w14:textId="4301850B" w:rsidR="008A4C19" w:rsidRDefault="007C1E4F">
          <w:pPr>
            <w:pStyle w:val="Sumrio2"/>
            <w:tabs>
              <w:tab w:val="left" w:pos="1100"/>
              <w:tab w:val="right" w:leader="dot" w:pos="8779"/>
            </w:tabs>
            <w:rPr>
              <w:rFonts w:cstheme="minorBidi"/>
              <w:noProof/>
              <w:szCs w:val="22"/>
            </w:rPr>
          </w:pPr>
          <w:hyperlink w:anchor="_Toc80359157" w:history="1">
            <w:r w:rsidR="008A4C19" w:rsidRPr="00A85845">
              <w:rPr>
                <w:rStyle w:val="Hyperlink"/>
                <w:rFonts w:cstheme="minorHAnsi"/>
                <w:iCs/>
                <w:noProof/>
                <w14:scene3d>
                  <w14:camera w14:prst="orthographicFront"/>
                  <w14:lightRig w14:rig="threePt" w14:dir="t">
                    <w14:rot w14:lat="0" w14:lon="0" w14:rev="0"/>
                  </w14:lightRig>
                </w14:scene3d>
              </w:rPr>
              <w:t>10.7.</w:t>
            </w:r>
            <w:r w:rsidR="008A4C19">
              <w:rPr>
                <w:rFonts w:cstheme="minorBidi"/>
                <w:noProof/>
                <w:szCs w:val="22"/>
              </w:rPr>
              <w:tab/>
            </w:r>
            <w:r w:rsidR="008A4C19" w:rsidRPr="00A85845">
              <w:rPr>
                <w:rStyle w:val="Hyperlink"/>
                <w:iCs/>
                <w:noProof/>
              </w:rPr>
              <w:t>ANEXO VII Modelo de Formulário de Comunicação e Consulta</w:t>
            </w:r>
            <w:r w:rsidR="008A4C19">
              <w:rPr>
                <w:noProof/>
                <w:webHidden/>
              </w:rPr>
              <w:tab/>
            </w:r>
            <w:r w:rsidR="008A4C19">
              <w:rPr>
                <w:noProof/>
                <w:webHidden/>
              </w:rPr>
              <w:fldChar w:fldCharType="begin"/>
            </w:r>
            <w:r w:rsidR="008A4C19">
              <w:rPr>
                <w:noProof/>
                <w:webHidden/>
              </w:rPr>
              <w:instrText xml:space="preserve"> PAGEREF _Toc80359157 \h </w:instrText>
            </w:r>
            <w:r w:rsidR="008A4C19">
              <w:rPr>
                <w:noProof/>
                <w:webHidden/>
              </w:rPr>
            </w:r>
            <w:r w:rsidR="008A4C19">
              <w:rPr>
                <w:noProof/>
                <w:webHidden/>
              </w:rPr>
              <w:fldChar w:fldCharType="separate"/>
            </w:r>
            <w:r w:rsidR="008A4C19">
              <w:rPr>
                <w:noProof/>
                <w:webHidden/>
              </w:rPr>
              <w:t>35</w:t>
            </w:r>
            <w:r w:rsidR="008A4C19">
              <w:rPr>
                <w:noProof/>
                <w:webHidden/>
              </w:rPr>
              <w:fldChar w:fldCharType="end"/>
            </w:r>
          </w:hyperlink>
        </w:p>
        <w:p w14:paraId="05BF9325" w14:textId="64280BCD" w:rsidR="008A4C19" w:rsidRDefault="007C1E4F">
          <w:pPr>
            <w:pStyle w:val="Sumrio2"/>
            <w:tabs>
              <w:tab w:val="left" w:pos="1100"/>
              <w:tab w:val="right" w:leader="dot" w:pos="8779"/>
            </w:tabs>
            <w:rPr>
              <w:rFonts w:cstheme="minorBidi"/>
              <w:noProof/>
              <w:szCs w:val="22"/>
            </w:rPr>
          </w:pPr>
          <w:hyperlink w:anchor="_Toc80359158" w:history="1">
            <w:r w:rsidR="008A4C19" w:rsidRPr="00A85845">
              <w:rPr>
                <w:rStyle w:val="Hyperlink"/>
                <w:rFonts w:cstheme="minorHAnsi"/>
                <w:iCs/>
                <w:noProof/>
                <w14:scene3d>
                  <w14:camera w14:prst="orthographicFront"/>
                  <w14:lightRig w14:rig="threePt" w14:dir="t">
                    <w14:rot w14:lat="0" w14:lon="0" w14:rev="0"/>
                  </w14:lightRig>
                </w14:scene3d>
              </w:rPr>
              <w:t>10.8.</w:t>
            </w:r>
            <w:r w:rsidR="008A4C19">
              <w:rPr>
                <w:rFonts w:cstheme="minorBidi"/>
                <w:noProof/>
                <w:szCs w:val="22"/>
              </w:rPr>
              <w:tab/>
            </w:r>
            <w:r w:rsidR="008A4C19" w:rsidRPr="00A85845">
              <w:rPr>
                <w:rStyle w:val="Hyperlink"/>
                <w:iCs/>
                <w:noProof/>
              </w:rPr>
              <w:t>ANEXO VIII Modelo de Relatório de Monitoramento e Análise Crítica</w:t>
            </w:r>
            <w:r w:rsidR="008A4C19">
              <w:rPr>
                <w:noProof/>
                <w:webHidden/>
              </w:rPr>
              <w:tab/>
            </w:r>
            <w:r w:rsidR="008A4C19">
              <w:rPr>
                <w:noProof/>
                <w:webHidden/>
              </w:rPr>
              <w:fldChar w:fldCharType="begin"/>
            </w:r>
            <w:r w:rsidR="008A4C19">
              <w:rPr>
                <w:noProof/>
                <w:webHidden/>
              </w:rPr>
              <w:instrText xml:space="preserve"> PAGEREF _Toc80359158 \h </w:instrText>
            </w:r>
            <w:r w:rsidR="008A4C19">
              <w:rPr>
                <w:noProof/>
                <w:webHidden/>
              </w:rPr>
            </w:r>
            <w:r w:rsidR="008A4C19">
              <w:rPr>
                <w:noProof/>
                <w:webHidden/>
              </w:rPr>
              <w:fldChar w:fldCharType="separate"/>
            </w:r>
            <w:r w:rsidR="008A4C19">
              <w:rPr>
                <w:noProof/>
                <w:webHidden/>
              </w:rPr>
              <w:t>36</w:t>
            </w:r>
            <w:r w:rsidR="008A4C19">
              <w:rPr>
                <w:noProof/>
                <w:webHidden/>
              </w:rPr>
              <w:fldChar w:fldCharType="end"/>
            </w:r>
          </w:hyperlink>
        </w:p>
        <w:p w14:paraId="217CB5F4" w14:textId="05D5EE4C" w:rsidR="008A4C19" w:rsidRDefault="007C1E4F">
          <w:pPr>
            <w:pStyle w:val="Sumrio2"/>
            <w:tabs>
              <w:tab w:val="left" w:pos="1100"/>
              <w:tab w:val="right" w:leader="dot" w:pos="8779"/>
            </w:tabs>
            <w:rPr>
              <w:rFonts w:cstheme="minorBidi"/>
              <w:noProof/>
              <w:szCs w:val="22"/>
            </w:rPr>
          </w:pPr>
          <w:hyperlink w:anchor="_Toc80359159" w:history="1">
            <w:r w:rsidR="008A4C19" w:rsidRPr="00A85845">
              <w:rPr>
                <w:rStyle w:val="Hyperlink"/>
                <w:rFonts w:cstheme="minorHAnsi"/>
                <w:iCs/>
                <w:noProof/>
                <w14:scene3d>
                  <w14:camera w14:prst="orthographicFront"/>
                  <w14:lightRig w14:rig="threePt" w14:dir="t">
                    <w14:rot w14:lat="0" w14:lon="0" w14:rev="0"/>
                  </w14:lightRig>
                </w14:scene3d>
              </w:rPr>
              <w:t>10.9.</w:t>
            </w:r>
            <w:r w:rsidR="008A4C19">
              <w:rPr>
                <w:rFonts w:cstheme="minorBidi"/>
                <w:noProof/>
                <w:szCs w:val="22"/>
              </w:rPr>
              <w:tab/>
            </w:r>
            <w:r w:rsidR="008A4C19" w:rsidRPr="00A85845">
              <w:rPr>
                <w:rStyle w:val="Hyperlink"/>
                <w:iCs/>
                <w:noProof/>
              </w:rPr>
              <w:t xml:space="preserve">ANEXO </w:t>
            </w:r>
            <w:r w:rsidR="008A4C19" w:rsidRPr="00A85845">
              <w:rPr>
                <w:rStyle w:val="Hyperlink"/>
                <w:noProof/>
              </w:rPr>
              <w:t>IX Mapa de Risco</w:t>
            </w:r>
            <w:r w:rsidR="008A4C19">
              <w:rPr>
                <w:noProof/>
                <w:webHidden/>
              </w:rPr>
              <w:tab/>
            </w:r>
            <w:r w:rsidR="008A4C19">
              <w:rPr>
                <w:noProof/>
                <w:webHidden/>
              </w:rPr>
              <w:fldChar w:fldCharType="begin"/>
            </w:r>
            <w:r w:rsidR="008A4C19">
              <w:rPr>
                <w:noProof/>
                <w:webHidden/>
              </w:rPr>
              <w:instrText xml:space="preserve"> PAGEREF _Toc80359159 \h </w:instrText>
            </w:r>
            <w:r w:rsidR="008A4C19">
              <w:rPr>
                <w:noProof/>
                <w:webHidden/>
              </w:rPr>
            </w:r>
            <w:r w:rsidR="008A4C19">
              <w:rPr>
                <w:noProof/>
                <w:webHidden/>
              </w:rPr>
              <w:fldChar w:fldCharType="separate"/>
            </w:r>
            <w:r w:rsidR="008A4C19">
              <w:rPr>
                <w:noProof/>
                <w:webHidden/>
              </w:rPr>
              <w:t>37</w:t>
            </w:r>
            <w:r w:rsidR="008A4C19">
              <w:rPr>
                <w:noProof/>
                <w:webHidden/>
              </w:rPr>
              <w:fldChar w:fldCharType="end"/>
            </w:r>
          </w:hyperlink>
        </w:p>
        <w:p w14:paraId="485D1E5E" w14:textId="0F23D240" w:rsidR="008A4C19" w:rsidRDefault="007C1E4F">
          <w:pPr>
            <w:pStyle w:val="Sumrio2"/>
            <w:tabs>
              <w:tab w:val="left" w:pos="1100"/>
              <w:tab w:val="right" w:leader="dot" w:pos="8779"/>
            </w:tabs>
            <w:rPr>
              <w:rFonts w:cstheme="minorBidi"/>
              <w:noProof/>
              <w:szCs w:val="22"/>
            </w:rPr>
          </w:pPr>
          <w:hyperlink w:anchor="_Toc80359160" w:history="1">
            <w:r w:rsidR="008A4C19" w:rsidRPr="00A85845">
              <w:rPr>
                <w:rStyle w:val="Hyperlink"/>
                <w:rFonts w:cstheme="minorHAnsi"/>
                <w:iCs/>
                <w:noProof/>
                <w14:scene3d>
                  <w14:camera w14:prst="orthographicFront"/>
                  <w14:lightRig w14:rig="threePt" w14:dir="t">
                    <w14:rot w14:lat="0" w14:lon="0" w14:rev="0"/>
                  </w14:lightRig>
                </w14:scene3d>
              </w:rPr>
              <w:t>10.10.</w:t>
            </w:r>
            <w:r w:rsidR="008A4C19">
              <w:rPr>
                <w:rFonts w:cstheme="minorBidi"/>
                <w:noProof/>
                <w:szCs w:val="22"/>
              </w:rPr>
              <w:tab/>
            </w:r>
            <w:r w:rsidR="008A4C19" w:rsidRPr="00A85845">
              <w:rPr>
                <w:rStyle w:val="Hyperlink"/>
                <w:iCs/>
                <w:noProof/>
              </w:rPr>
              <w:t>ANEXO X Fluxo do Processo de Trabalho da Gestão de Riscos do PJTO</w:t>
            </w:r>
            <w:r w:rsidR="008A4C19">
              <w:rPr>
                <w:noProof/>
                <w:webHidden/>
              </w:rPr>
              <w:tab/>
            </w:r>
            <w:r w:rsidR="008A4C19">
              <w:rPr>
                <w:noProof/>
                <w:webHidden/>
              </w:rPr>
              <w:fldChar w:fldCharType="begin"/>
            </w:r>
            <w:r w:rsidR="008A4C19">
              <w:rPr>
                <w:noProof/>
                <w:webHidden/>
              </w:rPr>
              <w:instrText xml:space="preserve"> PAGEREF _Toc80359160 \h </w:instrText>
            </w:r>
            <w:r w:rsidR="008A4C19">
              <w:rPr>
                <w:noProof/>
                <w:webHidden/>
              </w:rPr>
            </w:r>
            <w:r w:rsidR="008A4C19">
              <w:rPr>
                <w:noProof/>
                <w:webHidden/>
              </w:rPr>
              <w:fldChar w:fldCharType="separate"/>
            </w:r>
            <w:r w:rsidR="008A4C19">
              <w:rPr>
                <w:noProof/>
                <w:webHidden/>
              </w:rPr>
              <w:t>38</w:t>
            </w:r>
            <w:r w:rsidR="008A4C19">
              <w:rPr>
                <w:noProof/>
                <w:webHidden/>
              </w:rPr>
              <w:fldChar w:fldCharType="end"/>
            </w:r>
          </w:hyperlink>
        </w:p>
        <w:p w14:paraId="3762D5FD" w14:textId="3E0CA0F4" w:rsidR="008A4C19" w:rsidRDefault="007C1E4F">
          <w:pPr>
            <w:pStyle w:val="Sumrio2"/>
            <w:tabs>
              <w:tab w:val="left" w:pos="1100"/>
              <w:tab w:val="right" w:leader="dot" w:pos="8779"/>
            </w:tabs>
            <w:rPr>
              <w:rFonts w:cstheme="minorBidi"/>
              <w:noProof/>
              <w:szCs w:val="22"/>
            </w:rPr>
          </w:pPr>
          <w:hyperlink w:anchor="_Toc80359161" w:history="1">
            <w:r w:rsidR="008A4C19" w:rsidRPr="00A85845">
              <w:rPr>
                <w:rStyle w:val="Hyperlink"/>
                <w:rFonts w:cstheme="minorHAnsi"/>
                <w:iCs/>
                <w:noProof/>
                <w14:scene3d>
                  <w14:camera w14:prst="orthographicFront"/>
                  <w14:lightRig w14:rig="threePt" w14:dir="t">
                    <w14:rot w14:lat="0" w14:lon="0" w14:rev="0"/>
                  </w14:lightRig>
                </w14:scene3d>
              </w:rPr>
              <w:t>10.11.</w:t>
            </w:r>
            <w:r w:rsidR="008A4C19">
              <w:rPr>
                <w:rFonts w:cstheme="minorBidi"/>
                <w:noProof/>
                <w:szCs w:val="22"/>
              </w:rPr>
              <w:tab/>
            </w:r>
            <w:r w:rsidR="008A4C19" w:rsidRPr="00A85845">
              <w:rPr>
                <w:rStyle w:val="Hyperlink"/>
                <w:iCs/>
                <w:noProof/>
              </w:rPr>
              <w:t>ANEXO XI - Atividades do Processo de Gestão de Riscos</w:t>
            </w:r>
            <w:r w:rsidR="008A4C19">
              <w:rPr>
                <w:noProof/>
                <w:webHidden/>
              </w:rPr>
              <w:tab/>
            </w:r>
            <w:r w:rsidR="008A4C19">
              <w:rPr>
                <w:noProof/>
                <w:webHidden/>
              </w:rPr>
              <w:fldChar w:fldCharType="begin"/>
            </w:r>
            <w:r w:rsidR="008A4C19">
              <w:rPr>
                <w:noProof/>
                <w:webHidden/>
              </w:rPr>
              <w:instrText xml:space="preserve"> PAGEREF _Toc80359161 \h </w:instrText>
            </w:r>
            <w:r w:rsidR="008A4C19">
              <w:rPr>
                <w:noProof/>
                <w:webHidden/>
              </w:rPr>
            </w:r>
            <w:r w:rsidR="008A4C19">
              <w:rPr>
                <w:noProof/>
                <w:webHidden/>
              </w:rPr>
              <w:fldChar w:fldCharType="separate"/>
            </w:r>
            <w:r w:rsidR="008A4C19">
              <w:rPr>
                <w:noProof/>
                <w:webHidden/>
              </w:rPr>
              <w:t>39</w:t>
            </w:r>
            <w:r w:rsidR="008A4C19">
              <w:rPr>
                <w:noProof/>
                <w:webHidden/>
              </w:rPr>
              <w:fldChar w:fldCharType="end"/>
            </w:r>
          </w:hyperlink>
        </w:p>
        <w:p w14:paraId="4D350C45" w14:textId="65B81C94" w:rsidR="00024A7C" w:rsidRDefault="00024A7C">
          <w:r>
            <w:rPr>
              <w:b/>
              <w:bCs/>
            </w:rPr>
            <w:fldChar w:fldCharType="end"/>
          </w:r>
        </w:p>
      </w:sdtContent>
    </w:sdt>
    <w:p w14:paraId="089A9895" w14:textId="27E54BCA" w:rsidR="00E75981" w:rsidRPr="00E9548B" w:rsidRDefault="00551107" w:rsidP="00E9548B">
      <w:pPr>
        <w:spacing w:after="120"/>
        <w:rPr>
          <w:rFonts w:asciiTheme="minorHAnsi" w:eastAsia="Times New Roman" w:hAnsiTheme="minorHAnsi" w:cstheme="minorHAnsi"/>
          <w:sz w:val="28"/>
          <w:szCs w:val="28"/>
        </w:rPr>
      </w:pPr>
      <w:r w:rsidRPr="00E9548B">
        <w:rPr>
          <w:rFonts w:asciiTheme="majorHAnsi" w:eastAsiaTheme="majorEastAsia" w:hAnsiTheme="majorHAnsi" w:cstheme="majorBidi"/>
          <w:color w:val="365F91" w:themeColor="accent1" w:themeShade="BF"/>
          <w:sz w:val="28"/>
          <w:szCs w:val="28"/>
          <w:lang w:eastAsia="pt-BR"/>
        </w:rPr>
        <w:t>Lista de Figuras</w:t>
      </w:r>
    </w:p>
    <w:p w14:paraId="57B3A265" w14:textId="489A5859" w:rsidR="008A4C19" w:rsidRDefault="00672B1B">
      <w:pPr>
        <w:pStyle w:val="ndicedeilustraes"/>
        <w:tabs>
          <w:tab w:val="right" w:leader="dot" w:pos="8779"/>
        </w:tabs>
        <w:rPr>
          <w:rFonts w:asciiTheme="minorHAnsi" w:eastAsiaTheme="minorEastAsia" w:hAnsiTheme="minorHAnsi"/>
          <w:noProof/>
          <w:sz w:val="22"/>
          <w:szCs w:val="22"/>
          <w:lang w:eastAsia="pt-BR"/>
        </w:rPr>
      </w:pPr>
      <w:r>
        <w:rPr>
          <w:rFonts w:asciiTheme="minorHAnsi" w:hAnsiTheme="minorHAnsi" w:cstheme="minorHAnsi"/>
          <w:b/>
          <w:sz w:val="28"/>
          <w:szCs w:val="28"/>
        </w:rPr>
        <w:fldChar w:fldCharType="begin"/>
      </w:r>
      <w:r>
        <w:rPr>
          <w:rFonts w:asciiTheme="minorHAnsi" w:hAnsiTheme="minorHAnsi" w:cstheme="minorHAnsi"/>
          <w:b/>
          <w:sz w:val="28"/>
          <w:szCs w:val="28"/>
        </w:rPr>
        <w:instrText xml:space="preserve"> TOC \h \z \c "Figura" </w:instrText>
      </w:r>
      <w:r>
        <w:rPr>
          <w:rFonts w:asciiTheme="minorHAnsi" w:hAnsiTheme="minorHAnsi" w:cstheme="minorHAnsi"/>
          <w:b/>
          <w:sz w:val="28"/>
          <w:szCs w:val="28"/>
        </w:rPr>
        <w:fldChar w:fldCharType="separate"/>
      </w:r>
      <w:hyperlink w:anchor="_Toc80359203" w:history="1">
        <w:r w:rsidR="008A4C19" w:rsidRPr="00734C05">
          <w:rPr>
            <w:rStyle w:val="Hyperlink"/>
            <w:b/>
            <w:bCs/>
            <w:noProof/>
          </w:rPr>
          <w:t>Figura 1</w:t>
        </w:r>
        <w:r w:rsidR="008A4C19" w:rsidRPr="00734C05">
          <w:rPr>
            <w:rStyle w:val="Hyperlink"/>
            <w:noProof/>
          </w:rPr>
          <w:t xml:space="preserve"> – Organograma estrutura Gestão de Riscos</w:t>
        </w:r>
        <w:r w:rsidR="008A4C19">
          <w:rPr>
            <w:noProof/>
            <w:webHidden/>
          </w:rPr>
          <w:tab/>
        </w:r>
        <w:r w:rsidR="008A4C19">
          <w:rPr>
            <w:noProof/>
            <w:webHidden/>
          </w:rPr>
          <w:fldChar w:fldCharType="begin"/>
        </w:r>
        <w:r w:rsidR="008A4C19">
          <w:rPr>
            <w:noProof/>
            <w:webHidden/>
          </w:rPr>
          <w:instrText xml:space="preserve"> PAGEREF _Toc80359203 \h </w:instrText>
        </w:r>
        <w:r w:rsidR="008A4C19">
          <w:rPr>
            <w:noProof/>
            <w:webHidden/>
          </w:rPr>
        </w:r>
        <w:r w:rsidR="008A4C19">
          <w:rPr>
            <w:noProof/>
            <w:webHidden/>
          </w:rPr>
          <w:fldChar w:fldCharType="separate"/>
        </w:r>
        <w:r w:rsidR="008A4C19">
          <w:rPr>
            <w:noProof/>
            <w:webHidden/>
          </w:rPr>
          <w:t>8</w:t>
        </w:r>
        <w:r w:rsidR="008A4C19">
          <w:rPr>
            <w:noProof/>
            <w:webHidden/>
          </w:rPr>
          <w:fldChar w:fldCharType="end"/>
        </w:r>
      </w:hyperlink>
    </w:p>
    <w:p w14:paraId="2169DF00" w14:textId="5AA9A586"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04" w:history="1">
        <w:r w:rsidR="008A4C19" w:rsidRPr="00734C05">
          <w:rPr>
            <w:rStyle w:val="Hyperlink"/>
            <w:b/>
            <w:bCs/>
            <w:noProof/>
          </w:rPr>
          <w:t xml:space="preserve">Figura 2 </w:t>
        </w:r>
        <w:r w:rsidR="008A4C19" w:rsidRPr="00734C05">
          <w:rPr>
            <w:rStyle w:val="Hyperlink"/>
            <w:noProof/>
          </w:rPr>
          <w:t>- Matriz RACI</w:t>
        </w:r>
        <w:r w:rsidR="008A4C19">
          <w:rPr>
            <w:noProof/>
            <w:webHidden/>
          </w:rPr>
          <w:tab/>
        </w:r>
        <w:r w:rsidR="008A4C19">
          <w:rPr>
            <w:noProof/>
            <w:webHidden/>
          </w:rPr>
          <w:fldChar w:fldCharType="begin"/>
        </w:r>
        <w:r w:rsidR="008A4C19">
          <w:rPr>
            <w:noProof/>
            <w:webHidden/>
          </w:rPr>
          <w:instrText xml:space="preserve"> PAGEREF _Toc80359204 \h </w:instrText>
        </w:r>
        <w:r w:rsidR="008A4C19">
          <w:rPr>
            <w:noProof/>
            <w:webHidden/>
          </w:rPr>
        </w:r>
        <w:r w:rsidR="008A4C19">
          <w:rPr>
            <w:noProof/>
            <w:webHidden/>
          </w:rPr>
          <w:fldChar w:fldCharType="separate"/>
        </w:r>
        <w:r w:rsidR="008A4C19">
          <w:rPr>
            <w:noProof/>
            <w:webHidden/>
          </w:rPr>
          <w:t>11</w:t>
        </w:r>
        <w:r w:rsidR="008A4C19">
          <w:rPr>
            <w:noProof/>
            <w:webHidden/>
          </w:rPr>
          <w:fldChar w:fldCharType="end"/>
        </w:r>
      </w:hyperlink>
    </w:p>
    <w:p w14:paraId="759CC276" w14:textId="7F93E493"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05" w:history="1">
        <w:r w:rsidR="008A4C19" w:rsidRPr="00734C05">
          <w:rPr>
            <w:rStyle w:val="Hyperlink"/>
            <w:b/>
            <w:bCs/>
            <w:noProof/>
          </w:rPr>
          <w:t>Figura 3</w:t>
        </w:r>
        <w:r w:rsidR="008A4C19" w:rsidRPr="00734C05">
          <w:rPr>
            <w:rStyle w:val="Hyperlink"/>
            <w:noProof/>
          </w:rPr>
          <w:t xml:space="preserve"> - Processo de Gestão de Risco</w:t>
        </w:r>
        <w:r w:rsidR="008A4C19">
          <w:rPr>
            <w:noProof/>
            <w:webHidden/>
          </w:rPr>
          <w:tab/>
        </w:r>
        <w:r w:rsidR="008A4C19">
          <w:rPr>
            <w:noProof/>
            <w:webHidden/>
          </w:rPr>
          <w:fldChar w:fldCharType="begin"/>
        </w:r>
        <w:r w:rsidR="008A4C19">
          <w:rPr>
            <w:noProof/>
            <w:webHidden/>
          </w:rPr>
          <w:instrText xml:space="preserve"> PAGEREF _Toc80359205 \h </w:instrText>
        </w:r>
        <w:r w:rsidR="008A4C19">
          <w:rPr>
            <w:noProof/>
            <w:webHidden/>
          </w:rPr>
        </w:r>
        <w:r w:rsidR="008A4C19">
          <w:rPr>
            <w:noProof/>
            <w:webHidden/>
          </w:rPr>
          <w:fldChar w:fldCharType="separate"/>
        </w:r>
        <w:r w:rsidR="008A4C19">
          <w:rPr>
            <w:noProof/>
            <w:webHidden/>
          </w:rPr>
          <w:t>12</w:t>
        </w:r>
        <w:r w:rsidR="008A4C19">
          <w:rPr>
            <w:noProof/>
            <w:webHidden/>
          </w:rPr>
          <w:fldChar w:fldCharType="end"/>
        </w:r>
      </w:hyperlink>
    </w:p>
    <w:p w14:paraId="19DD234D" w14:textId="5A30E33D"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06" w:history="1">
        <w:r w:rsidR="008A4C19" w:rsidRPr="00734C05">
          <w:rPr>
            <w:rStyle w:val="Hyperlink"/>
            <w:b/>
            <w:bCs/>
            <w:noProof/>
          </w:rPr>
          <w:t>Figura 4</w:t>
        </w:r>
        <w:r w:rsidR="008A4C19" w:rsidRPr="00734C05">
          <w:rPr>
            <w:rStyle w:val="Hyperlink"/>
            <w:noProof/>
          </w:rPr>
          <w:t xml:space="preserve"> - Processo de gestão de riscos em forma de mapa mental</w:t>
        </w:r>
        <w:r w:rsidR="008A4C19">
          <w:rPr>
            <w:noProof/>
            <w:webHidden/>
          </w:rPr>
          <w:tab/>
        </w:r>
        <w:r w:rsidR="008A4C19">
          <w:rPr>
            <w:noProof/>
            <w:webHidden/>
          </w:rPr>
          <w:fldChar w:fldCharType="begin"/>
        </w:r>
        <w:r w:rsidR="008A4C19">
          <w:rPr>
            <w:noProof/>
            <w:webHidden/>
          </w:rPr>
          <w:instrText xml:space="preserve"> PAGEREF _Toc80359206 \h </w:instrText>
        </w:r>
        <w:r w:rsidR="008A4C19">
          <w:rPr>
            <w:noProof/>
            <w:webHidden/>
          </w:rPr>
        </w:r>
        <w:r w:rsidR="008A4C19">
          <w:rPr>
            <w:noProof/>
            <w:webHidden/>
          </w:rPr>
          <w:fldChar w:fldCharType="separate"/>
        </w:r>
        <w:r w:rsidR="008A4C19">
          <w:rPr>
            <w:noProof/>
            <w:webHidden/>
          </w:rPr>
          <w:t>13</w:t>
        </w:r>
        <w:r w:rsidR="008A4C19">
          <w:rPr>
            <w:noProof/>
            <w:webHidden/>
          </w:rPr>
          <w:fldChar w:fldCharType="end"/>
        </w:r>
      </w:hyperlink>
    </w:p>
    <w:p w14:paraId="53A01351" w14:textId="13B5624F"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07" w:history="1">
        <w:r w:rsidR="008A4C19" w:rsidRPr="00734C05">
          <w:rPr>
            <w:rStyle w:val="Hyperlink"/>
            <w:b/>
            <w:bCs/>
            <w:noProof/>
          </w:rPr>
          <w:t>Figura 5</w:t>
        </w:r>
        <w:r w:rsidR="008A4C19" w:rsidRPr="00734C05">
          <w:rPr>
            <w:rStyle w:val="Hyperlink"/>
            <w:noProof/>
          </w:rPr>
          <w:t xml:space="preserve"> - Resumo comparativo de normas</w:t>
        </w:r>
        <w:r w:rsidR="008A4C19">
          <w:rPr>
            <w:noProof/>
            <w:webHidden/>
          </w:rPr>
          <w:tab/>
        </w:r>
        <w:r w:rsidR="008A4C19">
          <w:rPr>
            <w:noProof/>
            <w:webHidden/>
          </w:rPr>
          <w:fldChar w:fldCharType="begin"/>
        </w:r>
        <w:r w:rsidR="008A4C19">
          <w:rPr>
            <w:noProof/>
            <w:webHidden/>
          </w:rPr>
          <w:instrText xml:space="preserve"> PAGEREF _Toc80359207 \h </w:instrText>
        </w:r>
        <w:r w:rsidR="008A4C19">
          <w:rPr>
            <w:noProof/>
            <w:webHidden/>
          </w:rPr>
        </w:r>
        <w:r w:rsidR="008A4C19">
          <w:rPr>
            <w:noProof/>
            <w:webHidden/>
          </w:rPr>
          <w:fldChar w:fldCharType="separate"/>
        </w:r>
        <w:r w:rsidR="008A4C19">
          <w:rPr>
            <w:noProof/>
            <w:webHidden/>
          </w:rPr>
          <w:t>13</w:t>
        </w:r>
        <w:r w:rsidR="008A4C19">
          <w:rPr>
            <w:noProof/>
            <w:webHidden/>
          </w:rPr>
          <w:fldChar w:fldCharType="end"/>
        </w:r>
      </w:hyperlink>
    </w:p>
    <w:p w14:paraId="3F11FC2B" w14:textId="50FDCEC8"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08" w:history="1">
        <w:r w:rsidR="008A4C19" w:rsidRPr="00734C05">
          <w:rPr>
            <w:rStyle w:val="Hyperlink"/>
            <w:b/>
            <w:bCs/>
            <w:noProof/>
          </w:rPr>
          <w:t>Figura 6</w:t>
        </w:r>
        <w:r w:rsidR="008A4C19" w:rsidRPr="00734C05">
          <w:rPr>
            <w:rStyle w:val="Hyperlink"/>
            <w:noProof/>
          </w:rPr>
          <w:t xml:space="preserve"> - Contexto Interno e Externo</w:t>
        </w:r>
        <w:r w:rsidR="008A4C19">
          <w:rPr>
            <w:noProof/>
            <w:webHidden/>
          </w:rPr>
          <w:tab/>
        </w:r>
        <w:r w:rsidR="008A4C19">
          <w:rPr>
            <w:noProof/>
            <w:webHidden/>
          </w:rPr>
          <w:fldChar w:fldCharType="begin"/>
        </w:r>
        <w:r w:rsidR="008A4C19">
          <w:rPr>
            <w:noProof/>
            <w:webHidden/>
          </w:rPr>
          <w:instrText xml:space="preserve"> PAGEREF _Toc80359208 \h </w:instrText>
        </w:r>
        <w:r w:rsidR="008A4C19">
          <w:rPr>
            <w:noProof/>
            <w:webHidden/>
          </w:rPr>
        </w:r>
        <w:r w:rsidR="008A4C19">
          <w:rPr>
            <w:noProof/>
            <w:webHidden/>
          </w:rPr>
          <w:fldChar w:fldCharType="separate"/>
        </w:r>
        <w:r w:rsidR="008A4C19">
          <w:rPr>
            <w:noProof/>
            <w:webHidden/>
          </w:rPr>
          <w:t>15</w:t>
        </w:r>
        <w:r w:rsidR="008A4C19">
          <w:rPr>
            <w:noProof/>
            <w:webHidden/>
          </w:rPr>
          <w:fldChar w:fldCharType="end"/>
        </w:r>
      </w:hyperlink>
    </w:p>
    <w:p w14:paraId="3003CD1F" w14:textId="4A2D5DA3"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09" w:history="1">
        <w:r w:rsidR="008A4C19" w:rsidRPr="00734C05">
          <w:rPr>
            <w:rStyle w:val="Hyperlink"/>
            <w:b/>
            <w:bCs/>
            <w:noProof/>
          </w:rPr>
          <w:t>Figura 7</w:t>
        </w:r>
        <w:r w:rsidR="008A4C19" w:rsidRPr="00734C05">
          <w:rPr>
            <w:rStyle w:val="Hyperlink"/>
            <w:noProof/>
          </w:rPr>
          <w:t xml:space="preserve"> - Modelo Matriz SWOT</w:t>
        </w:r>
        <w:r w:rsidR="008A4C19">
          <w:rPr>
            <w:noProof/>
            <w:webHidden/>
          </w:rPr>
          <w:tab/>
        </w:r>
        <w:r w:rsidR="008A4C19">
          <w:rPr>
            <w:noProof/>
            <w:webHidden/>
          </w:rPr>
          <w:fldChar w:fldCharType="begin"/>
        </w:r>
        <w:r w:rsidR="008A4C19">
          <w:rPr>
            <w:noProof/>
            <w:webHidden/>
          </w:rPr>
          <w:instrText xml:space="preserve"> PAGEREF _Toc80359209 \h </w:instrText>
        </w:r>
        <w:r w:rsidR="008A4C19">
          <w:rPr>
            <w:noProof/>
            <w:webHidden/>
          </w:rPr>
        </w:r>
        <w:r w:rsidR="008A4C19">
          <w:rPr>
            <w:noProof/>
            <w:webHidden/>
          </w:rPr>
          <w:fldChar w:fldCharType="separate"/>
        </w:r>
        <w:r w:rsidR="008A4C19">
          <w:rPr>
            <w:noProof/>
            <w:webHidden/>
          </w:rPr>
          <w:t>16</w:t>
        </w:r>
        <w:r w:rsidR="008A4C19">
          <w:rPr>
            <w:noProof/>
            <w:webHidden/>
          </w:rPr>
          <w:fldChar w:fldCharType="end"/>
        </w:r>
      </w:hyperlink>
    </w:p>
    <w:p w14:paraId="1CE0ED63" w14:textId="4E06D2CD"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0" w:history="1">
        <w:r w:rsidR="008A4C19" w:rsidRPr="00734C05">
          <w:rPr>
            <w:rStyle w:val="Hyperlink"/>
            <w:b/>
            <w:bCs/>
            <w:noProof/>
          </w:rPr>
          <w:t>Figura 8</w:t>
        </w:r>
        <w:r w:rsidR="008A4C19" w:rsidRPr="00734C05">
          <w:rPr>
            <w:rStyle w:val="Hyperlink"/>
            <w:noProof/>
          </w:rPr>
          <w:t xml:space="preserve"> - Elementos do risco</w:t>
        </w:r>
        <w:r w:rsidR="008A4C19">
          <w:rPr>
            <w:noProof/>
            <w:webHidden/>
          </w:rPr>
          <w:tab/>
        </w:r>
        <w:r w:rsidR="008A4C19">
          <w:rPr>
            <w:noProof/>
            <w:webHidden/>
          </w:rPr>
          <w:fldChar w:fldCharType="begin"/>
        </w:r>
        <w:r w:rsidR="008A4C19">
          <w:rPr>
            <w:noProof/>
            <w:webHidden/>
          </w:rPr>
          <w:instrText xml:space="preserve"> PAGEREF _Toc80359210 \h </w:instrText>
        </w:r>
        <w:r w:rsidR="008A4C19">
          <w:rPr>
            <w:noProof/>
            <w:webHidden/>
          </w:rPr>
        </w:r>
        <w:r w:rsidR="008A4C19">
          <w:rPr>
            <w:noProof/>
            <w:webHidden/>
          </w:rPr>
          <w:fldChar w:fldCharType="separate"/>
        </w:r>
        <w:r w:rsidR="008A4C19">
          <w:rPr>
            <w:noProof/>
            <w:webHidden/>
          </w:rPr>
          <w:t>17</w:t>
        </w:r>
        <w:r w:rsidR="008A4C19">
          <w:rPr>
            <w:noProof/>
            <w:webHidden/>
          </w:rPr>
          <w:fldChar w:fldCharType="end"/>
        </w:r>
      </w:hyperlink>
    </w:p>
    <w:p w14:paraId="7BFFC19B" w14:textId="799E5006"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1" w:history="1">
        <w:r w:rsidR="008A4C19" w:rsidRPr="00734C05">
          <w:rPr>
            <w:rStyle w:val="Hyperlink"/>
            <w:b/>
            <w:bCs/>
            <w:noProof/>
          </w:rPr>
          <w:t>Figura 9</w:t>
        </w:r>
        <w:r w:rsidR="008A4C19" w:rsidRPr="00734C05">
          <w:rPr>
            <w:rStyle w:val="Hyperlink"/>
            <w:noProof/>
          </w:rPr>
          <w:t xml:space="preserve"> - Passos para identificação de riscos</w:t>
        </w:r>
        <w:r w:rsidR="008A4C19">
          <w:rPr>
            <w:noProof/>
            <w:webHidden/>
          </w:rPr>
          <w:tab/>
        </w:r>
        <w:r w:rsidR="008A4C19">
          <w:rPr>
            <w:noProof/>
            <w:webHidden/>
          </w:rPr>
          <w:fldChar w:fldCharType="begin"/>
        </w:r>
        <w:r w:rsidR="008A4C19">
          <w:rPr>
            <w:noProof/>
            <w:webHidden/>
          </w:rPr>
          <w:instrText xml:space="preserve"> PAGEREF _Toc80359211 \h </w:instrText>
        </w:r>
        <w:r w:rsidR="008A4C19">
          <w:rPr>
            <w:noProof/>
            <w:webHidden/>
          </w:rPr>
        </w:r>
        <w:r w:rsidR="008A4C19">
          <w:rPr>
            <w:noProof/>
            <w:webHidden/>
          </w:rPr>
          <w:fldChar w:fldCharType="separate"/>
        </w:r>
        <w:r w:rsidR="008A4C19">
          <w:rPr>
            <w:noProof/>
            <w:webHidden/>
          </w:rPr>
          <w:t>17</w:t>
        </w:r>
        <w:r w:rsidR="008A4C19">
          <w:rPr>
            <w:noProof/>
            <w:webHidden/>
          </w:rPr>
          <w:fldChar w:fldCharType="end"/>
        </w:r>
      </w:hyperlink>
    </w:p>
    <w:p w14:paraId="1DB364ED" w14:textId="65204719"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2" w:history="1">
        <w:r w:rsidR="008A4C19" w:rsidRPr="00734C05">
          <w:rPr>
            <w:rStyle w:val="Hyperlink"/>
            <w:b/>
            <w:bCs/>
            <w:noProof/>
          </w:rPr>
          <w:t>Figura 10</w:t>
        </w:r>
        <w:r w:rsidR="008A4C19" w:rsidRPr="00734C05">
          <w:rPr>
            <w:rStyle w:val="Hyperlink"/>
            <w:noProof/>
          </w:rPr>
          <w:t xml:space="preserve"> - </w:t>
        </w:r>
        <w:r w:rsidR="008A4C19" w:rsidRPr="00734C05">
          <w:rPr>
            <w:rStyle w:val="Hyperlink"/>
            <w:rFonts w:cstheme="minorHAnsi"/>
            <w:noProof/>
          </w:rPr>
          <w:t>Exemplo de identificação de riscos e levantamento de controle</w:t>
        </w:r>
        <w:r w:rsidR="008A4C19">
          <w:rPr>
            <w:noProof/>
            <w:webHidden/>
          </w:rPr>
          <w:tab/>
        </w:r>
        <w:r w:rsidR="008A4C19">
          <w:rPr>
            <w:noProof/>
            <w:webHidden/>
          </w:rPr>
          <w:fldChar w:fldCharType="begin"/>
        </w:r>
        <w:r w:rsidR="008A4C19">
          <w:rPr>
            <w:noProof/>
            <w:webHidden/>
          </w:rPr>
          <w:instrText xml:space="preserve"> PAGEREF _Toc80359212 \h </w:instrText>
        </w:r>
        <w:r w:rsidR="008A4C19">
          <w:rPr>
            <w:noProof/>
            <w:webHidden/>
          </w:rPr>
        </w:r>
        <w:r w:rsidR="008A4C19">
          <w:rPr>
            <w:noProof/>
            <w:webHidden/>
          </w:rPr>
          <w:fldChar w:fldCharType="separate"/>
        </w:r>
        <w:r w:rsidR="008A4C19">
          <w:rPr>
            <w:noProof/>
            <w:webHidden/>
          </w:rPr>
          <w:t>17</w:t>
        </w:r>
        <w:r w:rsidR="008A4C19">
          <w:rPr>
            <w:noProof/>
            <w:webHidden/>
          </w:rPr>
          <w:fldChar w:fldCharType="end"/>
        </w:r>
      </w:hyperlink>
    </w:p>
    <w:p w14:paraId="06339744" w14:textId="6B2A291C"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3" w:history="1">
        <w:r w:rsidR="008A4C19" w:rsidRPr="00734C05">
          <w:rPr>
            <w:rStyle w:val="Hyperlink"/>
            <w:b/>
            <w:bCs/>
            <w:noProof/>
          </w:rPr>
          <w:t>Figura 11</w:t>
        </w:r>
        <w:r w:rsidR="008A4C19" w:rsidRPr="00734C05">
          <w:rPr>
            <w:rStyle w:val="Hyperlink"/>
            <w:noProof/>
          </w:rPr>
          <w:t xml:space="preserve"> - Escala de probabilidade de ocorrência de uma ameaça</w:t>
        </w:r>
        <w:r w:rsidR="008A4C19">
          <w:rPr>
            <w:noProof/>
            <w:webHidden/>
          </w:rPr>
          <w:tab/>
        </w:r>
        <w:r w:rsidR="008A4C19">
          <w:rPr>
            <w:noProof/>
            <w:webHidden/>
          </w:rPr>
          <w:fldChar w:fldCharType="begin"/>
        </w:r>
        <w:r w:rsidR="008A4C19">
          <w:rPr>
            <w:noProof/>
            <w:webHidden/>
          </w:rPr>
          <w:instrText xml:space="preserve"> PAGEREF _Toc80359213 \h </w:instrText>
        </w:r>
        <w:r w:rsidR="008A4C19">
          <w:rPr>
            <w:noProof/>
            <w:webHidden/>
          </w:rPr>
        </w:r>
        <w:r w:rsidR="008A4C19">
          <w:rPr>
            <w:noProof/>
            <w:webHidden/>
          </w:rPr>
          <w:fldChar w:fldCharType="separate"/>
        </w:r>
        <w:r w:rsidR="008A4C19">
          <w:rPr>
            <w:noProof/>
            <w:webHidden/>
          </w:rPr>
          <w:t>18</w:t>
        </w:r>
        <w:r w:rsidR="008A4C19">
          <w:rPr>
            <w:noProof/>
            <w:webHidden/>
          </w:rPr>
          <w:fldChar w:fldCharType="end"/>
        </w:r>
      </w:hyperlink>
    </w:p>
    <w:p w14:paraId="043EC3E7" w14:textId="06383213"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4" w:history="1">
        <w:r w:rsidR="008A4C19" w:rsidRPr="00734C05">
          <w:rPr>
            <w:rStyle w:val="Hyperlink"/>
            <w:b/>
            <w:bCs/>
            <w:noProof/>
          </w:rPr>
          <w:t>Figura 12</w:t>
        </w:r>
        <w:r w:rsidR="008A4C19" w:rsidRPr="00734C05">
          <w:rPr>
            <w:rStyle w:val="Hyperlink"/>
            <w:noProof/>
          </w:rPr>
          <w:t xml:space="preserve"> - Escala de Impacto da ocorrência</w:t>
        </w:r>
        <w:r w:rsidR="008A4C19">
          <w:rPr>
            <w:noProof/>
            <w:webHidden/>
          </w:rPr>
          <w:tab/>
        </w:r>
        <w:r w:rsidR="008A4C19">
          <w:rPr>
            <w:noProof/>
            <w:webHidden/>
          </w:rPr>
          <w:fldChar w:fldCharType="begin"/>
        </w:r>
        <w:r w:rsidR="008A4C19">
          <w:rPr>
            <w:noProof/>
            <w:webHidden/>
          </w:rPr>
          <w:instrText xml:space="preserve"> PAGEREF _Toc80359214 \h </w:instrText>
        </w:r>
        <w:r w:rsidR="008A4C19">
          <w:rPr>
            <w:noProof/>
            <w:webHidden/>
          </w:rPr>
        </w:r>
        <w:r w:rsidR="008A4C19">
          <w:rPr>
            <w:noProof/>
            <w:webHidden/>
          </w:rPr>
          <w:fldChar w:fldCharType="separate"/>
        </w:r>
        <w:r w:rsidR="008A4C19">
          <w:rPr>
            <w:noProof/>
            <w:webHidden/>
          </w:rPr>
          <w:t>18</w:t>
        </w:r>
        <w:r w:rsidR="008A4C19">
          <w:rPr>
            <w:noProof/>
            <w:webHidden/>
          </w:rPr>
          <w:fldChar w:fldCharType="end"/>
        </w:r>
      </w:hyperlink>
    </w:p>
    <w:p w14:paraId="76EE313B" w14:textId="6243D18D"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5" w:history="1">
        <w:r w:rsidR="008A4C19" w:rsidRPr="00734C05">
          <w:rPr>
            <w:rStyle w:val="Hyperlink"/>
            <w:b/>
            <w:bCs/>
            <w:noProof/>
          </w:rPr>
          <w:t>Figura 13</w:t>
        </w:r>
        <w:r w:rsidR="008A4C19" w:rsidRPr="00734C05">
          <w:rPr>
            <w:rStyle w:val="Hyperlink"/>
            <w:noProof/>
          </w:rPr>
          <w:t xml:space="preserve"> - Escala de Impacto nas dimensões do objetivo</w:t>
        </w:r>
        <w:r w:rsidR="008A4C19">
          <w:rPr>
            <w:noProof/>
            <w:webHidden/>
          </w:rPr>
          <w:tab/>
        </w:r>
        <w:r w:rsidR="008A4C19">
          <w:rPr>
            <w:noProof/>
            <w:webHidden/>
          </w:rPr>
          <w:fldChar w:fldCharType="begin"/>
        </w:r>
        <w:r w:rsidR="008A4C19">
          <w:rPr>
            <w:noProof/>
            <w:webHidden/>
          </w:rPr>
          <w:instrText xml:space="preserve"> PAGEREF _Toc80359215 \h </w:instrText>
        </w:r>
        <w:r w:rsidR="008A4C19">
          <w:rPr>
            <w:noProof/>
            <w:webHidden/>
          </w:rPr>
        </w:r>
        <w:r w:rsidR="008A4C19">
          <w:rPr>
            <w:noProof/>
            <w:webHidden/>
          </w:rPr>
          <w:fldChar w:fldCharType="separate"/>
        </w:r>
        <w:r w:rsidR="008A4C19">
          <w:rPr>
            <w:noProof/>
            <w:webHidden/>
          </w:rPr>
          <w:t>18</w:t>
        </w:r>
        <w:r w:rsidR="008A4C19">
          <w:rPr>
            <w:noProof/>
            <w:webHidden/>
          </w:rPr>
          <w:fldChar w:fldCharType="end"/>
        </w:r>
      </w:hyperlink>
    </w:p>
    <w:p w14:paraId="2AE3AD1B" w14:textId="570F3BFC"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6" w:history="1">
        <w:r w:rsidR="008A4C19" w:rsidRPr="00734C05">
          <w:rPr>
            <w:rStyle w:val="Hyperlink"/>
            <w:b/>
            <w:bCs/>
            <w:noProof/>
          </w:rPr>
          <w:t>Figura 14</w:t>
        </w:r>
        <w:r w:rsidR="008A4C19" w:rsidRPr="00734C05">
          <w:rPr>
            <w:rStyle w:val="Hyperlink"/>
            <w:noProof/>
          </w:rPr>
          <w:t xml:space="preserve"> - Matriz de impacto x probabilidade</w:t>
        </w:r>
        <w:r w:rsidR="008A4C19">
          <w:rPr>
            <w:noProof/>
            <w:webHidden/>
          </w:rPr>
          <w:tab/>
        </w:r>
        <w:r w:rsidR="008A4C19">
          <w:rPr>
            <w:noProof/>
            <w:webHidden/>
          </w:rPr>
          <w:fldChar w:fldCharType="begin"/>
        </w:r>
        <w:r w:rsidR="008A4C19">
          <w:rPr>
            <w:noProof/>
            <w:webHidden/>
          </w:rPr>
          <w:instrText xml:space="preserve"> PAGEREF _Toc80359216 \h </w:instrText>
        </w:r>
        <w:r w:rsidR="008A4C19">
          <w:rPr>
            <w:noProof/>
            <w:webHidden/>
          </w:rPr>
        </w:r>
        <w:r w:rsidR="008A4C19">
          <w:rPr>
            <w:noProof/>
            <w:webHidden/>
          </w:rPr>
          <w:fldChar w:fldCharType="separate"/>
        </w:r>
        <w:r w:rsidR="008A4C19">
          <w:rPr>
            <w:noProof/>
            <w:webHidden/>
          </w:rPr>
          <w:t>19</w:t>
        </w:r>
        <w:r w:rsidR="008A4C19">
          <w:rPr>
            <w:noProof/>
            <w:webHidden/>
          </w:rPr>
          <w:fldChar w:fldCharType="end"/>
        </w:r>
      </w:hyperlink>
    </w:p>
    <w:p w14:paraId="7B74A445" w14:textId="62AEF027"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7" w:history="1">
        <w:r w:rsidR="008A4C19" w:rsidRPr="00734C05">
          <w:rPr>
            <w:rStyle w:val="Hyperlink"/>
            <w:b/>
            <w:bCs/>
            <w:noProof/>
          </w:rPr>
          <w:t>Figura 15</w:t>
        </w:r>
        <w:r w:rsidR="008A4C19" w:rsidRPr="00734C05">
          <w:rPr>
            <w:rStyle w:val="Hyperlink"/>
            <w:noProof/>
          </w:rPr>
          <w:t xml:space="preserve"> - Escala de classificação de risco</w:t>
        </w:r>
        <w:r w:rsidR="008A4C19">
          <w:rPr>
            <w:noProof/>
            <w:webHidden/>
          </w:rPr>
          <w:tab/>
        </w:r>
        <w:r w:rsidR="008A4C19">
          <w:rPr>
            <w:noProof/>
            <w:webHidden/>
          </w:rPr>
          <w:fldChar w:fldCharType="begin"/>
        </w:r>
        <w:r w:rsidR="008A4C19">
          <w:rPr>
            <w:noProof/>
            <w:webHidden/>
          </w:rPr>
          <w:instrText xml:space="preserve"> PAGEREF _Toc80359217 \h </w:instrText>
        </w:r>
        <w:r w:rsidR="008A4C19">
          <w:rPr>
            <w:noProof/>
            <w:webHidden/>
          </w:rPr>
        </w:r>
        <w:r w:rsidR="008A4C19">
          <w:rPr>
            <w:noProof/>
            <w:webHidden/>
          </w:rPr>
          <w:fldChar w:fldCharType="separate"/>
        </w:r>
        <w:r w:rsidR="008A4C19">
          <w:rPr>
            <w:noProof/>
            <w:webHidden/>
          </w:rPr>
          <w:t>19</w:t>
        </w:r>
        <w:r w:rsidR="008A4C19">
          <w:rPr>
            <w:noProof/>
            <w:webHidden/>
          </w:rPr>
          <w:fldChar w:fldCharType="end"/>
        </w:r>
      </w:hyperlink>
    </w:p>
    <w:p w14:paraId="44CEE580" w14:textId="332C0FF8"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8" w:history="1">
        <w:r w:rsidR="008A4C19" w:rsidRPr="00734C05">
          <w:rPr>
            <w:rStyle w:val="Hyperlink"/>
            <w:b/>
            <w:bCs/>
            <w:noProof/>
          </w:rPr>
          <w:t>Figura 16</w:t>
        </w:r>
        <w:r w:rsidR="008A4C19" w:rsidRPr="00734C05">
          <w:rPr>
            <w:rStyle w:val="Hyperlink"/>
            <w:noProof/>
          </w:rPr>
          <w:t xml:space="preserve"> - Exemplo de Matriz de Análise e Avaliação de Riscos</w:t>
        </w:r>
        <w:r w:rsidR="008A4C19">
          <w:rPr>
            <w:noProof/>
            <w:webHidden/>
          </w:rPr>
          <w:tab/>
        </w:r>
        <w:r w:rsidR="008A4C19">
          <w:rPr>
            <w:noProof/>
            <w:webHidden/>
          </w:rPr>
          <w:fldChar w:fldCharType="begin"/>
        </w:r>
        <w:r w:rsidR="008A4C19">
          <w:rPr>
            <w:noProof/>
            <w:webHidden/>
          </w:rPr>
          <w:instrText xml:space="preserve"> PAGEREF _Toc80359218 \h </w:instrText>
        </w:r>
        <w:r w:rsidR="008A4C19">
          <w:rPr>
            <w:noProof/>
            <w:webHidden/>
          </w:rPr>
        </w:r>
        <w:r w:rsidR="008A4C19">
          <w:rPr>
            <w:noProof/>
            <w:webHidden/>
          </w:rPr>
          <w:fldChar w:fldCharType="separate"/>
        </w:r>
        <w:r w:rsidR="008A4C19">
          <w:rPr>
            <w:noProof/>
            <w:webHidden/>
          </w:rPr>
          <w:t>19</w:t>
        </w:r>
        <w:r w:rsidR="008A4C19">
          <w:rPr>
            <w:noProof/>
            <w:webHidden/>
          </w:rPr>
          <w:fldChar w:fldCharType="end"/>
        </w:r>
      </w:hyperlink>
    </w:p>
    <w:p w14:paraId="504731D8" w14:textId="0C24470C"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19" w:history="1">
        <w:r w:rsidR="008A4C19" w:rsidRPr="00734C05">
          <w:rPr>
            <w:rStyle w:val="Hyperlink"/>
            <w:b/>
            <w:bCs/>
            <w:noProof/>
          </w:rPr>
          <w:t>Figura 17</w:t>
        </w:r>
        <w:r w:rsidR="008A4C19" w:rsidRPr="00734C05">
          <w:rPr>
            <w:rStyle w:val="Hyperlink"/>
            <w:noProof/>
          </w:rPr>
          <w:t xml:space="preserve"> - Critérios para priorização e tratamento de riscos</w:t>
        </w:r>
        <w:r w:rsidR="008A4C19">
          <w:rPr>
            <w:noProof/>
            <w:webHidden/>
          </w:rPr>
          <w:tab/>
        </w:r>
        <w:r w:rsidR="008A4C19">
          <w:rPr>
            <w:noProof/>
            <w:webHidden/>
          </w:rPr>
          <w:fldChar w:fldCharType="begin"/>
        </w:r>
        <w:r w:rsidR="008A4C19">
          <w:rPr>
            <w:noProof/>
            <w:webHidden/>
          </w:rPr>
          <w:instrText xml:space="preserve"> PAGEREF _Toc80359219 \h </w:instrText>
        </w:r>
        <w:r w:rsidR="008A4C19">
          <w:rPr>
            <w:noProof/>
            <w:webHidden/>
          </w:rPr>
        </w:r>
        <w:r w:rsidR="008A4C19">
          <w:rPr>
            <w:noProof/>
            <w:webHidden/>
          </w:rPr>
          <w:fldChar w:fldCharType="separate"/>
        </w:r>
        <w:r w:rsidR="008A4C19">
          <w:rPr>
            <w:noProof/>
            <w:webHidden/>
          </w:rPr>
          <w:t>20</w:t>
        </w:r>
        <w:r w:rsidR="008A4C19">
          <w:rPr>
            <w:noProof/>
            <w:webHidden/>
          </w:rPr>
          <w:fldChar w:fldCharType="end"/>
        </w:r>
      </w:hyperlink>
    </w:p>
    <w:p w14:paraId="56501D35" w14:textId="039CEA5D"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20" w:history="1">
        <w:r w:rsidR="008A4C19" w:rsidRPr="00734C05">
          <w:rPr>
            <w:rStyle w:val="Hyperlink"/>
            <w:b/>
            <w:bCs/>
            <w:noProof/>
          </w:rPr>
          <w:t>Figura 18</w:t>
        </w:r>
        <w:r w:rsidR="008A4C19" w:rsidRPr="00734C05">
          <w:rPr>
            <w:rStyle w:val="Hyperlink"/>
            <w:noProof/>
          </w:rPr>
          <w:t xml:space="preserve"> - Matriz de Apetite a Risco</w:t>
        </w:r>
        <w:r w:rsidR="008A4C19">
          <w:rPr>
            <w:noProof/>
            <w:webHidden/>
          </w:rPr>
          <w:tab/>
        </w:r>
        <w:r w:rsidR="008A4C19">
          <w:rPr>
            <w:noProof/>
            <w:webHidden/>
          </w:rPr>
          <w:fldChar w:fldCharType="begin"/>
        </w:r>
        <w:r w:rsidR="008A4C19">
          <w:rPr>
            <w:noProof/>
            <w:webHidden/>
          </w:rPr>
          <w:instrText xml:space="preserve"> PAGEREF _Toc80359220 \h </w:instrText>
        </w:r>
        <w:r w:rsidR="008A4C19">
          <w:rPr>
            <w:noProof/>
            <w:webHidden/>
          </w:rPr>
        </w:r>
        <w:r w:rsidR="008A4C19">
          <w:rPr>
            <w:noProof/>
            <w:webHidden/>
          </w:rPr>
          <w:fldChar w:fldCharType="separate"/>
        </w:r>
        <w:r w:rsidR="008A4C19">
          <w:rPr>
            <w:noProof/>
            <w:webHidden/>
          </w:rPr>
          <w:t>20</w:t>
        </w:r>
        <w:r w:rsidR="008A4C19">
          <w:rPr>
            <w:noProof/>
            <w:webHidden/>
          </w:rPr>
          <w:fldChar w:fldCharType="end"/>
        </w:r>
      </w:hyperlink>
    </w:p>
    <w:p w14:paraId="5A7D701D" w14:textId="0461F613"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21" w:history="1">
        <w:r w:rsidR="008A4C19" w:rsidRPr="00734C05">
          <w:rPr>
            <w:rStyle w:val="Hyperlink"/>
            <w:b/>
            <w:bCs/>
            <w:noProof/>
          </w:rPr>
          <w:t>Figura 19</w:t>
        </w:r>
        <w:r w:rsidR="008A4C19" w:rsidRPr="00734C05">
          <w:rPr>
            <w:rStyle w:val="Hyperlink"/>
            <w:noProof/>
          </w:rPr>
          <w:t xml:space="preserve"> - Estratégia de resposta aos riscos</w:t>
        </w:r>
        <w:r w:rsidR="008A4C19">
          <w:rPr>
            <w:noProof/>
            <w:webHidden/>
          </w:rPr>
          <w:tab/>
        </w:r>
        <w:r w:rsidR="008A4C19">
          <w:rPr>
            <w:noProof/>
            <w:webHidden/>
          </w:rPr>
          <w:fldChar w:fldCharType="begin"/>
        </w:r>
        <w:r w:rsidR="008A4C19">
          <w:rPr>
            <w:noProof/>
            <w:webHidden/>
          </w:rPr>
          <w:instrText xml:space="preserve"> PAGEREF _Toc80359221 \h </w:instrText>
        </w:r>
        <w:r w:rsidR="008A4C19">
          <w:rPr>
            <w:noProof/>
            <w:webHidden/>
          </w:rPr>
        </w:r>
        <w:r w:rsidR="008A4C19">
          <w:rPr>
            <w:noProof/>
            <w:webHidden/>
          </w:rPr>
          <w:fldChar w:fldCharType="separate"/>
        </w:r>
        <w:r w:rsidR="008A4C19">
          <w:rPr>
            <w:noProof/>
            <w:webHidden/>
          </w:rPr>
          <w:t>21</w:t>
        </w:r>
        <w:r w:rsidR="008A4C19">
          <w:rPr>
            <w:noProof/>
            <w:webHidden/>
          </w:rPr>
          <w:fldChar w:fldCharType="end"/>
        </w:r>
      </w:hyperlink>
    </w:p>
    <w:p w14:paraId="1942FE07" w14:textId="49815925"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22" w:history="1">
        <w:r w:rsidR="008A4C19" w:rsidRPr="00734C05">
          <w:rPr>
            <w:rStyle w:val="Hyperlink"/>
            <w:b/>
            <w:bCs/>
            <w:noProof/>
          </w:rPr>
          <w:t>Figura 20</w:t>
        </w:r>
        <w:r w:rsidR="008A4C19" w:rsidRPr="00734C05">
          <w:rPr>
            <w:rStyle w:val="Hyperlink"/>
            <w:noProof/>
          </w:rPr>
          <w:t xml:space="preserve"> - Exemplo de matriz de priorização de riscos</w:t>
        </w:r>
        <w:r w:rsidR="008A4C19">
          <w:rPr>
            <w:noProof/>
            <w:webHidden/>
          </w:rPr>
          <w:tab/>
        </w:r>
        <w:r w:rsidR="008A4C19">
          <w:rPr>
            <w:noProof/>
            <w:webHidden/>
          </w:rPr>
          <w:fldChar w:fldCharType="begin"/>
        </w:r>
        <w:r w:rsidR="008A4C19">
          <w:rPr>
            <w:noProof/>
            <w:webHidden/>
          </w:rPr>
          <w:instrText xml:space="preserve"> PAGEREF _Toc80359222 \h </w:instrText>
        </w:r>
        <w:r w:rsidR="008A4C19">
          <w:rPr>
            <w:noProof/>
            <w:webHidden/>
          </w:rPr>
        </w:r>
        <w:r w:rsidR="008A4C19">
          <w:rPr>
            <w:noProof/>
            <w:webHidden/>
          </w:rPr>
          <w:fldChar w:fldCharType="separate"/>
        </w:r>
        <w:r w:rsidR="008A4C19">
          <w:rPr>
            <w:noProof/>
            <w:webHidden/>
          </w:rPr>
          <w:t>21</w:t>
        </w:r>
        <w:r w:rsidR="008A4C19">
          <w:rPr>
            <w:noProof/>
            <w:webHidden/>
          </w:rPr>
          <w:fldChar w:fldCharType="end"/>
        </w:r>
      </w:hyperlink>
    </w:p>
    <w:p w14:paraId="3A17FED4" w14:textId="30F5F86B"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23" w:history="1">
        <w:r w:rsidR="008A4C19" w:rsidRPr="00734C05">
          <w:rPr>
            <w:rStyle w:val="Hyperlink"/>
            <w:b/>
            <w:bCs/>
            <w:noProof/>
          </w:rPr>
          <w:t>Figura 21</w:t>
        </w:r>
        <w:r w:rsidR="008A4C19" w:rsidRPr="00734C05">
          <w:rPr>
            <w:rStyle w:val="Hyperlink"/>
            <w:noProof/>
          </w:rPr>
          <w:t xml:space="preserve"> - Exemplo de Plano de Tratamento de Riscos</w:t>
        </w:r>
        <w:r w:rsidR="008A4C19">
          <w:rPr>
            <w:noProof/>
            <w:webHidden/>
          </w:rPr>
          <w:tab/>
        </w:r>
        <w:r w:rsidR="008A4C19">
          <w:rPr>
            <w:noProof/>
            <w:webHidden/>
          </w:rPr>
          <w:fldChar w:fldCharType="begin"/>
        </w:r>
        <w:r w:rsidR="008A4C19">
          <w:rPr>
            <w:noProof/>
            <w:webHidden/>
          </w:rPr>
          <w:instrText xml:space="preserve"> PAGEREF _Toc80359223 \h </w:instrText>
        </w:r>
        <w:r w:rsidR="008A4C19">
          <w:rPr>
            <w:noProof/>
            <w:webHidden/>
          </w:rPr>
        </w:r>
        <w:r w:rsidR="008A4C19">
          <w:rPr>
            <w:noProof/>
            <w:webHidden/>
          </w:rPr>
          <w:fldChar w:fldCharType="separate"/>
        </w:r>
        <w:r w:rsidR="008A4C19">
          <w:rPr>
            <w:noProof/>
            <w:webHidden/>
          </w:rPr>
          <w:t>23</w:t>
        </w:r>
        <w:r w:rsidR="008A4C19">
          <w:rPr>
            <w:noProof/>
            <w:webHidden/>
          </w:rPr>
          <w:fldChar w:fldCharType="end"/>
        </w:r>
      </w:hyperlink>
    </w:p>
    <w:p w14:paraId="4597CBE7" w14:textId="0F33D9D0"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24" w:history="1">
        <w:r w:rsidR="008A4C19" w:rsidRPr="00734C05">
          <w:rPr>
            <w:rStyle w:val="Hyperlink"/>
            <w:b/>
            <w:bCs/>
            <w:noProof/>
          </w:rPr>
          <w:t>Figura 22</w:t>
        </w:r>
        <w:r w:rsidR="008A4C19" w:rsidRPr="00734C05">
          <w:rPr>
            <w:rStyle w:val="Hyperlink"/>
            <w:noProof/>
          </w:rPr>
          <w:t xml:space="preserve"> - Exemplo de Comunicação e Consulta</w:t>
        </w:r>
        <w:r w:rsidR="008A4C19">
          <w:rPr>
            <w:noProof/>
            <w:webHidden/>
          </w:rPr>
          <w:tab/>
        </w:r>
        <w:r w:rsidR="008A4C19">
          <w:rPr>
            <w:noProof/>
            <w:webHidden/>
          </w:rPr>
          <w:fldChar w:fldCharType="begin"/>
        </w:r>
        <w:r w:rsidR="008A4C19">
          <w:rPr>
            <w:noProof/>
            <w:webHidden/>
          </w:rPr>
          <w:instrText xml:space="preserve"> PAGEREF _Toc80359224 \h </w:instrText>
        </w:r>
        <w:r w:rsidR="008A4C19">
          <w:rPr>
            <w:noProof/>
            <w:webHidden/>
          </w:rPr>
        </w:r>
        <w:r w:rsidR="008A4C19">
          <w:rPr>
            <w:noProof/>
            <w:webHidden/>
          </w:rPr>
          <w:fldChar w:fldCharType="separate"/>
        </w:r>
        <w:r w:rsidR="008A4C19">
          <w:rPr>
            <w:noProof/>
            <w:webHidden/>
          </w:rPr>
          <w:t>24</w:t>
        </w:r>
        <w:r w:rsidR="008A4C19">
          <w:rPr>
            <w:noProof/>
            <w:webHidden/>
          </w:rPr>
          <w:fldChar w:fldCharType="end"/>
        </w:r>
      </w:hyperlink>
    </w:p>
    <w:p w14:paraId="6B76424B" w14:textId="1E029DA5"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25" w:history="1">
        <w:r w:rsidR="008A4C19" w:rsidRPr="00734C05">
          <w:rPr>
            <w:rStyle w:val="Hyperlink"/>
            <w:b/>
            <w:bCs/>
            <w:noProof/>
          </w:rPr>
          <w:t>Figura 23</w:t>
        </w:r>
        <w:r w:rsidR="008A4C19" w:rsidRPr="00734C05">
          <w:rPr>
            <w:rStyle w:val="Hyperlink"/>
            <w:noProof/>
          </w:rPr>
          <w:t xml:space="preserve"> - Avaliação dos controles</w:t>
        </w:r>
        <w:r w:rsidR="008A4C19">
          <w:rPr>
            <w:noProof/>
            <w:webHidden/>
          </w:rPr>
          <w:tab/>
        </w:r>
        <w:r w:rsidR="008A4C19">
          <w:rPr>
            <w:noProof/>
            <w:webHidden/>
          </w:rPr>
          <w:fldChar w:fldCharType="begin"/>
        </w:r>
        <w:r w:rsidR="008A4C19">
          <w:rPr>
            <w:noProof/>
            <w:webHidden/>
          </w:rPr>
          <w:instrText xml:space="preserve"> PAGEREF _Toc80359225 \h </w:instrText>
        </w:r>
        <w:r w:rsidR="008A4C19">
          <w:rPr>
            <w:noProof/>
            <w:webHidden/>
          </w:rPr>
        </w:r>
        <w:r w:rsidR="008A4C19">
          <w:rPr>
            <w:noProof/>
            <w:webHidden/>
          </w:rPr>
          <w:fldChar w:fldCharType="separate"/>
        </w:r>
        <w:r w:rsidR="008A4C19">
          <w:rPr>
            <w:noProof/>
            <w:webHidden/>
          </w:rPr>
          <w:t>24</w:t>
        </w:r>
        <w:r w:rsidR="008A4C19">
          <w:rPr>
            <w:noProof/>
            <w:webHidden/>
          </w:rPr>
          <w:fldChar w:fldCharType="end"/>
        </w:r>
      </w:hyperlink>
    </w:p>
    <w:p w14:paraId="32DA2E3C" w14:textId="29D0CC7B" w:rsidR="008A4C19" w:rsidRDefault="007C1E4F">
      <w:pPr>
        <w:pStyle w:val="ndicedeilustraes"/>
        <w:tabs>
          <w:tab w:val="right" w:leader="dot" w:pos="8779"/>
        </w:tabs>
        <w:rPr>
          <w:rFonts w:asciiTheme="minorHAnsi" w:eastAsiaTheme="minorEastAsia" w:hAnsiTheme="minorHAnsi"/>
          <w:noProof/>
          <w:sz w:val="22"/>
          <w:szCs w:val="22"/>
          <w:lang w:eastAsia="pt-BR"/>
        </w:rPr>
      </w:pPr>
      <w:hyperlink w:anchor="_Toc80359226" w:history="1">
        <w:r w:rsidR="008A4C19" w:rsidRPr="00734C05">
          <w:rPr>
            <w:rStyle w:val="Hyperlink"/>
            <w:b/>
            <w:bCs/>
            <w:noProof/>
          </w:rPr>
          <w:t>Figura 24</w:t>
        </w:r>
        <w:r w:rsidR="008A4C19" w:rsidRPr="00734C05">
          <w:rPr>
            <w:rStyle w:val="Hyperlink"/>
            <w:noProof/>
          </w:rPr>
          <w:t xml:space="preserve"> - Apuração do risco residual</w:t>
        </w:r>
        <w:r w:rsidR="008A4C19">
          <w:rPr>
            <w:noProof/>
            <w:webHidden/>
          </w:rPr>
          <w:tab/>
        </w:r>
        <w:r w:rsidR="008A4C19">
          <w:rPr>
            <w:noProof/>
            <w:webHidden/>
          </w:rPr>
          <w:fldChar w:fldCharType="begin"/>
        </w:r>
        <w:r w:rsidR="008A4C19">
          <w:rPr>
            <w:noProof/>
            <w:webHidden/>
          </w:rPr>
          <w:instrText xml:space="preserve"> PAGEREF _Toc80359226 \h </w:instrText>
        </w:r>
        <w:r w:rsidR="008A4C19">
          <w:rPr>
            <w:noProof/>
            <w:webHidden/>
          </w:rPr>
        </w:r>
        <w:r w:rsidR="008A4C19">
          <w:rPr>
            <w:noProof/>
            <w:webHidden/>
          </w:rPr>
          <w:fldChar w:fldCharType="separate"/>
        </w:r>
        <w:r w:rsidR="008A4C19">
          <w:rPr>
            <w:noProof/>
            <w:webHidden/>
          </w:rPr>
          <w:t>25</w:t>
        </w:r>
        <w:r w:rsidR="008A4C19">
          <w:rPr>
            <w:noProof/>
            <w:webHidden/>
          </w:rPr>
          <w:fldChar w:fldCharType="end"/>
        </w:r>
      </w:hyperlink>
    </w:p>
    <w:p w14:paraId="1FCC95E8" w14:textId="772C785A" w:rsidR="00386BBE" w:rsidRDefault="00672B1B" w:rsidP="00922B62">
      <w:pPr>
        <w:jc w:val="center"/>
        <w:rPr>
          <w:rFonts w:asciiTheme="minorHAnsi" w:hAnsiTheme="minorHAnsi" w:cstheme="minorHAnsi"/>
          <w:b/>
          <w:sz w:val="28"/>
          <w:szCs w:val="28"/>
        </w:rPr>
      </w:pPr>
      <w:r>
        <w:rPr>
          <w:rFonts w:asciiTheme="minorHAnsi" w:hAnsiTheme="minorHAnsi" w:cstheme="minorHAnsi"/>
          <w:b/>
          <w:sz w:val="28"/>
          <w:szCs w:val="28"/>
        </w:rPr>
        <w:fldChar w:fldCharType="end"/>
      </w:r>
    </w:p>
    <w:p w14:paraId="465EC60C" w14:textId="39C07C8F" w:rsidR="00E75981" w:rsidRDefault="00E75981" w:rsidP="00922B62">
      <w:pPr>
        <w:jc w:val="center"/>
        <w:rPr>
          <w:rFonts w:asciiTheme="minorHAnsi" w:hAnsiTheme="minorHAnsi" w:cstheme="minorHAnsi"/>
          <w:b/>
          <w:sz w:val="28"/>
          <w:szCs w:val="28"/>
        </w:rPr>
      </w:pPr>
    </w:p>
    <w:p w14:paraId="28774D0C" w14:textId="77777777" w:rsidR="002B77E5" w:rsidRDefault="002B77E5" w:rsidP="00922B62">
      <w:pPr>
        <w:jc w:val="center"/>
        <w:rPr>
          <w:rFonts w:asciiTheme="minorHAnsi" w:hAnsiTheme="minorHAnsi" w:cstheme="minorHAnsi"/>
          <w:b/>
          <w:sz w:val="28"/>
          <w:szCs w:val="28"/>
        </w:rPr>
      </w:pPr>
    </w:p>
    <w:p w14:paraId="10E6E014" w14:textId="042F1DD6" w:rsidR="00E75981" w:rsidRDefault="00E75981" w:rsidP="00922B62">
      <w:pPr>
        <w:jc w:val="center"/>
        <w:rPr>
          <w:rFonts w:asciiTheme="minorHAnsi" w:hAnsiTheme="minorHAnsi" w:cstheme="minorHAnsi"/>
          <w:b/>
          <w:sz w:val="28"/>
          <w:szCs w:val="28"/>
        </w:rPr>
      </w:pPr>
    </w:p>
    <w:p w14:paraId="41C7586F" w14:textId="17986255" w:rsidR="00B91DE5" w:rsidRPr="00D27E34" w:rsidRDefault="00B91DE5" w:rsidP="00B91DE5">
      <w:pPr>
        <w:jc w:val="both"/>
        <w:rPr>
          <w:rFonts w:asciiTheme="minorHAnsi" w:hAnsiTheme="minorHAnsi" w:cstheme="minorHAnsi"/>
        </w:rPr>
      </w:pPr>
    </w:p>
    <w:p w14:paraId="63B7D947" w14:textId="380CEFE0" w:rsidR="00B91DE5" w:rsidRPr="002B77E5" w:rsidRDefault="00B91DE5" w:rsidP="008F4F6A">
      <w:pPr>
        <w:pStyle w:val="Ttulo1"/>
        <w:shd w:val="clear" w:color="auto" w:fill="FFFFFF" w:themeFill="background1"/>
        <w:rPr>
          <w:rFonts w:asciiTheme="minorHAnsi" w:hAnsiTheme="minorHAnsi"/>
          <w:sz w:val="20"/>
        </w:rPr>
      </w:pPr>
      <w:bookmarkStart w:id="1" w:name="_Toc80359119"/>
      <w:r w:rsidRPr="002B77E5">
        <w:rPr>
          <w:rFonts w:asciiTheme="minorHAnsi" w:hAnsiTheme="minorHAnsi"/>
          <w:sz w:val="20"/>
        </w:rPr>
        <w:lastRenderedPageBreak/>
        <w:t>INTRODUÇÃO</w:t>
      </w:r>
      <w:bookmarkEnd w:id="1"/>
    </w:p>
    <w:p w14:paraId="60DD5394" w14:textId="596F7D07" w:rsidR="00B91DE5" w:rsidRPr="00423058" w:rsidRDefault="00423058" w:rsidP="00B91DE5">
      <w:pPr>
        <w:spacing w:before="120" w:after="120" w:line="240" w:lineRule="auto"/>
        <w:jc w:val="both"/>
        <w:rPr>
          <w:lang w:val="pt-PT"/>
        </w:rPr>
      </w:pPr>
      <w:r w:rsidRPr="00423058">
        <w:rPr>
          <w:lang w:val="pt-PT"/>
        </w:rPr>
        <w:t>A</w:t>
      </w:r>
      <w:r w:rsidR="00B91DE5" w:rsidRPr="00423058">
        <w:rPr>
          <w:lang w:val="pt-PT"/>
        </w:rPr>
        <w:t xml:space="preserve"> gestão de riscos ainda não está </w:t>
      </w:r>
      <w:r w:rsidR="00B91DE5" w:rsidRPr="007B16D3">
        <w:rPr>
          <w:lang w:val="pt-PT"/>
        </w:rPr>
        <w:t>consolidad</w:t>
      </w:r>
      <w:r w:rsidR="00B5423A">
        <w:rPr>
          <w:lang w:val="pt-PT"/>
        </w:rPr>
        <w:t>a</w:t>
      </w:r>
      <w:r w:rsidRPr="007B16D3">
        <w:rPr>
          <w:color w:val="7030A0"/>
          <w:lang w:val="pt-PT"/>
        </w:rPr>
        <w:t xml:space="preserve"> </w:t>
      </w:r>
      <w:r w:rsidRPr="00B5423A">
        <w:rPr>
          <w:lang w:val="pt-PT"/>
        </w:rPr>
        <w:t>no setor público</w:t>
      </w:r>
      <w:r w:rsidR="00B91DE5" w:rsidRPr="007B16D3">
        <w:rPr>
          <w:lang w:val="pt-PT"/>
        </w:rPr>
        <w:t>.</w:t>
      </w:r>
      <w:r w:rsidR="00B91DE5" w:rsidRPr="00423058">
        <w:rPr>
          <w:lang w:val="pt-PT"/>
        </w:rPr>
        <w:t xml:space="preserve"> Diversas são as dificuldades para sua implantação. A dificiência </w:t>
      </w:r>
      <w:r w:rsidR="00B91DE5" w:rsidRPr="007B16D3">
        <w:rPr>
          <w:lang w:val="pt-PT"/>
        </w:rPr>
        <w:t>d</w:t>
      </w:r>
      <w:r w:rsidRPr="007B16D3">
        <w:rPr>
          <w:color w:val="7030A0"/>
          <w:lang w:val="pt-PT"/>
        </w:rPr>
        <w:t>e</w:t>
      </w:r>
      <w:r w:rsidR="00B91DE5" w:rsidRPr="00423058">
        <w:rPr>
          <w:lang w:val="pt-PT"/>
        </w:rPr>
        <w:t xml:space="preserve"> mão de obra especializada e a dificuldade em passar a relevância desses conceitos aos gestores fazem com que a gestão de riscos não tenha o avanço desejado.</w:t>
      </w:r>
    </w:p>
    <w:p w14:paraId="25DC2E62" w14:textId="389C0A21" w:rsidR="00B91DE5" w:rsidRPr="00423058" w:rsidRDefault="00B91DE5" w:rsidP="00B91DE5">
      <w:pPr>
        <w:spacing w:before="120" w:after="120" w:line="240" w:lineRule="auto"/>
        <w:jc w:val="both"/>
      </w:pPr>
      <w:r w:rsidRPr="00423058">
        <w:rPr>
          <w:lang w:val="pt-PT"/>
        </w:rPr>
        <w:t>O objetivo principal da gestão de riscos é diminuir o grau de incertezas na condução dos projetos, atividades</w:t>
      </w:r>
      <w:r w:rsidR="00423058" w:rsidRPr="00423058">
        <w:rPr>
          <w:lang w:val="pt-PT"/>
        </w:rPr>
        <w:t>, p</w:t>
      </w:r>
      <w:r w:rsidRPr="00423058">
        <w:rPr>
          <w:lang w:val="pt-PT"/>
        </w:rPr>
        <w:t xml:space="preserve">rocessos de </w:t>
      </w:r>
      <w:r w:rsidRPr="007B16D3">
        <w:rPr>
          <w:lang w:val="pt-PT"/>
        </w:rPr>
        <w:t>trabalho</w:t>
      </w:r>
      <w:r w:rsidR="00423058" w:rsidRPr="007B16D3">
        <w:rPr>
          <w:lang w:val="pt-PT"/>
        </w:rPr>
        <w:t xml:space="preserve"> e ativos</w:t>
      </w:r>
      <w:r w:rsidRPr="00423058">
        <w:rPr>
          <w:lang w:val="pt-PT"/>
        </w:rPr>
        <w:t xml:space="preserve"> e assim aumentar o grau de eficiência e eficácia das ações realizadas. Contribuindo com essa premissa foi aprovada a </w:t>
      </w:r>
      <w:r w:rsidRPr="00423058">
        <w:t xml:space="preserve">Emenda Constitucional nº 19, de 1998, que acrescentou o conceito da eficiência no rol dos princípios que regem toda a administração pública federal (CF, art. 37, </w:t>
      </w:r>
      <w:r w:rsidRPr="00423058">
        <w:rPr>
          <w:i/>
          <w:iCs/>
        </w:rPr>
        <w:t>caput</w:t>
      </w:r>
      <w:r w:rsidRPr="00423058">
        <w:t>).</w:t>
      </w:r>
    </w:p>
    <w:p w14:paraId="0AEC225F" w14:textId="77777777" w:rsidR="00B91DE5" w:rsidRPr="00423058" w:rsidRDefault="00B91DE5" w:rsidP="00B91DE5">
      <w:pPr>
        <w:spacing w:before="120" w:after="120" w:line="240" w:lineRule="auto"/>
        <w:jc w:val="both"/>
        <w:rPr>
          <w:color w:val="000000"/>
        </w:rPr>
      </w:pPr>
      <w:r w:rsidRPr="00423058">
        <w:t xml:space="preserve">Em 2017 </w:t>
      </w:r>
      <w:r w:rsidRPr="00423058">
        <w:rPr>
          <w:color w:val="000000"/>
        </w:rPr>
        <w:t xml:space="preserve">foi editado o Decreto Federal nº 9.203, de 22 de novembro de 2017, que dispõe sobre a política de governança da administração pública federal, que trata, entre outros temas, em seu artigo 17 que </w:t>
      </w:r>
      <w:r w:rsidRPr="00423058">
        <w:rPr>
          <w:i/>
          <w:iCs/>
          <w:color w:val="000000"/>
        </w:rPr>
        <w:t>“A alta administração das organizações da administração pública federal direta, autárquica e fundacional deverá estabelecer, manter, monitorar e aprimorar sistema de gestão de riscos e controles internos com vistas à identificação, à avaliação, ao tratamento, ao monitoramento e à análise crítica de riscos que possam impactar a implementação da estratégia e a consecução dos objetivos da organização no cumprimento da sua missão institucional”</w:t>
      </w:r>
    </w:p>
    <w:p w14:paraId="1FEF55E7" w14:textId="77777777" w:rsidR="00B91DE5" w:rsidRPr="00423058" w:rsidRDefault="00B91DE5" w:rsidP="00B91DE5">
      <w:pPr>
        <w:spacing w:before="120" w:after="120" w:line="240" w:lineRule="auto"/>
        <w:jc w:val="both"/>
        <w:rPr>
          <w:color w:val="000000"/>
        </w:rPr>
      </w:pPr>
      <w:r w:rsidRPr="00423058">
        <w:rPr>
          <w:color w:val="000000"/>
        </w:rPr>
        <w:t xml:space="preserve">Em 2018 o TCU dá um grande passo e publica o </w:t>
      </w:r>
      <w:r w:rsidRPr="00423058">
        <w:t xml:space="preserve">Manual de Gestão de Riscos, que </w:t>
      </w:r>
      <w:r w:rsidRPr="00423058">
        <w:rPr>
          <w:color w:val="000000"/>
        </w:rPr>
        <w:t>tem por objetivo orientar os gestores do TCU na gestão dos riscos organizacionais do Tribunal. Mas o alcance dessa publicação é bem maior, pois pode servir de norte para as demais Instituições Públicas. É um documento de fácil compreensão e, pela simplicidade, busca facilitar o uso da gestão de riscos.</w:t>
      </w:r>
    </w:p>
    <w:p w14:paraId="4AD54731" w14:textId="77777777" w:rsidR="008F2443" w:rsidRDefault="00B91DE5" w:rsidP="00B91DE5">
      <w:pPr>
        <w:spacing w:before="120" w:after="120" w:line="240" w:lineRule="auto"/>
        <w:jc w:val="both"/>
        <w:rPr>
          <w:color w:val="000000"/>
        </w:rPr>
      </w:pPr>
      <w:r w:rsidRPr="00423058">
        <w:rPr>
          <w:color w:val="000000"/>
        </w:rPr>
        <w:t>O Tribunal de Justiça do Tocantins, seguindo essa premissa,</w:t>
      </w:r>
      <w:r w:rsidR="00615C38">
        <w:rPr>
          <w:color w:val="000000"/>
        </w:rPr>
        <w:t xml:space="preserve"> aprovou a Resolução nº 18 de 09 de julho de 2021, que</w:t>
      </w:r>
      <w:r w:rsidR="008F2443">
        <w:rPr>
          <w:color w:val="000000"/>
        </w:rPr>
        <w:t xml:space="preserve"> </w:t>
      </w:r>
      <w:r w:rsidRPr="00423058">
        <w:rPr>
          <w:color w:val="000000"/>
        </w:rPr>
        <w:t>incorpora em suas atividades a gestão de riscos</w:t>
      </w:r>
      <w:r w:rsidR="008F2443">
        <w:rPr>
          <w:color w:val="000000"/>
        </w:rPr>
        <w:t>.</w:t>
      </w:r>
    </w:p>
    <w:p w14:paraId="3BBF4C05" w14:textId="0D36C70B" w:rsidR="00B91DE5" w:rsidRPr="00423058" w:rsidRDefault="00F01961" w:rsidP="00B91DE5">
      <w:pPr>
        <w:spacing w:before="120" w:after="120" w:line="240" w:lineRule="auto"/>
        <w:jc w:val="both"/>
        <w:rPr>
          <w:color w:val="000000"/>
        </w:rPr>
      </w:pPr>
      <w:r>
        <w:rPr>
          <w:color w:val="000000"/>
        </w:rPr>
        <w:t xml:space="preserve">O manual de </w:t>
      </w:r>
      <w:r w:rsidR="008F2443">
        <w:rPr>
          <w:color w:val="000000"/>
        </w:rPr>
        <w:t>metodologia ora apresentad</w:t>
      </w:r>
      <w:r>
        <w:rPr>
          <w:color w:val="000000"/>
        </w:rPr>
        <w:t>o</w:t>
      </w:r>
      <w:r w:rsidR="008F2443">
        <w:rPr>
          <w:color w:val="000000"/>
        </w:rPr>
        <w:t xml:space="preserve"> </w:t>
      </w:r>
      <w:r w:rsidR="00B91DE5" w:rsidRPr="00423058">
        <w:rPr>
          <w:color w:val="000000"/>
        </w:rPr>
        <w:t>busca ser simples e de fácil compreensão, propiciando que os operadores possam cumprir suas tarefas incorporando em seus processos de trabalho a gestão de riscos</w:t>
      </w:r>
      <w:r w:rsidR="00423058" w:rsidRPr="00423058">
        <w:rPr>
          <w:color w:val="000000"/>
        </w:rPr>
        <w:t>.</w:t>
      </w:r>
    </w:p>
    <w:p w14:paraId="34D43223" w14:textId="718A80CE" w:rsidR="00B91DE5" w:rsidRDefault="00B91DE5" w:rsidP="00B91DE5">
      <w:pPr>
        <w:spacing w:after="0" w:line="240" w:lineRule="auto"/>
        <w:jc w:val="both"/>
        <w:rPr>
          <w:color w:val="000000"/>
        </w:rPr>
      </w:pPr>
    </w:p>
    <w:p w14:paraId="4B9425C8" w14:textId="0AA01CE4" w:rsidR="00B91DE5" w:rsidRPr="002B77E5" w:rsidRDefault="00B91DE5" w:rsidP="00C43429">
      <w:pPr>
        <w:pStyle w:val="Ttulo1"/>
        <w:shd w:val="clear" w:color="auto" w:fill="FFFFFF" w:themeFill="background1"/>
        <w:spacing w:before="120"/>
        <w:ind w:left="431" w:hanging="431"/>
        <w:rPr>
          <w:rFonts w:asciiTheme="minorHAnsi" w:hAnsiTheme="minorHAnsi"/>
          <w:w w:val="105"/>
          <w:sz w:val="20"/>
        </w:rPr>
      </w:pPr>
      <w:bookmarkStart w:id="2" w:name="_TOC_250026"/>
      <w:bookmarkStart w:id="3" w:name="_Toc80359120"/>
      <w:r w:rsidRPr="002B77E5">
        <w:rPr>
          <w:rFonts w:asciiTheme="minorHAnsi" w:hAnsiTheme="minorHAnsi"/>
          <w:w w:val="105"/>
          <w:sz w:val="20"/>
        </w:rPr>
        <w:t>GESTÃO DE</w:t>
      </w:r>
      <w:r w:rsidRPr="002B77E5">
        <w:rPr>
          <w:rFonts w:asciiTheme="minorHAnsi" w:hAnsiTheme="minorHAnsi"/>
          <w:spacing w:val="4"/>
          <w:w w:val="105"/>
          <w:sz w:val="20"/>
        </w:rPr>
        <w:t xml:space="preserve"> </w:t>
      </w:r>
      <w:bookmarkEnd w:id="2"/>
      <w:r w:rsidRPr="002B77E5">
        <w:rPr>
          <w:rFonts w:asciiTheme="minorHAnsi" w:hAnsiTheme="minorHAnsi"/>
          <w:w w:val="105"/>
          <w:sz w:val="20"/>
        </w:rPr>
        <w:t>RISCOS</w:t>
      </w:r>
      <w:bookmarkEnd w:id="3"/>
    </w:p>
    <w:p w14:paraId="26B2CE5A" w14:textId="77777777" w:rsidR="00B91DE5" w:rsidRPr="00423058" w:rsidRDefault="00B91DE5" w:rsidP="00B91DE5">
      <w:pPr>
        <w:spacing w:before="120" w:after="120" w:line="240" w:lineRule="auto"/>
        <w:jc w:val="both"/>
        <w:rPr>
          <w:rFonts w:cs="Calibri"/>
          <w:w w:val="105"/>
        </w:rPr>
      </w:pPr>
      <w:r w:rsidRPr="00423058">
        <w:rPr>
          <w:rFonts w:cs="Calibri"/>
          <w:color w:val="000000"/>
        </w:rPr>
        <w:t>A gestão de riscos é um processo de natureza permanente, estabelecido, direcionado e monitorado pela alta administração, que contempla as atividades de identificar, avaliar e gerenciar potenciais eventos que possam afetar a organização, destinado a fornecer segurança razoável quanto à realização de seus objetivos. Consiste em</w:t>
      </w:r>
      <w:r w:rsidRPr="00423058">
        <w:rPr>
          <w:rFonts w:cs="Calibri"/>
          <w:w w:val="105"/>
        </w:rPr>
        <w:t xml:space="preserve"> identificar, avaliar e administrar eventos diante de incertezas críticas. As incertezas emanam da incapacidade de determinar com precisão a probabilidade da ocorrência de determinado evento e os impactos a ele associados. Os riscos podem ser positivos ou negativos e são capazes de afetar os objetivos, programas, projetos, atividades ou processos de trabalho, nos níveis estratégico, tático e operacional.</w:t>
      </w:r>
    </w:p>
    <w:p w14:paraId="34A32A83" w14:textId="77777777" w:rsidR="00B91DE5" w:rsidRPr="00423058" w:rsidRDefault="00B91DE5" w:rsidP="00B91DE5">
      <w:pPr>
        <w:spacing w:before="120" w:after="120" w:line="240" w:lineRule="auto"/>
        <w:jc w:val="both"/>
        <w:rPr>
          <w:rFonts w:cs="Calibri"/>
          <w:w w:val="105"/>
        </w:rPr>
      </w:pPr>
      <w:r w:rsidRPr="00423058">
        <w:rPr>
          <w:rFonts w:cs="Calibri"/>
          <w:color w:val="212121"/>
        </w:rPr>
        <w:t>É tarefa da Administração planejar e executar ações para modificar o risco, bem como monitorar e comunicar, com vistas ao efetivo alcance dos objetivos da instituição.</w:t>
      </w:r>
    </w:p>
    <w:p w14:paraId="72A2B8EE" w14:textId="2F48E9CC" w:rsidR="00B91DE5" w:rsidRPr="00423058" w:rsidRDefault="00B91DE5" w:rsidP="00B91DE5">
      <w:pPr>
        <w:spacing w:before="120" w:after="120" w:line="240" w:lineRule="auto"/>
        <w:jc w:val="both"/>
        <w:rPr>
          <w:rFonts w:cs="Calibri"/>
          <w:w w:val="105"/>
        </w:rPr>
      </w:pPr>
      <w:r w:rsidRPr="00423058">
        <w:rPr>
          <w:rFonts w:cs="Calibri"/>
          <w:color w:val="212121"/>
        </w:rPr>
        <w:t>Trata-se, portanto, de um processo de trabalho de natureza permanente, estabelecido, direcionado e monitorado pela alta administração, aplicável em qualquer área da organização e que contempla as atividades de identificar riscos, analisar, avaliar, decidir sobre estratégias de resposta a riscos e,</w:t>
      </w:r>
      <w:r w:rsidRPr="00423058">
        <w:rPr>
          <w:rFonts w:cs="Calibri"/>
        </w:rPr>
        <w:t xml:space="preserve"> para tal, conta com o apoio </w:t>
      </w:r>
      <w:r w:rsidRPr="00423058">
        <w:rPr>
          <w:rFonts w:cs="Calibri"/>
          <w:w w:val="105"/>
        </w:rPr>
        <w:t>dos magistrados, servidores e colaboradores, de modo a manter os riscos compatíveis com a tolerância desejada e assim auxiliar no cumprimento dos objetivos</w:t>
      </w:r>
      <w:r w:rsidRPr="00423058">
        <w:rPr>
          <w:rFonts w:cs="Calibri"/>
          <w:spacing w:val="1"/>
          <w:w w:val="105"/>
        </w:rPr>
        <w:t xml:space="preserve"> </w:t>
      </w:r>
      <w:r w:rsidRPr="00423058">
        <w:rPr>
          <w:rFonts w:cs="Calibri"/>
          <w:w w:val="105"/>
        </w:rPr>
        <w:t>institucionais.</w:t>
      </w:r>
    </w:p>
    <w:p w14:paraId="2E04174A" w14:textId="77777777" w:rsidR="00611D0A" w:rsidRPr="00423058" w:rsidRDefault="00611D0A" w:rsidP="00B91DE5">
      <w:pPr>
        <w:spacing w:before="120" w:after="120" w:line="240" w:lineRule="auto"/>
        <w:jc w:val="both"/>
        <w:rPr>
          <w:rFonts w:cs="Calibri"/>
          <w:w w:val="105"/>
        </w:rPr>
      </w:pPr>
    </w:p>
    <w:p w14:paraId="679D7E64" w14:textId="22F55226" w:rsidR="00B91DE5" w:rsidRPr="002B77E5" w:rsidRDefault="00B91DE5" w:rsidP="00C43429">
      <w:pPr>
        <w:pStyle w:val="Ttulo1"/>
        <w:shd w:val="clear" w:color="auto" w:fill="FFFFFF" w:themeFill="background1"/>
        <w:spacing w:before="120"/>
        <w:ind w:left="431" w:hanging="431"/>
        <w:rPr>
          <w:rFonts w:asciiTheme="minorHAnsi" w:hAnsiTheme="minorHAnsi"/>
          <w:w w:val="105"/>
          <w:sz w:val="20"/>
        </w:rPr>
      </w:pPr>
      <w:bookmarkStart w:id="4" w:name="_Toc80359121"/>
      <w:r w:rsidRPr="002B77E5">
        <w:rPr>
          <w:rFonts w:asciiTheme="minorHAnsi" w:hAnsiTheme="minorHAnsi"/>
          <w:w w:val="105"/>
          <w:sz w:val="20"/>
        </w:rPr>
        <w:t>OBJETIVOS</w:t>
      </w:r>
      <w:bookmarkEnd w:id="4"/>
    </w:p>
    <w:p w14:paraId="2006ACF4" w14:textId="43050E0D" w:rsidR="00B91DE5" w:rsidRPr="00423058" w:rsidRDefault="00B91DE5" w:rsidP="00B91DE5">
      <w:pPr>
        <w:autoSpaceDE w:val="0"/>
        <w:autoSpaceDN w:val="0"/>
        <w:adjustRightInd w:val="0"/>
        <w:spacing w:before="120" w:after="120" w:line="240" w:lineRule="auto"/>
        <w:jc w:val="both"/>
        <w:rPr>
          <w:rFonts w:cs="Calibri"/>
        </w:rPr>
      </w:pPr>
      <w:r w:rsidRPr="00423058">
        <w:rPr>
          <w:rFonts w:cs="Calibri"/>
        </w:rPr>
        <w:t xml:space="preserve">O principal objetivo da Gestão de Risco no </w:t>
      </w:r>
      <w:r w:rsidR="00357BF9">
        <w:rPr>
          <w:rFonts w:cs="Calibri"/>
        </w:rPr>
        <w:t>Poder Judiciário do Tocantins - PJTO</w:t>
      </w:r>
      <w:r w:rsidRPr="00423058">
        <w:rPr>
          <w:rFonts w:cs="Calibri"/>
        </w:rPr>
        <w:t xml:space="preserve"> é auxiliar a tomada de decisão, com vistas a prover razoável segurança no cumprimento da missão, no alcance dos objetivos institucionais e apoiar a governança coorporativa, bem como aprimorar os controles internos.</w:t>
      </w:r>
    </w:p>
    <w:p w14:paraId="3B25D253" w14:textId="7F6F21CC" w:rsidR="00B91DE5" w:rsidRPr="00423058" w:rsidRDefault="00B91DE5" w:rsidP="00B91DE5">
      <w:pPr>
        <w:autoSpaceDE w:val="0"/>
        <w:autoSpaceDN w:val="0"/>
        <w:adjustRightInd w:val="0"/>
        <w:spacing w:before="120" w:after="120" w:line="240" w:lineRule="auto"/>
        <w:jc w:val="both"/>
        <w:rPr>
          <w:rFonts w:cs="Calibri"/>
        </w:rPr>
      </w:pPr>
      <w:r w:rsidRPr="00423058">
        <w:rPr>
          <w:rFonts w:cs="Calibri"/>
        </w:rPr>
        <w:t xml:space="preserve">Com isso, vários outros objetivos também são </w:t>
      </w:r>
      <w:r w:rsidRPr="007B16D3">
        <w:rPr>
          <w:rFonts w:cs="Calibri"/>
        </w:rPr>
        <w:t>alcançados</w:t>
      </w:r>
      <w:r w:rsidR="00DF7B19" w:rsidRPr="007B16D3">
        <w:rPr>
          <w:rFonts w:cs="Calibri"/>
        </w:rPr>
        <w:t xml:space="preserve"> </w:t>
      </w:r>
      <w:bookmarkStart w:id="5" w:name="_Hlk69915269"/>
      <w:r w:rsidR="00DF7B19" w:rsidRPr="007B16D3">
        <w:rPr>
          <w:rFonts w:cs="Calibri"/>
        </w:rPr>
        <w:t>(</w:t>
      </w:r>
      <w:r w:rsidR="00DF7B19" w:rsidRPr="007B16D3">
        <w:rPr>
          <w:rFonts w:asciiTheme="minorHAnsi" w:hAnsiTheme="minorHAnsi" w:cstheme="minorHAnsi"/>
          <w:color w:val="000000"/>
        </w:rPr>
        <w:t>TRE-TO, adaptado)</w:t>
      </w:r>
      <w:r w:rsidRPr="007B16D3">
        <w:rPr>
          <w:rFonts w:cs="Calibri"/>
        </w:rPr>
        <w:t>:</w:t>
      </w:r>
      <w:bookmarkEnd w:id="5"/>
    </w:p>
    <w:p w14:paraId="35029125" w14:textId="6D8306B5" w:rsidR="00B91DE5" w:rsidRPr="00423058" w:rsidRDefault="00B91DE5" w:rsidP="00B91DE5">
      <w:pPr>
        <w:pStyle w:val="PargrafodaLista"/>
        <w:widowControl w:val="0"/>
        <w:numPr>
          <w:ilvl w:val="0"/>
          <w:numId w:val="18"/>
        </w:numPr>
        <w:tabs>
          <w:tab w:val="left" w:pos="284"/>
        </w:tabs>
        <w:autoSpaceDE w:val="0"/>
        <w:autoSpaceDN w:val="0"/>
        <w:spacing w:before="120" w:after="120" w:line="240" w:lineRule="auto"/>
        <w:ind w:left="284" w:right="-1" w:hanging="284"/>
        <w:contextualSpacing w:val="0"/>
        <w:jc w:val="both"/>
        <w:rPr>
          <w:rFonts w:cs="Calibri"/>
        </w:rPr>
      </w:pPr>
      <w:r w:rsidRPr="00423058">
        <w:rPr>
          <w:rFonts w:cs="Calibri"/>
          <w:b/>
          <w:w w:val="105"/>
        </w:rPr>
        <w:t xml:space="preserve">Potencializar o orçamento </w:t>
      </w:r>
      <w:r w:rsidRPr="00423058">
        <w:rPr>
          <w:rFonts w:cs="Calibri"/>
          <w:w w:val="105"/>
        </w:rPr>
        <w:t>– o conhecimento dos riscos permite ao Tribunal conduzir uma avaliação eficaz das necessidades</w:t>
      </w:r>
      <w:r w:rsidR="00357BF9">
        <w:rPr>
          <w:rFonts w:cs="Calibri"/>
          <w:w w:val="105"/>
        </w:rPr>
        <w:t>,</w:t>
      </w:r>
      <w:r w:rsidRPr="00423058">
        <w:rPr>
          <w:rFonts w:cs="Calibri"/>
          <w:w w:val="105"/>
        </w:rPr>
        <w:t xml:space="preserve"> como um todo</w:t>
      </w:r>
      <w:r w:rsidR="00357BF9">
        <w:rPr>
          <w:rFonts w:cs="Calibri"/>
          <w:w w:val="105"/>
        </w:rPr>
        <w:t>,</w:t>
      </w:r>
      <w:r w:rsidRPr="00423058">
        <w:rPr>
          <w:rFonts w:cs="Calibri"/>
          <w:w w:val="105"/>
        </w:rPr>
        <w:t xml:space="preserve"> e aprimorar a alocação</w:t>
      </w:r>
      <w:r w:rsidRPr="00423058">
        <w:rPr>
          <w:rFonts w:cs="Calibri"/>
          <w:spacing w:val="3"/>
          <w:w w:val="105"/>
        </w:rPr>
        <w:t xml:space="preserve"> </w:t>
      </w:r>
      <w:r w:rsidRPr="00423058">
        <w:rPr>
          <w:rFonts w:cs="Calibri"/>
          <w:w w:val="105"/>
        </w:rPr>
        <w:t>orçamentária;</w:t>
      </w:r>
    </w:p>
    <w:p w14:paraId="3E870DDC" w14:textId="77777777" w:rsidR="00B91DE5" w:rsidRPr="00423058" w:rsidRDefault="00B91DE5" w:rsidP="00B91DE5">
      <w:pPr>
        <w:pStyle w:val="PargrafodaLista"/>
        <w:numPr>
          <w:ilvl w:val="0"/>
          <w:numId w:val="18"/>
        </w:numPr>
        <w:tabs>
          <w:tab w:val="left" w:pos="284"/>
        </w:tabs>
        <w:autoSpaceDE w:val="0"/>
        <w:autoSpaceDN w:val="0"/>
        <w:adjustRightInd w:val="0"/>
        <w:spacing w:before="120" w:after="120" w:line="240" w:lineRule="auto"/>
        <w:ind w:left="284" w:hanging="284"/>
        <w:contextualSpacing w:val="0"/>
        <w:jc w:val="both"/>
        <w:rPr>
          <w:rFonts w:cs="Calibri"/>
        </w:rPr>
      </w:pPr>
      <w:r w:rsidRPr="00423058">
        <w:rPr>
          <w:rFonts w:cs="Calibri"/>
          <w:b/>
          <w:w w:val="105"/>
        </w:rPr>
        <w:lastRenderedPageBreak/>
        <w:t xml:space="preserve">Oportunizar oportunidades </w:t>
      </w:r>
      <w:r w:rsidRPr="00423058">
        <w:rPr>
          <w:rFonts w:cs="Calibri"/>
          <w:w w:val="105"/>
        </w:rPr>
        <w:t xml:space="preserve">– </w:t>
      </w:r>
      <w:r w:rsidRPr="00423058">
        <w:rPr>
          <w:rFonts w:cs="Calibri"/>
        </w:rPr>
        <w:t>oportunidade é também chamado de risco positivo, pois constitui a possibilidade de um evento afetar positivamente os objetivos.</w:t>
      </w:r>
      <w:r w:rsidRPr="00423058">
        <w:rPr>
          <w:rFonts w:cs="Calibri"/>
          <w:w w:val="105"/>
        </w:rPr>
        <w:t xml:space="preserve"> O Tribunal deve posicionar-se para identificar e aproveitar as oportunidades de forma</w:t>
      </w:r>
      <w:r w:rsidRPr="00423058">
        <w:rPr>
          <w:rFonts w:cs="Calibri"/>
          <w:spacing w:val="3"/>
          <w:w w:val="105"/>
        </w:rPr>
        <w:t xml:space="preserve"> </w:t>
      </w:r>
      <w:r w:rsidRPr="00423058">
        <w:rPr>
          <w:rFonts w:cs="Calibri"/>
          <w:w w:val="105"/>
        </w:rPr>
        <w:t>proativa;</w:t>
      </w:r>
    </w:p>
    <w:p w14:paraId="5E2B8D75" w14:textId="77777777" w:rsidR="00B91DE5" w:rsidRPr="00423058" w:rsidRDefault="00B91DE5" w:rsidP="00B91DE5">
      <w:pPr>
        <w:pStyle w:val="PargrafodaLista"/>
        <w:widowControl w:val="0"/>
        <w:numPr>
          <w:ilvl w:val="0"/>
          <w:numId w:val="18"/>
        </w:numPr>
        <w:tabs>
          <w:tab w:val="left" w:pos="284"/>
          <w:tab w:val="left" w:pos="426"/>
          <w:tab w:val="left" w:pos="9356"/>
        </w:tabs>
        <w:autoSpaceDE w:val="0"/>
        <w:autoSpaceDN w:val="0"/>
        <w:spacing w:before="120" w:after="120" w:line="240" w:lineRule="auto"/>
        <w:ind w:left="284" w:right="-1" w:hanging="284"/>
        <w:contextualSpacing w:val="0"/>
        <w:jc w:val="both"/>
        <w:rPr>
          <w:rFonts w:cs="Calibri"/>
        </w:rPr>
      </w:pPr>
      <w:r w:rsidRPr="00423058">
        <w:rPr>
          <w:rFonts w:cs="Calibri"/>
          <w:b/>
          <w:w w:val="105"/>
        </w:rPr>
        <w:t xml:space="preserve">Ajustar a tolerância a risco com a estratégia adotada </w:t>
      </w:r>
      <w:r w:rsidRPr="00423058">
        <w:rPr>
          <w:rFonts w:cs="Calibri"/>
          <w:w w:val="105"/>
        </w:rPr>
        <w:t>– tolerância ao risco é o grau de risco que a administração quer aceitar. Os gestores avaliam o perfil de risco e desenvolvem mecanismos para gerenciar esses</w:t>
      </w:r>
      <w:r w:rsidRPr="00423058">
        <w:rPr>
          <w:rFonts w:cs="Calibri"/>
          <w:spacing w:val="4"/>
          <w:w w:val="105"/>
        </w:rPr>
        <w:t xml:space="preserve"> </w:t>
      </w:r>
      <w:r w:rsidRPr="00423058">
        <w:rPr>
          <w:rFonts w:cs="Calibri"/>
          <w:w w:val="105"/>
        </w:rPr>
        <w:t>riscos;</w:t>
      </w:r>
    </w:p>
    <w:p w14:paraId="47DEA7DB" w14:textId="77777777" w:rsidR="00B91DE5" w:rsidRPr="00423058" w:rsidRDefault="00B91DE5" w:rsidP="00B91DE5">
      <w:pPr>
        <w:pStyle w:val="PargrafodaLista"/>
        <w:widowControl w:val="0"/>
        <w:numPr>
          <w:ilvl w:val="0"/>
          <w:numId w:val="18"/>
        </w:numPr>
        <w:tabs>
          <w:tab w:val="left" w:pos="284"/>
          <w:tab w:val="left" w:pos="426"/>
        </w:tabs>
        <w:autoSpaceDE w:val="0"/>
        <w:autoSpaceDN w:val="0"/>
        <w:spacing w:before="120" w:after="120" w:line="240" w:lineRule="auto"/>
        <w:ind w:left="284" w:right="-1" w:hanging="284"/>
        <w:contextualSpacing w:val="0"/>
        <w:jc w:val="both"/>
        <w:rPr>
          <w:rFonts w:cs="Calibri"/>
        </w:rPr>
      </w:pPr>
      <w:r w:rsidRPr="00423058">
        <w:rPr>
          <w:rFonts w:cs="Calibri"/>
          <w:b/>
          <w:bCs/>
        </w:rPr>
        <w:t>Reduzir prejuízos operacionais</w:t>
      </w:r>
      <w:r w:rsidRPr="00423058">
        <w:rPr>
          <w:rFonts w:cs="Calibri"/>
        </w:rPr>
        <w:t xml:space="preserve"> – é a </w:t>
      </w:r>
      <w:r w:rsidRPr="00423058">
        <w:rPr>
          <w:rFonts w:cs="Calibri"/>
          <w:w w:val="105"/>
        </w:rPr>
        <w:t>capacidade para identificar riscos em potencial e estabelecer respostas aos mesmos, reduzindo surpresas e custos ou prejuízos</w:t>
      </w:r>
      <w:r w:rsidRPr="00423058">
        <w:rPr>
          <w:rFonts w:cs="Calibri"/>
          <w:spacing w:val="6"/>
          <w:w w:val="105"/>
        </w:rPr>
        <w:t xml:space="preserve"> </w:t>
      </w:r>
      <w:r w:rsidRPr="00423058">
        <w:rPr>
          <w:rFonts w:cs="Calibri"/>
          <w:w w:val="105"/>
        </w:rPr>
        <w:t>associados;</w:t>
      </w:r>
    </w:p>
    <w:p w14:paraId="43DA5B0B" w14:textId="77777777" w:rsidR="00B91DE5" w:rsidRPr="00423058" w:rsidRDefault="00B91DE5" w:rsidP="00B91DE5">
      <w:pPr>
        <w:pStyle w:val="PargrafodaLista"/>
        <w:widowControl w:val="0"/>
        <w:numPr>
          <w:ilvl w:val="0"/>
          <w:numId w:val="18"/>
        </w:numPr>
        <w:tabs>
          <w:tab w:val="left" w:pos="284"/>
          <w:tab w:val="left" w:pos="1223"/>
        </w:tabs>
        <w:autoSpaceDE w:val="0"/>
        <w:autoSpaceDN w:val="0"/>
        <w:spacing w:before="120" w:after="120" w:line="240" w:lineRule="auto"/>
        <w:ind w:left="284" w:hanging="284"/>
        <w:contextualSpacing w:val="0"/>
        <w:jc w:val="both"/>
        <w:rPr>
          <w:rFonts w:cs="Calibri"/>
        </w:rPr>
      </w:pPr>
      <w:r w:rsidRPr="00423058">
        <w:rPr>
          <w:rFonts w:cs="Calibri"/>
          <w:b/>
          <w:w w:val="105"/>
        </w:rPr>
        <w:t xml:space="preserve">Reforçar as decisões para rebater os riscos </w:t>
      </w:r>
      <w:r w:rsidRPr="00423058">
        <w:rPr>
          <w:rFonts w:cs="Calibri"/>
          <w:w w:val="105"/>
        </w:rPr>
        <w:t>– identificando os riscos possibilita-se ao gestor selecionar alternativas de respostas, quais sejam: como evitar, reduzir, compartilhar e aceitar os riscos;</w:t>
      </w:r>
    </w:p>
    <w:p w14:paraId="54E0D593" w14:textId="77777777" w:rsidR="000A6B99" w:rsidRPr="00B9721B" w:rsidRDefault="00B91DE5" w:rsidP="00B9721B">
      <w:pPr>
        <w:autoSpaceDE w:val="0"/>
        <w:autoSpaceDN w:val="0"/>
        <w:adjustRightInd w:val="0"/>
        <w:spacing w:before="120" w:after="120" w:line="240" w:lineRule="auto"/>
        <w:jc w:val="both"/>
        <w:rPr>
          <w:rFonts w:cs="Calibri"/>
        </w:rPr>
      </w:pPr>
      <w:r w:rsidRPr="00B9721B">
        <w:rPr>
          <w:rFonts w:cs="Calibri"/>
        </w:rPr>
        <w:t>Risco é a possibilidade de que um evento afete negativamente o alcance dos objetivos. Não considerar explicitamente os riscos na tomada de decisões pode acarretar o não alcance dos objetivos ou resultados</w:t>
      </w:r>
      <w:r w:rsidR="000A6B99" w:rsidRPr="00B9721B">
        <w:rPr>
          <w:rFonts w:cs="Calibri"/>
        </w:rPr>
        <w:t xml:space="preserve"> que poderiam ser atingidos.</w:t>
      </w:r>
    </w:p>
    <w:p w14:paraId="49406C95" w14:textId="00D224A0" w:rsidR="00B91DE5" w:rsidRPr="00B9721B" w:rsidRDefault="00B91DE5" w:rsidP="00B9721B">
      <w:pPr>
        <w:autoSpaceDE w:val="0"/>
        <w:autoSpaceDN w:val="0"/>
        <w:adjustRightInd w:val="0"/>
        <w:spacing w:before="120" w:after="120" w:line="240" w:lineRule="auto"/>
        <w:jc w:val="both"/>
        <w:rPr>
          <w:rFonts w:asciiTheme="minorHAnsi" w:hAnsiTheme="minorHAnsi" w:cstheme="minorHAnsi"/>
          <w:lang w:val="en-US"/>
        </w:rPr>
      </w:pPr>
      <w:r w:rsidRPr="00B9721B">
        <w:rPr>
          <w:rFonts w:asciiTheme="minorHAnsi" w:hAnsiTheme="minorHAnsi" w:cstheme="minorHAnsi"/>
        </w:rPr>
        <w:t>Oportunidade é a possibilidade de que um evento afete positivamente o alcance de objetivos.</w:t>
      </w:r>
    </w:p>
    <w:p w14:paraId="47927642" w14:textId="77777777" w:rsidR="00B91DE5" w:rsidRPr="00480EEA" w:rsidRDefault="00B91DE5" w:rsidP="00056C4C">
      <w:pPr>
        <w:pStyle w:val="Corpodetexto"/>
      </w:pPr>
      <w:r w:rsidRPr="00480EEA">
        <w:t>Neste contexto, o objetivo da gestão de riscos é aumentar a probabilidade e o impacto dos riscos positivos (oportunidades) e reduzir a probabilidade e o impacto dos riscos negativos (ameaças).</w:t>
      </w:r>
    </w:p>
    <w:p w14:paraId="2E0ECD60" w14:textId="6EC8DCCC" w:rsidR="00B91DE5" w:rsidRPr="002B77E5" w:rsidRDefault="00B91DE5" w:rsidP="008F4F6A">
      <w:pPr>
        <w:pStyle w:val="Ttulo1"/>
        <w:shd w:val="clear" w:color="auto" w:fill="FFFFFF" w:themeFill="background1"/>
        <w:rPr>
          <w:rFonts w:asciiTheme="minorHAnsi" w:hAnsiTheme="minorHAnsi"/>
          <w:w w:val="105"/>
          <w:sz w:val="20"/>
        </w:rPr>
      </w:pPr>
      <w:bookmarkStart w:id="6" w:name="_Toc80359122"/>
      <w:r w:rsidRPr="002B77E5">
        <w:rPr>
          <w:rFonts w:asciiTheme="minorHAnsi" w:hAnsiTheme="minorHAnsi"/>
          <w:w w:val="105"/>
          <w:sz w:val="20"/>
        </w:rPr>
        <w:t>ESTRUTURA E RESPONSABILIDADES DA GESTÃO DE</w:t>
      </w:r>
      <w:r w:rsidRPr="002B77E5">
        <w:rPr>
          <w:rFonts w:asciiTheme="minorHAnsi" w:hAnsiTheme="minorHAnsi"/>
          <w:spacing w:val="8"/>
          <w:w w:val="105"/>
          <w:sz w:val="20"/>
        </w:rPr>
        <w:t xml:space="preserve"> </w:t>
      </w:r>
      <w:r w:rsidRPr="002B77E5">
        <w:rPr>
          <w:rFonts w:asciiTheme="minorHAnsi" w:hAnsiTheme="minorHAnsi"/>
          <w:w w:val="105"/>
          <w:sz w:val="20"/>
        </w:rPr>
        <w:t>RISCOS</w:t>
      </w:r>
      <w:bookmarkEnd w:id="6"/>
    </w:p>
    <w:p w14:paraId="17ED80C9" w14:textId="77777777" w:rsidR="000A6B99" w:rsidRPr="00B17357" w:rsidRDefault="000A6B99" w:rsidP="00C43429">
      <w:pPr>
        <w:autoSpaceDE w:val="0"/>
        <w:autoSpaceDN w:val="0"/>
        <w:adjustRightInd w:val="0"/>
        <w:spacing w:before="80" w:after="80" w:line="240" w:lineRule="auto"/>
        <w:jc w:val="both"/>
        <w:rPr>
          <w:rFonts w:asciiTheme="minorHAnsi" w:hAnsiTheme="minorHAnsi" w:cstheme="minorHAnsi"/>
        </w:rPr>
      </w:pPr>
      <w:r w:rsidRPr="00B17357">
        <w:rPr>
          <w:rFonts w:asciiTheme="minorHAnsi" w:hAnsiTheme="minorHAnsi" w:cstheme="minorHAnsi"/>
        </w:rPr>
        <w:t>De acordo com a Política de Gestão de Riscos do Tribunal de Justiça do Tocantins as instâncias responsáveis pelo Sistema de Gestão de Riscos são:</w:t>
      </w:r>
    </w:p>
    <w:p w14:paraId="0D7250B3" w14:textId="77777777" w:rsidR="000A6B99" w:rsidRPr="00B17357" w:rsidRDefault="000A6B99" w:rsidP="00C43429">
      <w:pPr>
        <w:pStyle w:val="NormalWeb"/>
        <w:spacing w:before="80" w:beforeAutospacing="0" w:after="80" w:afterAutospacing="0"/>
        <w:ind w:left="1134"/>
        <w:jc w:val="both"/>
        <w:rPr>
          <w:rFonts w:asciiTheme="minorHAnsi" w:hAnsiTheme="minorHAnsi" w:cstheme="minorHAnsi"/>
          <w:sz w:val="20"/>
          <w:szCs w:val="20"/>
        </w:rPr>
      </w:pPr>
      <w:r w:rsidRPr="00B17357">
        <w:rPr>
          <w:rFonts w:asciiTheme="minorHAnsi" w:hAnsiTheme="minorHAnsi" w:cstheme="minorHAnsi"/>
          <w:sz w:val="20"/>
          <w:szCs w:val="20"/>
        </w:rPr>
        <w:t>I - o Tribunal Pleno;</w:t>
      </w:r>
    </w:p>
    <w:p w14:paraId="758EA6E9" w14:textId="77777777" w:rsidR="000A6B99" w:rsidRPr="00B17357" w:rsidRDefault="000A6B99" w:rsidP="00C43429">
      <w:pPr>
        <w:pStyle w:val="NormalWeb"/>
        <w:spacing w:before="80" w:beforeAutospacing="0" w:after="80" w:afterAutospacing="0"/>
        <w:ind w:left="1134"/>
        <w:jc w:val="both"/>
        <w:rPr>
          <w:rFonts w:asciiTheme="minorHAnsi" w:hAnsiTheme="minorHAnsi" w:cstheme="minorHAnsi"/>
          <w:sz w:val="20"/>
          <w:szCs w:val="20"/>
        </w:rPr>
      </w:pPr>
      <w:r w:rsidRPr="00B17357">
        <w:rPr>
          <w:rFonts w:asciiTheme="minorHAnsi" w:hAnsiTheme="minorHAnsi" w:cstheme="minorHAnsi"/>
          <w:sz w:val="20"/>
          <w:szCs w:val="20"/>
        </w:rPr>
        <w:t>II - o Presidente;</w:t>
      </w:r>
    </w:p>
    <w:p w14:paraId="7CA62836" w14:textId="77777777" w:rsidR="000A6B99" w:rsidRPr="00B17357" w:rsidRDefault="000A6B99" w:rsidP="00C43429">
      <w:pPr>
        <w:pStyle w:val="NormalWeb"/>
        <w:spacing w:before="80" w:beforeAutospacing="0" w:after="80" w:afterAutospacing="0"/>
        <w:ind w:left="1134"/>
        <w:jc w:val="both"/>
        <w:rPr>
          <w:rFonts w:asciiTheme="minorHAnsi" w:hAnsiTheme="minorHAnsi" w:cstheme="minorHAnsi"/>
          <w:sz w:val="20"/>
          <w:szCs w:val="20"/>
        </w:rPr>
      </w:pPr>
      <w:r w:rsidRPr="00B17357">
        <w:rPr>
          <w:rFonts w:asciiTheme="minorHAnsi" w:hAnsiTheme="minorHAnsi" w:cstheme="minorHAnsi"/>
          <w:sz w:val="20"/>
          <w:szCs w:val="20"/>
        </w:rPr>
        <w:t>III - os Líderes do Planejamento Estratégico;</w:t>
      </w:r>
    </w:p>
    <w:p w14:paraId="0D618B4B" w14:textId="77777777" w:rsidR="000A6B99" w:rsidRPr="00B17357" w:rsidRDefault="000A6B99" w:rsidP="00C43429">
      <w:pPr>
        <w:pStyle w:val="NormalWeb"/>
        <w:spacing w:before="80" w:beforeAutospacing="0" w:after="80" w:afterAutospacing="0"/>
        <w:ind w:left="1134"/>
        <w:jc w:val="both"/>
        <w:rPr>
          <w:rFonts w:asciiTheme="minorHAnsi" w:hAnsiTheme="minorHAnsi" w:cstheme="minorHAnsi"/>
          <w:sz w:val="20"/>
          <w:szCs w:val="20"/>
        </w:rPr>
      </w:pPr>
      <w:r w:rsidRPr="00B17357">
        <w:rPr>
          <w:rFonts w:asciiTheme="minorHAnsi" w:hAnsiTheme="minorHAnsi" w:cstheme="minorHAnsi"/>
          <w:sz w:val="20"/>
          <w:szCs w:val="20"/>
        </w:rPr>
        <w:t>IV - o Diretor Geral;</w:t>
      </w:r>
    </w:p>
    <w:p w14:paraId="72297078" w14:textId="77777777" w:rsidR="000A6B99" w:rsidRPr="00B17357" w:rsidRDefault="000A6B99" w:rsidP="00C43429">
      <w:pPr>
        <w:pStyle w:val="NormalWeb"/>
        <w:spacing w:before="80" w:beforeAutospacing="0" w:after="80" w:afterAutospacing="0"/>
        <w:ind w:left="1134"/>
        <w:jc w:val="both"/>
        <w:rPr>
          <w:rFonts w:asciiTheme="minorHAnsi" w:hAnsiTheme="minorHAnsi" w:cstheme="minorHAnsi"/>
          <w:sz w:val="20"/>
          <w:szCs w:val="20"/>
        </w:rPr>
      </w:pPr>
      <w:r w:rsidRPr="00B17357">
        <w:rPr>
          <w:rFonts w:asciiTheme="minorHAnsi" w:hAnsiTheme="minorHAnsi" w:cstheme="minorHAnsi"/>
          <w:sz w:val="20"/>
          <w:szCs w:val="20"/>
        </w:rPr>
        <w:t>V - a Diretoria do Controle Interno;</w:t>
      </w:r>
    </w:p>
    <w:p w14:paraId="3ACC9C96" w14:textId="77777777" w:rsidR="000A6B99" w:rsidRPr="00B17357" w:rsidRDefault="000A6B99" w:rsidP="00C43429">
      <w:pPr>
        <w:pStyle w:val="NormalWeb"/>
        <w:spacing w:before="80" w:beforeAutospacing="0" w:after="80" w:afterAutospacing="0"/>
        <w:ind w:left="1134"/>
        <w:jc w:val="both"/>
        <w:rPr>
          <w:rFonts w:asciiTheme="minorHAnsi" w:hAnsiTheme="minorHAnsi" w:cstheme="minorHAnsi"/>
          <w:sz w:val="20"/>
          <w:szCs w:val="20"/>
        </w:rPr>
      </w:pPr>
      <w:r w:rsidRPr="00B17357">
        <w:rPr>
          <w:rFonts w:asciiTheme="minorHAnsi" w:hAnsiTheme="minorHAnsi" w:cstheme="minorHAnsi"/>
          <w:sz w:val="20"/>
          <w:szCs w:val="20"/>
        </w:rPr>
        <w:t>VI - a Coordenadoria de Gestão Estratégica, Estatística e Projetos;</w:t>
      </w:r>
    </w:p>
    <w:p w14:paraId="569FFD09" w14:textId="77777777" w:rsidR="000A6B99" w:rsidRPr="00B17357" w:rsidRDefault="000A6B99" w:rsidP="00C43429">
      <w:pPr>
        <w:pStyle w:val="NormalWeb"/>
        <w:spacing w:before="80" w:beforeAutospacing="0" w:after="80" w:afterAutospacing="0"/>
        <w:ind w:left="1134"/>
        <w:jc w:val="both"/>
        <w:rPr>
          <w:rFonts w:asciiTheme="minorHAnsi" w:hAnsiTheme="minorHAnsi" w:cstheme="minorHAnsi"/>
          <w:sz w:val="20"/>
          <w:szCs w:val="20"/>
        </w:rPr>
      </w:pPr>
      <w:r w:rsidRPr="00B17357">
        <w:rPr>
          <w:rFonts w:asciiTheme="minorHAnsi" w:hAnsiTheme="minorHAnsi" w:cstheme="minorHAnsi"/>
          <w:sz w:val="20"/>
          <w:szCs w:val="20"/>
        </w:rPr>
        <w:t>VII - a Comitê de Gestão Riscos;</w:t>
      </w:r>
    </w:p>
    <w:p w14:paraId="52BB143E" w14:textId="1163F94E" w:rsidR="000A6B99" w:rsidRDefault="000A6B99" w:rsidP="00C43429">
      <w:pPr>
        <w:pStyle w:val="NormalWeb"/>
        <w:spacing w:before="80" w:beforeAutospacing="0" w:after="80" w:afterAutospacing="0"/>
        <w:ind w:left="1134"/>
        <w:jc w:val="both"/>
        <w:rPr>
          <w:rFonts w:asciiTheme="minorHAnsi" w:hAnsiTheme="minorHAnsi" w:cstheme="minorHAnsi"/>
          <w:sz w:val="20"/>
          <w:szCs w:val="20"/>
        </w:rPr>
      </w:pPr>
      <w:r w:rsidRPr="00B17357">
        <w:rPr>
          <w:rFonts w:asciiTheme="minorHAnsi" w:hAnsiTheme="minorHAnsi" w:cstheme="minorHAnsi"/>
          <w:sz w:val="20"/>
          <w:szCs w:val="20"/>
        </w:rPr>
        <w:t>VIII - os Gestores de Riscos;</w:t>
      </w:r>
    </w:p>
    <w:p w14:paraId="541A8455" w14:textId="4D23540C" w:rsidR="009A2590" w:rsidRDefault="00E72488" w:rsidP="00C43429">
      <w:pPr>
        <w:pStyle w:val="Legenda"/>
        <w:jc w:val="center"/>
        <w:rPr>
          <w:i w:val="0"/>
          <w:iCs w:val="0"/>
          <w:color w:val="auto"/>
          <w:sz w:val="20"/>
          <w:szCs w:val="20"/>
        </w:rPr>
      </w:pPr>
      <w:bookmarkStart w:id="7" w:name="_Toc80359203"/>
      <w:r w:rsidRPr="0078581B">
        <w:rPr>
          <w:b/>
          <w:bCs/>
          <w:i w:val="0"/>
          <w:iCs w:val="0"/>
          <w:color w:val="auto"/>
          <w:sz w:val="20"/>
          <w:szCs w:val="20"/>
        </w:rPr>
        <w:t xml:space="preserve">Figura </w:t>
      </w:r>
      <w:r w:rsidRPr="0078581B">
        <w:rPr>
          <w:b/>
          <w:bCs/>
          <w:i w:val="0"/>
          <w:iCs w:val="0"/>
          <w:color w:val="auto"/>
          <w:sz w:val="20"/>
          <w:szCs w:val="20"/>
        </w:rPr>
        <w:fldChar w:fldCharType="begin"/>
      </w:r>
      <w:r w:rsidRPr="0078581B">
        <w:rPr>
          <w:b/>
          <w:bCs/>
          <w:i w:val="0"/>
          <w:iCs w:val="0"/>
          <w:color w:val="auto"/>
          <w:sz w:val="20"/>
          <w:szCs w:val="20"/>
        </w:rPr>
        <w:instrText xml:space="preserve"> SEQ Figura \* ARABIC </w:instrText>
      </w:r>
      <w:r w:rsidRPr="0078581B">
        <w:rPr>
          <w:b/>
          <w:bCs/>
          <w:i w:val="0"/>
          <w:iCs w:val="0"/>
          <w:color w:val="auto"/>
          <w:sz w:val="20"/>
          <w:szCs w:val="20"/>
        </w:rPr>
        <w:fldChar w:fldCharType="separate"/>
      </w:r>
      <w:r w:rsidR="001B0337">
        <w:rPr>
          <w:b/>
          <w:bCs/>
          <w:i w:val="0"/>
          <w:iCs w:val="0"/>
          <w:noProof/>
          <w:color w:val="auto"/>
          <w:sz w:val="20"/>
          <w:szCs w:val="20"/>
        </w:rPr>
        <w:t>1</w:t>
      </w:r>
      <w:r w:rsidRPr="0078581B">
        <w:rPr>
          <w:b/>
          <w:bCs/>
          <w:i w:val="0"/>
          <w:iCs w:val="0"/>
          <w:color w:val="auto"/>
          <w:sz w:val="20"/>
          <w:szCs w:val="20"/>
        </w:rPr>
        <w:fldChar w:fldCharType="end"/>
      </w:r>
      <w:r w:rsidRPr="0078581B">
        <w:rPr>
          <w:i w:val="0"/>
          <w:iCs w:val="0"/>
          <w:color w:val="auto"/>
          <w:sz w:val="20"/>
          <w:szCs w:val="20"/>
        </w:rPr>
        <w:t xml:space="preserve"> </w:t>
      </w:r>
      <w:r w:rsidR="009A2590">
        <w:rPr>
          <w:i w:val="0"/>
          <w:iCs w:val="0"/>
          <w:color w:val="auto"/>
          <w:sz w:val="20"/>
          <w:szCs w:val="20"/>
        </w:rPr>
        <w:t>–</w:t>
      </w:r>
      <w:r w:rsidRPr="0078581B">
        <w:rPr>
          <w:i w:val="0"/>
          <w:iCs w:val="0"/>
          <w:color w:val="auto"/>
          <w:sz w:val="20"/>
          <w:szCs w:val="20"/>
        </w:rPr>
        <w:t xml:space="preserve"> Organograma</w:t>
      </w:r>
      <w:bookmarkStart w:id="8" w:name="_Hlk80189183"/>
      <w:r w:rsidR="00A65788">
        <w:rPr>
          <w:i w:val="0"/>
          <w:iCs w:val="0"/>
          <w:color w:val="auto"/>
          <w:sz w:val="20"/>
          <w:szCs w:val="20"/>
        </w:rPr>
        <w:t xml:space="preserve"> </w:t>
      </w:r>
      <w:r w:rsidR="003F0F75">
        <w:rPr>
          <w:i w:val="0"/>
          <w:iCs w:val="0"/>
          <w:color w:val="auto"/>
          <w:sz w:val="20"/>
          <w:szCs w:val="20"/>
        </w:rPr>
        <w:t xml:space="preserve">estrutura </w:t>
      </w:r>
      <w:r w:rsidR="00A65788">
        <w:rPr>
          <w:i w:val="0"/>
          <w:iCs w:val="0"/>
          <w:color w:val="auto"/>
          <w:sz w:val="20"/>
          <w:szCs w:val="20"/>
        </w:rPr>
        <w:t>Gestão de Riscos</w:t>
      </w:r>
      <w:bookmarkEnd w:id="7"/>
    </w:p>
    <w:p w14:paraId="49CEAB14" w14:textId="2B14B2C2" w:rsidR="00F17ECE" w:rsidRPr="0045782F" w:rsidRDefault="00F17ECE" w:rsidP="00C43429">
      <w:pPr>
        <w:pStyle w:val="Legenda"/>
        <w:jc w:val="center"/>
        <w:rPr>
          <w:rFonts w:asciiTheme="minorHAnsi" w:hAnsiTheme="minorHAnsi" w:cstheme="minorHAnsi"/>
          <w:i w:val="0"/>
          <w:iCs w:val="0"/>
          <w:sz w:val="20"/>
          <w:szCs w:val="20"/>
        </w:rPr>
      </w:pPr>
      <w:r>
        <w:rPr>
          <w:noProof/>
        </w:rPr>
        <w:drawing>
          <wp:inline distT="0" distB="0" distL="0" distR="0" wp14:anchorId="285B784A" wp14:editId="57D27A49">
            <wp:extent cx="3752697" cy="2960124"/>
            <wp:effectExtent l="0" t="0" r="635" b="0"/>
            <wp:docPr id="5"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960" cy="3066031"/>
                    </a:xfrm>
                    <a:prstGeom prst="rect">
                      <a:avLst/>
                    </a:prstGeom>
                    <a:noFill/>
                    <a:ln>
                      <a:noFill/>
                    </a:ln>
                  </pic:spPr>
                </pic:pic>
              </a:graphicData>
            </a:graphic>
          </wp:inline>
        </w:drawing>
      </w:r>
    </w:p>
    <w:bookmarkEnd w:id="8"/>
    <w:p w14:paraId="4781BC9C" w14:textId="590032CE" w:rsidR="00B91DE5" w:rsidRPr="00B17357" w:rsidRDefault="00B91DE5" w:rsidP="006578CF">
      <w:pPr>
        <w:pStyle w:val="NormalWeb"/>
        <w:spacing w:before="120" w:beforeAutospacing="0" w:after="120" w:afterAutospacing="0"/>
        <w:jc w:val="both"/>
        <w:rPr>
          <w:rFonts w:asciiTheme="minorHAnsi" w:hAnsiTheme="minorHAnsi" w:cstheme="minorHAnsi"/>
          <w:sz w:val="20"/>
          <w:szCs w:val="20"/>
        </w:rPr>
      </w:pPr>
      <w:r w:rsidRPr="00B17357">
        <w:rPr>
          <w:rFonts w:asciiTheme="minorHAnsi" w:hAnsiTheme="minorHAnsi" w:cstheme="minorHAnsi"/>
          <w:sz w:val="20"/>
          <w:szCs w:val="20"/>
        </w:rPr>
        <w:lastRenderedPageBreak/>
        <w:t>Obedecendo essa estrutura hierárquica, descreve-se as competências e responsabilidades definidas na Política de Gestão de Riscos.</w:t>
      </w:r>
    </w:p>
    <w:p w14:paraId="572D7919" w14:textId="29B8BDB1" w:rsidR="00B91DE5" w:rsidRPr="004A54D6" w:rsidRDefault="00B91DE5" w:rsidP="00A27223">
      <w:pPr>
        <w:pStyle w:val="Ttulo2"/>
        <w:rPr>
          <w:rFonts w:asciiTheme="minorHAnsi" w:hAnsiTheme="minorHAnsi"/>
          <w:i w:val="0"/>
          <w:iCs/>
          <w:sz w:val="20"/>
          <w:lang w:val="pt-BR"/>
        </w:rPr>
      </w:pPr>
      <w:bookmarkStart w:id="9" w:name="_Toc80359123"/>
      <w:r w:rsidRPr="004A54D6">
        <w:rPr>
          <w:rFonts w:asciiTheme="minorHAnsi" w:hAnsiTheme="minorHAnsi"/>
          <w:i w:val="0"/>
          <w:iCs/>
          <w:sz w:val="20"/>
          <w:lang w:val="pt-BR"/>
        </w:rPr>
        <w:t>Tribunal Pleno</w:t>
      </w:r>
      <w:bookmarkEnd w:id="9"/>
    </w:p>
    <w:p w14:paraId="068B986A" w14:textId="77777777" w:rsidR="00B91DE5" w:rsidRPr="004A54D6" w:rsidRDefault="00B91DE5" w:rsidP="006578CF">
      <w:pPr>
        <w:pStyle w:val="Default"/>
        <w:spacing w:before="120" w:after="120"/>
        <w:ind w:left="1134"/>
        <w:rPr>
          <w:rFonts w:asciiTheme="minorHAnsi" w:hAnsiTheme="minorHAnsi" w:cstheme="minorHAnsi"/>
          <w:color w:val="auto"/>
          <w:sz w:val="20"/>
          <w:szCs w:val="20"/>
        </w:rPr>
      </w:pPr>
      <w:r w:rsidRPr="004A54D6">
        <w:rPr>
          <w:rFonts w:asciiTheme="minorHAnsi" w:hAnsiTheme="minorHAnsi" w:cstheme="minorHAnsi"/>
          <w:color w:val="auto"/>
          <w:sz w:val="20"/>
          <w:szCs w:val="20"/>
        </w:rPr>
        <w:t>I – Aprovar a Política de Gestão de Riscos;</w:t>
      </w:r>
    </w:p>
    <w:p w14:paraId="3462D64D"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 – Aprovar o grau de apetite e tolerância a riscos.</w:t>
      </w:r>
    </w:p>
    <w:p w14:paraId="4EC41FDD" w14:textId="35F4FD32" w:rsidR="00B91DE5" w:rsidRPr="004A54D6" w:rsidRDefault="00B91DE5" w:rsidP="00A27223">
      <w:pPr>
        <w:pStyle w:val="Ttulo2"/>
        <w:rPr>
          <w:rFonts w:asciiTheme="minorHAnsi" w:hAnsiTheme="minorHAnsi"/>
          <w:i w:val="0"/>
          <w:iCs/>
          <w:sz w:val="20"/>
          <w:lang w:val="pt-BR"/>
        </w:rPr>
      </w:pPr>
      <w:bookmarkStart w:id="10" w:name="_Toc80359124"/>
      <w:r w:rsidRPr="004A54D6">
        <w:rPr>
          <w:rFonts w:asciiTheme="minorHAnsi" w:hAnsiTheme="minorHAnsi"/>
          <w:i w:val="0"/>
          <w:iCs/>
          <w:sz w:val="20"/>
          <w:lang w:val="pt-BR"/>
        </w:rPr>
        <w:t>Presidente</w:t>
      </w:r>
      <w:bookmarkEnd w:id="10"/>
    </w:p>
    <w:p w14:paraId="55073D99"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 - submeter ao Pleno as revisões da Política de Gestão de Riscos;</w:t>
      </w:r>
    </w:p>
    <w:p w14:paraId="11D2E808"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 - submeter ao Pleno o grau de apetite e tolerância a riscos;</w:t>
      </w:r>
    </w:p>
    <w:p w14:paraId="631C3F64"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III - designar os membros do Comitê de Gestão de Riscos;</w:t>
      </w:r>
    </w:p>
    <w:p w14:paraId="4DB8B9EA"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IV - decidir sobre prioridades de atuação;</w:t>
      </w:r>
    </w:p>
    <w:p w14:paraId="42C13700"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trike/>
          <w:sz w:val="20"/>
          <w:szCs w:val="20"/>
        </w:rPr>
      </w:pPr>
      <w:r w:rsidRPr="004A54D6">
        <w:rPr>
          <w:rFonts w:asciiTheme="minorHAnsi" w:hAnsiTheme="minorHAnsi" w:cstheme="minorHAnsi"/>
          <w:sz w:val="20"/>
          <w:szCs w:val="20"/>
        </w:rPr>
        <w:t>V - patrocinar a cultura de gestão de riscos.</w:t>
      </w:r>
    </w:p>
    <w:p w14:paraId="0967D18C" w14:textId="06E26017" w:rsidR="00B91DE5" w:rsidRPr="004A54D6" w:rsidRDefault="00B91DE5" w:rsidP="00A27223">
      <w:pPr>
        <w:pStyle w:val="Ttulo2"/>
        <w:rPr>
          <w:rFonts w:asciiTheme="minorHAnsi" w:hAnsiTheme="minorHAnsi"/>
          <w:i w:val="0"/>
          <w:iCs/>
          <w:sz w:val="20"/>
          <w:lang w:val="pt-BR"/>
        </w:rPr>
      </w:pPr>
      <w:bookmarkStart w:id="11" w:name="_Toc80359125"/>
      <w:r w:rsidRPr="004A54D6">
        <w:rPr>
          <w:rFonts w:asciiTheme="minorHAnsi" w:hAnsiTheme="minorHAnsi"/>
          <w:i w:val="0"/>
          <w:iCs/>
          <w:sz w:val="20"/>
          <w:lang w:val="pt-BR"/>
        </w:rPr>
        <w:t>Líderes do Planejamento Estratégico</w:t>
      </w:r>
      <w:bookmarkEnd w:id="11"/>
    </w:p>
    <w:p w14:paraId="6EDE9377"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 - avaliar, monitorar e revisar os riscos estratégicos em conformidade com a governança da estratégia.</w:t>
      </w:r>
    </w:p>
    <w:p w14:paraId="6BCC317E" w14:textId="226615CB" w:rsidR="00B91DE5" w:rsidRPr="004A54D6" w:rsidRDefault="00B91DE5" w:rsidP="00A27223">
      <w:pPr>
        <w:pStyle w:val="Ttulo2"/>
        <w:rPr>
          <w:rFonts w:asciiTheme="minorHAnsi" w:hAnsiTheme="minorHAnsi"/>
          <w:i w:val="0"/>
          <w:iCs/>
          <w:sz w:val="20"/>
          <w:lang w:val="pt-BR"/>
        </w:rPr>
      </w:pPr>
      <w:bookmarkStart w:id="12" w:name="_Toc80359126"/>
      <w:r w:rsidRPr="004A54D6">
        <w:rPr>
          <w:rFonts w:asciiTheme="minorHAnsi" w:hAnsiTheme="minorHAnsi"/>
          <w:i w:val="0"/>
          <w:iCs/>
          <w:sz w:val="20"/>
          <w:lang w:val="pt-BR"/>
        </w:rPr>
        <w:t>Diretor Geral</w:t>
      </w:r>
      <w:bookmarkEnd w:id="12"/>
    </w:p>
    <w:p w14:paraId="139392F5"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 - aprovar os processos de trabalho que devem ter seus riscos gerenciados e tratados no âmbito tático e operacional, tendo em vista a dimensão dos prejuízos que possam causar;</w:t>
      </w:r>
    </w:p>
    <w:p w14:paraId="1F796EF0"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trike/>
          <w:sz w:val="20"/>
          <w:szCs w:val="20"/>
        </w:rPr>
      </w:pPr>
      <w:r w:rsidRPr="004A54D6">
        <w:rPr>
          <w:rFonts w:asciiTheme="minorHAnsi" w:hAnsiTheme="minorHAnsi" w:cstheme="minorHAnsi"/>
          <w:sz w:val="20"/>
          <w:szCs w:val="20"/>
        </w:rPr>
        <w:t>II – monitorar os riscos táticos e operacionais;</w:t>
      </w:r>
    </w:p>
    <w:p w14:paraId="10A1ADEE" w14:textId="4BA98C1B" w:rsidR="00B91DE5" w:rsidRPr="004A54D6" w:rsidRDefault="00B91DE5" w:rsidP="00A27223">
      <w:pPr>
        <w:pStyle w:val="Ttulo2"/>
        <w:rPr>
          <w:rFonts w:asciiTheme="minorHAnsi" w:hAnsiTheme="minorHAnsi"/>
          <w:i w:val="0"/>
          <w:iCs/>
          <w:sz w:val="20"/>
          <w:lang w:val="pt-BR"/>
        </w:rPr>
      </w:pPr>
      <w:bookmarkStart w:id="13" w:name="_Toc80359127"/>
      <w:r w:rsidRPr="004A54D6">
        <w:rPr>
          <w:rFonts w:asciiTheme="minorHAnsi" w:hAnsiTheme="minorHAnsi"/>
          <w:i w:val="0"/>
          <w:iCs/>
          <w:sz w:val="20"/>
          <w:lang w:val="pt-BR"/>
        </w:rPr>
        <w:t>Diretoria de Controle Interno</w:t>
      </w:r>
      <w:bookmarkEnd w:id="13"/>
    </w:p>
    <w:p w14:paraId="259A348A"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 - avaliar a política de gestão de riscos;</w:t>
      </w:r>
    </w:p>
    <w:p w14:paraId="27DE6B00"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 - avaliar se o processo e os planos de gestão de riscos estão de acordo com esta política;</w:t>
      </w:r>
    </w:p>
    <w:p w14:paraId="1ABBA2D0"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III - avaliar a eficácia dos controles internos da gestão, implementados para mitigar os riscos, bem como outras respostas aos riscos avaliados;</w:t>
      </w:r>
    </w:p>
    <w:p w14:paraId="2B61C7CD"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IV - acompanhar de forma sistemática a gestão de riscos para garantir sua eficácia e o cumprimento de seus objetivos;</w:t>
      </w:r>
    </w:p>
    <w:p w14:paraId="613ACCD3"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 - reportar à Presidência os resultados das avaliações de riscos, assim como o estágio de realização das ações para seu tratamento.</w:t>
      </w:r>
      <w:r w:rsidRPr="004A54D6">
        <w:rPr>
          <w:rFonts w:asciiTheme="minorHAnsi" w:hAnsiTheme="minorHAnsi" w:cstheme="minorHAnsi"/>
          <w:sz w:val="20"/>
          <w:szCs w:val="20"/>
          <w:shd w:val="clear" w:color="auto" w:fill="FFFFFF"/>
        </w:rPr>
        <w:t> </w:t>
      </w:r>
    </w:p>
    <w:p w14:paraId="27D0B430" w14:textId="10EBAAF1" w:rsidR="00B91DE5" w:rsidRPr="004A54D6" w:rsidRDefault="00B91DE5" w:rsidP="00A27223">
      <w:pPr>
        <w:pStyle w:val="Ttulo2"/>
        <w:rPr>
          <w:rFonts w:asciiTheme="minorHAnsi" w:hAnsiTheme="minorHAnsi"/>
          <w:i w:val="0"/>
          <w:iCs/>
          <w:sz w:val="20"/>
          <w:lang w:val="pt-BR"/>
        </w:rPr>
      </w:pPr>
      <w:bookmarkStart w:id="14" w:name="_Toc80359128"/>
      <w:r w:rsidRPr="004A54D6">
        <w:rPr>
          <w:rFonts w:asciiTheme="minorHAnsi" w:hAnsiTheme="minorHAnsi"/>
          <w:i w:val="0"/>
          <w:iCs/>
          <w:sz w:val="20"/>
          <w:lang w:val="pt-BR"/>
        </w:rPr>
        <w:t>Coordenadoria de Gestão Estratégica, Estatística e Projetos</w:t>
      </w:r>
      <w:bookmarkEnd w:id="14"/>
    </w:p>
    <w:p w14:paraId="0C9D60BE"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 - elaborar, em conjunto com o Comitê de Gestão de Riscos, a metodologia de gestão de riscos, bem como propor as atualizações necessárias;</w:t>
      </w:r>
    </w:p>
    <w:p w14:paraId="0C95218F"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 - monitorar, em conjunto com Comitê de Gestão de Riscos o processo de gestão de riscos estratégicos;</w:t>
      </w:r>
    </w:p>
    <w:p w14:paraId="503517D5"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III - estimular, em conjunto com o Comitê de Gestão de Riscos, a adoção da cultura de gestão de riscos em todo o Poder Judiciário do Estado do Tocantins;</w:t>
      </w:r>
    </w:p>
    <w:p w14:paraId="1FE018A7"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IV - coordenar o processo de gestão de riscos no nível estratégico;</w:t>
      </w:r>
    </w:p>
    <w:p w14:paraId="731E8313"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 - prestar apoio técnico aos gestores para que utilizem a metodologia de gestão de riscos de forma eficaz;</w:t>
      </w:r>
    </w:p>
    <w:p w14:paraId="749769E2"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VI - dar suporte e auxiliar no mapeamento dos processos de trabalho que terão os riscos monitorados.</w:t>
      </w:r>
    </w:p>
    <w:p w14:paraId="6FC5F836" w14:textId="4516EE55" w:rsidR="00B91DE5" w:rsidRPr="004A54D6" w:rsidRDefault="00B91DE5" w:rsidP="00A27223">
      <w:pPr>
        <w:pStyle w:val="Ttulo2"/>
        <w:rPr>
          <w:rFonts w:asciiTheme="minorHAnsi" w:hAnsiTheme="minorHAnsi"/>
          <w:i w:val="0"/>
          <w:iCs/>
          <w:sz w:val="20"/>
          <w:lang w:val="pt-BR"/>
        </w:rPr>
      </w:pPr>
      <w:r w:rsidRPr="004A54D6">
        <w:rPr>
          <w:rStyle w:val="Forte"/>
          <w:rFonts w:asciiTheme="minorHAnsi" w:hAnsiTheme="minorHAnsi" w:cstheme="minorHAnsi"/>
          <w:bCs w:val="0"/>
          <w:sz w:val="20"/>
          <w:lang w:val="pt-BR"/>
        </w:rPr>
        <w:lastRenderedPageBreak/>
        <w:t xml:space="preserve"> </w:t>
      </w:r>
      <w:bookmarkStart w:id="15" w:name="_Toc80359129"/>
      <w:r w:rsidRPr="004A54D6">
        <w:rPr>
          <w:rFonts w:asciiTheme="minorHAnsi" w:hAnsiTheme="minorHAnsi"/>
          <w:i w:val="0"/>
          <w:iCs/>
          <w:sz w:val="20"/>
          <w:lang w:val="pt-BR"/>
        </w:rPr>
        <w:t>Comitê de Gestão de Riscos</w:t>
      </w:r>
      <w:bookmarkEnd w:id="15"/>
    </w:p>
    <w:p w14:paraId="18D02C3A"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 - propor a revisão da Política de Gestão de Riscos ao Presidente;</w:t>
      </w:r>
    </w:p>
    <w:p w14:paraId="053D633F"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 - propor o adequado grau de apetite e tolerância a riscos ao Presidente;</w:t>
      </w:r>
    </w:p>
    <w:p w14:paraId="1F1527E1"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III - monitorar a execução da Política de Gestão de Riscos;</w:t>
      </w:r>
    </w:p>
    <w:p w14:paraId="09A79ADD"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 xml:space="preserve">IV - dar suporte metodológico à implantação e operacionalização do gerenciamento de riscos; </w:t>
      </w:r>
    </w:p>
    <w:p w14:paraId="7DECC5A1"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 - propor ações de sensibilização e capacitação sobre gestão de riscos;</w:t>
      </w:r>
    </w:p>
    <w:p w14:paraId="7F66BE46"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VI - fomentar práticas de gestão de riscos;</w:t>
      </w:r>
    </w:p>
    <w:p w14:paraId="239E8F53"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VII - elaborar e analisar periodicamente o mapa de riscos;</w:t>
      </w:r>
    </w:p>
    <w:p w14:paraId="14ED1B6D" w14:textId="77777777" w:rsidR="00B91DE5" w:rsidRPr="004A54D6" w:rsidRDefault="00B91DE5" w:rsidP="006578CF">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VIII - sugerir ao Presidente prioridades de atuação.</w:t>
      </w:r>
    </w:p>
    <w:p w14:paraId="6741E7E2" w14:textId="6B0EF0B9" w:rsidR="00B91DE5" w:rsidRPr="004A54D6" w:rsidRDefault="00B91DE5" w:rsidP="00A27223">
      <w:pPr>
        <w:pStyle w:val="Ttulo2"/>
        <w:rPr>
          <w:rFonts w:asciiTheme="minorHAnsi" w:hAnsiTheme="minorHAnsi"/>
          <w:i w:val="0"/>
          <w:iCs/>
          <w:sz w:val="20"/>
          <w:lang w:val="pt-BR"/>
        </w:rPr>
      </w:pPr>
      <w:bookmarkStart w:id="16" w:name="_Toc80359130"/>
      <w:r w:rsidRPr="004A54D6">
        <w:rPr>
          <w:rFonts w:asciiTheme="minorHAnsi" w:hAnsiTheme="minorHAnsi"/>
          <w:i w:val="0"/>
          <w:iCs/>
          <w:sz w:val="20"/>
          <w:lang w:val="pt-BR"/>
        </w:rPr>
        <w:t>Gestor de Riscos</w:t>
      </w:r>
      <w:bookmarkEnd w:id="16"/>
    </w:p>
    <w:p w14:paraId="068984F6" w14:textId="77777777" w:rsidR="00C32F91" w:rsidRPr="004A54D6" w:rsidRDefault="00C32F91" w:rsidP="00C32F91">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 - gerir os riscos sob sua responsabilidade relativos a processos, projetos e iniciativas, de acordo com o contexto organizacional da gestão de riscos;</w:t>
      </w:r>
    </w:p>
    <w:p w14:paraId="64BE9879" w14:textId="77777777" w:rsidR="00C32F91" w:rsidRPr="004A54D6" w:rsidRDefault="00C32F91" w:rsidP="00C32F91">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II - gerenciar os riscos inerentes aos processos de trabalho sob sua responsabilidade, de forma a mantê-los em nível de exposição aceitável;</w:t>
      </w:r>
    </w:p>
    <w:p w14:paraId="7EEC4241" w14:textId="77777777" w:rsidR="00C32F91" w:rsidRPr="004A54D6" w:rsidRDefault="00C32F91" w:rsidP="00C32F91">
      <w:pPr>
        <w:pStyle w:val="NormalWeb"/>
        <w:spacing w:before="120" w:beforeAutospacing="0" w:after="120" w:afterAutospacing="0"/>
        <w:ind w:left="1134"/>
        <w:jc w:val="both"/>
        <w:rPr>
          <w:rFonts w:asciiTheme="minorHAnsi" w:hAnsiTheme="minorHAnsi" w:cstheme="minorHAnsi"/>
          <w:strike/>
          <w:sz w:val="20"/>
          <w:szCs w:val="20"/>
        </w:rPr>
      </w:pPr>
      <w:r w:rsidRPr="004A54D6">
        <w:rPr>
          <w:rFonts w:asciiTheme="minorHAnsi" w:hAnsiTheme="minorHAnsi" w:cstheme="minorHAnsi"/>
          <w:sz w:val="20"/>
          <w:szCs w:val="20"/>
        </w:rPr>
        <w:t>III - elencar os riscos e sugerir ao Comitê quais deverão ser priorizados para tratamento;</w:t>
      </w:r>
    </w:p>
    <w:p w14:paraId="48B6B1D2" w14:textId="77777777" w:rsidR="00C32F91" w:rsidRPr="004A54D6" w:rsidRDefault="00C32F91" w:rsidP="00C32F91">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IV - elaborar o mapa de riscos e submeter ao Comitê de Gestão de Riscos;</w:t>
      </w:r>
    </w:p>
    <w:p w14:paraId="23D0A905" w14:textId="77777777" w:rsidR="00C32F91" w:rsidRPr="004A54D6" w:rsidRDefault="00C32F91" w:rsidP="00C32F91">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 - elaborar e implementar planos de ação para tratamento dos riscos inerentes, definindo as ações a serem implementadas, bem como o prazo de implementação e avaliação dos resultados obtidos;</w:t>
      </w:r>
    </w:p>
    <w:p w14:paraId="16F0F598" w14:textId="77777777" w:rsidR="00C32F91" w:rsidRPr="004A54D6" w:rsidRDefault="00C32F91" w:rsidP="00C32F91">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VI - comunicar ao Comitê novos riscos que impactem seus processos;</w:t>
      </w:r>
    </w:p>
    <w:p w14:paraId="350A745A" w14:textId="77777777" w:rsidR="00C32F91" w:rsidRPr="004A54D6" w:rsidRDefault="00C32F91" w:rsidP="00C32F91">
      <w:pPr>
        <w:pStyle w:val="NormalWeb"/>
        <w:spacing w:before="120" w:beforeAutospacing="0" w:after="120" w:afterAutospacing="0"/>
        <w:ind w:left="1134"/>
        <w:jc w:val="both"/>
        <w:rPr>
          <w:rFonts w:asciiTheme="minorHAnsi" w:hAnsiTheme="minorHAnsi" w:cstheme="minorHAnsi"/>
          <w:strike/>
          <w:sz w:val="20"/>
          <w:szCs w:val="20"/>
        </w:rPr>
      </w:pPr>
      <w:r w:rsidRPr="004A54D6">
        <w:rPr>
          <w:rFonts w:asciiTheme="minorHAnsi" w:hAnsiTheme="minorHAnsi" w:cstheme="minorHAnsi"/>
          <w:sz w:val="20"/>
          <w:szCs w:val="20"/>
        </w:rPr>
        <w:t>VII - executar as medidas de controle relacionadas ao risco identificado nos seus processos;</w:t>
      </w:r>
    </w:p>
    <w:p w14:paraId="6D1E7A02" w14:textId="77777777" w:rsidR="00C32F91" w:rsidRPr="004A54D6" w:rsidRDefault="00C32F91" w:rsidP="00C32F91">
      <w:pPr>
        <w:pStyle w:val="NormalWeb"/>
        <w:spacing w:before="120" w:beforeAutospacing="0" w:after="120" w:afterAutospacing="0"/>
        <w:ind w:left="1134"/>
        <w:jc w:val="both"/>
        <w:rPr>
          <w:rFonts w:asciiTheme="minorHAnsi" w:hAnsiTheme="minorHAnsi" w:cstheme="minorHAnsi"/>
          <w:sz w:val="20"/>
          <w:szCs w:val="20"/>
        </w:rPr>
      </w:pPr>
      <w:r w:rsidRPr="004A54D6">
        <w:rPr>
          <w:rFonts w:asciiTheme="minorHAnsi" w:hAnsiTheme="minorHAnsi" w:cstheme="minorHAnsi"/>
          <w:sz w:val="20"/>
          <w:szCs w:val="20"/>
        </w:rPr>
        <w:t>VIII - reportar ao Comitê situações que, eventualmente, extrapolem à sua competência e capacidade para gerenciamento.</w:t>
      </w:r>
    </w:p>
    <w:p w14:paraId="6669A749" w14:textId="77777777" w:rsidR="00B91DE5" w:rsidRPr="004A54D6" w:rsidRDefault="00B91DE5" w:rsidP="006578CF">
      <w:pPr>
        <w:autoSpaceDE w:val="0"/>
        <w:autoSpaceDN w:val="0"/>
        <w:adjustRightInd w:val="0"/>
        <w:spacing w:before="120" w:after="120" w:line="240" w:lineRule="auto"/>
        <w:jc w:val="both"/>
        <w:rPr>
          <w:rFonts w:asciiTheme="minorHAnsi" w:hAnsiTheme="minorHAnsi" w:cstheme="minorHAnsi"/>
          <w:color w:val="000000"/>
        </w:rPr>
      </w:pPr>
      <w:r w:rsidRPr="004A54D6">
        <w:rPr>
          <w:rFonts w:asciiTheme="minorHAnsi" w:hAnsiTheme="minorHAnsi" w:cstheme="minorHAnsi"/>
          <w:color w:val="000000"/>
        </w:rPr>
        <w:t xml:space="preserve">Gestor de risco é a pessoa, papel ou estrutura organizacional com autoridade e responsabilidade para gerenciar um risco, </w:t>
      </w:r>
      <w:r w:rsidRPr="004A54D6">
        <w:rPr>
          <w:rFonts w:asciiTheme="minorHAnsi" w:hAnsiTheme="minorHAnsi" w:cstheme="minorHAnsi"/>
          <w:w w:val="105"/>
        </w:rPr>
        <w:t>em seus respectivos âmbitos e escopos de atuação.</w:t>
      </w:r>
    </w:p>
    <w:p w14:paraId="7E4381B8" w14:textId="2021F12A" w:rsidR="00B91DE5" w:rsidRPr="004A54D6" w:rsidRDefault="00B91DE5" w:rsidP="006578CF">
      <w:pPr>
        <w:autoSpaceDE w:val="0"/>
        <w:autoSpaceDN w:val="0"/>
        <w:adjustRightInd w:val="0"/>
        <w:spacing w:before="120" w:after="120" w:line="240" w:lineRule="auto"/>
        <w:jc w:val="both"/>
        <w:rPr>
          <w:rFonts w:asciiTheme="minorHAnsi" w:hAnsiTheme="minorHAnsi" w:cstheme="minorHAnsi"/>
        </w:rPr>
      </w:pPr>
      <w:r w:rsidRPr="004A54D6">
        <w:rPr>
          <w:rFonts w:asciiTheme="minorHAnsi" w:hAnsiTheme="minorHAnsi" w:cstheme="minorHAnsi"/>
        </w:rPr>
        <w:t>Os gestores de riscos têm a atribuição de executar as atividades do processo de gestão de riscos dos objetos de gestão</w:t>
      </w:r>
      <w:r w:rsidR="005A67DA" w:rsidRPr="004A54D6">
        <w:rPr>
          <w:rFonts w:asciiTheme="minorHAnsi" w:hAnsiTheme="minorHAnsi" w:cstheme="minorHAnsi"/>
        </w:rPr>
        <w:t xml:space="preserve"> e ativos </w:t>
      </w:r>
      <w:r w:rsidRPr="004A54D6">
        <w:rPr>
          <w:rFonts w:asciiTheme="minorHAnsi" w:hAnsiTheme="minorHAnsi" w:cstheme="minorHAnsi"/>
        </w:rPr>
        <w:t>sob sua responsabilidade.</w:t>
      </w:r>
    </w:p>
    <w:p w14:paraId="7ED466C0" w14:textId="3450EFB3" w:rsidR="00B91DE5" w:rsidRPr="004A54D6" w:rsidRDefault="00B91DE5" w:rsidP="006578CF">
      <w:pPr>
        <w:autoSpaceDE w:val="0"/>
        <w:autoSpaceDN w:val="0"/>
        <w:adjustRightInd w:val="0"/>
        <w:spacing w:before="120" w:after="120" w:line="240" w:lineRule="auto"/>
        <w:jc w:val="both"/>
        <w:rPr>
          <w:rFonts w:asciiTheme="minorHAnsi" w:hAnsiTheme="minorHAnsi" w:cstheme="minorHAnsi"/>
        </w:rPr>
      </w:pPr>
      <w:r w:rsidRPr="004A54D6">
        <w:rPr>
          <w:rFonts w:asciiTheme="minorHAnsi" w:hAnsiTheme="minorHAnsi" w:cstheme="minorHAnsi"/>
        </w:rPr>
        <w:t>Os gestores de risco podem ser:</w:t>
      </w:r>
    </w:p>
    <w:p w14:paraId="3576DE25" w14:textId="534525BC" w:rsidR="00B91DE5" w:rsidRPr="004A54D6" w:rsidRDefault="00B91DE5" w:rsidP="00611D0A">
      <w:pPr>
        <w:pStyle w:val="PargrafodaLista"/>
        <w:numPr>
          <w:ilvl w:val="0"/>
          <w:numId w:val="19"/>
        </w:numPr>
        <w:autoSpaceDE w:val="0"/>
        <w:autoSpaceDN w:val="0"/>
        <w:adjustRightInd w:val="0"/>
        <w:spacing w:before="120" w:after="120" w:line="240" w:lineRule="auto"/>
        <w:ind w:firstLine="414"/>
        <w:contextualSpacing w:val="0"/>
        <w:jc w:val="both"/>
        <w:rPr>
          <w:rFonts w:asciiTheme="minorHAnsi" w:hAnsiTheme="minorHAnsi" w:cstheme="minorHAnsi"/>
        </w:rPr>
      </w:pPr>
      <w:r w:rsidRPr="004A54D6">
        <w:rPr>
          <w:rFonts w:asciiTheme="minorHAnsi" w:hAnsiTheme="minorHAnsi" w:cstheme="minorHAnsi"/>
        </w:rPr>
        <w:t>responsáveis por um processo,</w:t>
      </w:r>
      <w:r w:rsidR="00A96D8C" w:rsidRPr="004A54D6">
        <w:rPr>
          <w:rFonts w:asciiTheme="minorHAnsi" w:hAnsiTheme="minorHAnsi" w:cstheme="minorHAnsi"/>
        </w:rPr>
        <w:t xml:space="preserve"> ativo,</w:t>
      </w:r>
      <w:r w:rsidRPr="004A54D6">
        <w:rPr>
          <w:rFonts w:asciiTheme="minorHAnsi" w:hAnsiTheme="minorHAnsi" w:cstheme="minorHAnsi"/>
        </w:rPr>
        <w:t xml:space="preserve"> atividade ou ação de plano institucional;</w:t>
      </w:r>
    </w:p>
    <w:p w14:paraId="2C34F7CD" w14:textId="77777777" w:rsidR="00B91DE5" w:rsidRPr="004A54D6" w:rsidRDefault="00B91DE5" w:rsidP="00611D0A">
      <w:pPr>
        <w:pStyle w:val="PargrafodaLista"/>
        <w:numPr>
          <w:ilvl w:val="0"/>
          <w:numId w:val="19"/>
        </w:numPr>
        <w:autoSpaceDE w:val="0"/>
        <w:autoSpaceDN w:val="0"/>
        <w:adjustRightInd w:val="0"/>
        <w:spacing w:before="120" w:after="120" w:line="240" w:lineRule="auto"/>
        <w:ind w:firstLine="414"/>
        <w:contextualSpacing w:val="0"/>
        <w:jc w:val="both"/>
        <w:rPr>
          <w:rFonts w:asciiTheme="minorHAnsi" w:hAnsiTheme="minorHAnsi" w:cstheme="minorHAnsi"/>
        </w:rPr>
      </w:pPr>
      <w:r w:rsidRPr="004A54D6">
        <w:rPr>
          <w:rFonts w:asciiTheme="minorHAnsi" w:hAnsiTheme="minorHAnsi" w:cstheme="minorHAnsi"/>
        </w:rPr>
        <w:t>gestores de projetos;</w:t>
      </w:r>
    </w:p>
    <w:p w14:paraId="07133C75" w14:textId="77777777" w:rsidR="00B91DE5" w:rsidRPr="004A54D6" w:rsidRDefault="00B91DE5" w:rsidP="00611D0A">
      <w:pPr>
        <w:pStyle w:val="PargrafodaLista"/>
        <w:numPr>
          <w:ilvl w:val="0"/>
          <w:numId w:val="19"/>
        </w:numPr>
        <w:autoSpaceDE w:val="0"/>
        <w:autoSpaceDN w:val="0"/>
        <w:adjustRightInd w:val="0"/>
        <w:spacing w:before="120" w:after="120" w:line="240" w:lineRule="auto"/>
        <w:ind w:firstLine="414"/>
        <w:contextualSpacing w:val="0"/>
        <w:jc w:val="both"/>
        <w:rPr>
          <w:rFonts w:asciiTheme="minorHAnsi" w:hAnsiTheme="minorHAnsi" w:cstheme="minorHAnsi"/>
        </w:rPr>
      </w:pPr>
      <w:r w:rsidRPr="004A54D6">
        <w:rPr>
          <w:rFonts w:asciiTheme="minorHAnsi" w:hAnsiTheme="minorHAnsi" w:cstheme="minorHAnsi"/>
        </w:rPr>
        <w:t>gestores operacionais;</w:t>
      </w:r>
    </w:p>
    <w:p w14:paraId="080304D6" w14:textId="77777777" w:rsidR="00B91DE5" w:rsidRPr="004A54D6" w:rsidRDefault="00B91DE5" w:rsidP="00611D0A">
      <w:pPr>
        <w:pStyle w:val="PargrafodaLista"/>
        <w:numPr>
          <w:ilvl w:val="0"/>
          <w:numId w:val="19"/>
        </w:numPr>
        <w:autoSpaceDE w:val="0"/>
        <w:autoSpaceDN w:val="0"/>
        <w:adjustRightInd w:val="0"/>
        <w:spacing w:before="120" w:after="120" w:line="240" w:lineRule="auto"/>
        <w:ind w:firstLine="414"/>
        <w:contextualSpacing w:val="0"/>
        <w:jc w:val="both"/>
        <w:rPr>
          <w:rFonts w:asciiTheme="minorHAnsi" w:hAnsiTheme="minorHAnsi" w:cstheme="minorHAnsi"/>
        </w:rPr>
      </w:pPr>
      <w:r w:rsidRPr="004A54D6">
        <w:rPr>
          <w:rFonts w:asciiTheme="minorHAnsi" w:hAnsiTheme="minorHAnsi" w:cstheme="minorHAnsi"/>
        </w:rPr>
        <w:t>dirigentes de unidade, de coordenação e chefes de gabinete.</w:t>
      </w:r>
    </w:p>
    <w:p w14:paraId="041D9735" w14:textId="34B2B1D2" w:rsidR="00951F3F" w:rsidRPr="004A54D6" w:rsidRDefault="00B91DE5" w:rsidP="006578CF">
      <w:pPr>
        <w:autoSpaceDE w:val="0"/>
        <w:autoSpaceDN w:val="0"/>
        <w:adjustRightInd w:val="0"/>
        <w:spacing w:before="120" w:after="120" w:line="240" w:lineRule="auto"/>
        <w:jc w:val="both"/>
        <w:rPr>
          <w:rFonts w:asciiTheme="minorHAnsi" w:hAnsiTheme="minorHAnsi" w:cstheme="minorHAnsi"/>
          <w:color w:val="000000"/>
        </w:rPr>
      </w:pPr>
      <w:r w:rsidRPr="004A54D6">
        <w:rPr>
          <w:rFonts w:asciiTheme="minorHAnsi" w:hAnsiTheme="minorHAnsi" w:cstheme="minorHAnsi"/>
        </w:rPr>
        <w:t>Os dirigentes de unidades e/ou coordenadores são gestores de risco de objetos de gestão que tenham natureza</w:t>
      </w:r>
      <w:r w:rsidRPr="004A54D6">
        <w:rPr>
          <w:rFonts w:asciiTheme="minorHAnsi" w:hAnsiTheme="minorHAnsi" w:cstheme="minorHAnsi"/>
          <w:color w:val="000000"/>
        </w:rPr>
        <w:t xml:space="preserve"> transversal</w:t>
      </w:r>
      <w:r w:rsidR="00C32F91" w:rsidRPr="004A54D6">
        <w:rPr>
          <w:rFonts w:asciiTheme="minorHAnsi" w:hAnsiTheme="minorHAnsi" w:cstheme="minorHAnsi"/>
          <w:color w:val="000000"/>
        </w:rPr>
        <w:t>.</w:t>
      </w:r>
    </w:p>
    <w:p w14:paraId="465C98D6" w14:textId="77777777" w:rsidR="00B17357" w:rsidRPr="004A54D6" w:rsidRDefault="00B17357" w:rsidP="006578CF">
      <w:pPr>
        <w:autoSpaceDE w:val="0"/>
        <w:autoSpaceDN w:val="0"/>
        <w:adjustRightInd w:val="0"/>
        <w:spacing w:before="120" w:after="120" w:line="240" w:lineRule="auto"/>
        <w:jc w:val="both"/>
        <w:rPr>
          <w:rFonts w:asciiTheme="minorHAnsi" w:hAnsiTheme="minorHAnsi" w:cstheme="minorHAnsi"/>
          <w:color w:val="000000"/>
        </w:rPr>
      </w:pPr>
    </w:p>
    <w:p w14:paraId="0D1FE487" w14:textId="1E39B7DF" w:rsidR="00B91DE5" w:rsidRPr="004A54D6" w:rsidRDefault="00B91DE5" w:rsidP="00A47DEB">
      <w:pPr>
        <w:pStyle w:val="Ttulo2"/>
        <w:rPr>
          <w:rFonts w:asciiTheme="minorHAnsi" w:hAnsiTheme="minorHAnsi"/>
          <w:i w:val="0"/>
          <w:iCs/>
          <w:sz w:val="20"/>
          <w:lang w:val="pt-BR"/>
        </w:rPr>
      </w:pPr>
      <w:bookmarkStart w:id="17" w:name="_Toc80359131"/>
      <w:r w:rsidRPr="004A54D6">
        <w:rPr>
          <w:rFonts w:asciiTheme="minorHAnsi" w:hAnsiTheme="minorHAnsi"/>
          <w:i w:val="0"/>
          <w:iCs/>
          <w:sz w:val="20"/>
          <w:lang w:val="pt-BR"/>
        </w:rPr>
        <w:t>Matriz RACI para as atividades do processo de gestão de riscos</w:t>
      </w:r>
      <w:bookmarkEnd w:id="17"/>
    </w:p>
    <w:p w14:paraId="0AC5F98E" w14:textId="30A7A2BC" w:rsidR="00531516" w:rsidRPr="00B17357" w:rsidRDefault="00531516" w:rsidP="00531516">
      <w:pPr>
        <w:pStyle w:val="NormalWeb"/>
        <w:spacing w:before="120" w:beforeAutospacing="0" w:after="120" w:afterAutospacing="0"/>
        <w:jc w:val="both"/>
        <w:rPr>
          <w:rFonts w:asciiTheme="minorHAnsi" w:hAnsiTheme="minorHAnsi" w:cstheme="minorHAnsi"/>
          <w:sz w:val="20"/>
          <w:szCs w:val="20"/>
        </w:rPr>
      </w:pPr>
      <w:r w:rsidRPr="00B17357">
        <w:rPr>
          <w:rFonts w:asciiTheme="minorHAnsi" w:hAnsiTheme="minorHAnsi" w:cstheme="minorHAnsi"/>
          <w:sz w:val="20"/>
          <w:szCs w:val="20"/>
        </w:rPr>
        <w:t>RACI é uma sigla que corresponde aos seguintes atores: Responsável, Aprovador, Consultado e Informado.</w:t>
      </w:r>
    </w:p>
    <w:p w14:paraId="2A1ADBCB" w14:textId="05DB1B0C" w:rsidR="00531516" w:rsidRDefault="00531516" w:rsidP="00531516">
      <w:pPr>
        <w:pStyle w:val="NormalWeb"/>
        <w:spacing w:before="120" w:beforeAutospacing="0" w:after="120" w:afterAutospacing="0"/>
        <w:jc w:val="both"/>
        <w:rPr>
          <w:rFonts w:asciiTheme="minorHAnsi" w:hAnsiTheme="minorHAnsi" w:cstheme="minorHAnsi"/>
          <w:sz w:val="20"/>
          <w:szCs w:val="20"/>
        </w:rPr>
      </w:pPr>
      <w:r w:rsidRPr="00B17357">
        <w:rPr>
          <w:rFonts w:asciiTheme="minorHAnsi" w:hAnsiTheme="minorHAnsi" w:cstheme="minorHAnsi"/>
          <w:sz w:val="20"/>
          <w:szCs w:val="20"/>
        </w:rPr>
        <w:t>A matriz RACI é uma ferramenta por meio da qual o gestor toma consci</w:t>
      </w:r>
      <w:r w:rsidR="00E34243" w:rsidRPr="00B17357">
        <w:rPr>
          <w:rFonts w:asciiTheme="minorHAnsi" w:hAnsiTheme="minorHAnsi" w:cstheme="minorHAnsi"/>
          <w:sz w:val="20"/>
          <w:szCs w:val="20"/>
        </w:rPr>
        <w:t xml:space="preserve">ência de suas atribuições no processo, </w:t>
      </w:r>
      <w:r w:rsidR="00077E99">
        <w:rPr>
          <w:rFonts w:asciiTheme="minorHAnsi" w:hAnsiTheme="minorHAnsi" w:cstheme="minorHAnsi"/>
          <w:sz w:val="20"/>
          <w:szCs w:val="20"/>
        </w:rPr>
        <w:t xml:space="preserve">ativo, </w:t>
      </w:r>
      <w:r w:rsidR="00E34243" w:rsidRPr="00B17357">
        <w:rPr>
          <w:rFonts w:asciiTheme="minorHAnsi" w:hAnsiTheme="minorHAnsi" w:cstheme="minorHAnsi"/>
          <w:sz w:val="20"/>
          <w:szCs w:val="20"/>
        </w:rPr>
        <w:t>projeto e/ou atividade. É uma matriz de distribuição de responsabilidades.</w:t>
      </w:r>
    </w:p>
    <w:p w14:paraId="085A0E4A" w14:textId="77777777" w:rsidR="009A2590" w:rsidRDefault="009A2590" w:rsidP="009A2590">
      <w:pPr>
        <w:pStyle w:val="Legenda"/>
        <w:jc w:val="center"/>
        <w:rPr>
          <w:b/>
          <w:bCs/>
          <w:i w:val="0"/>
          <w:iCs w:val="0"/>
          <w:color w:val="auto"/>
          <w:sz w:val="20"/>
          <w:szCs w:val="20"/>
        </w:rPr>
      </w:pPr>
    </w:p>
    <w:p w14:paraId="69F13B21" w14:textId="31B503A8" w:rsidR="00E72488" w:rsidRPr="00A272F0" w:rsidRDefault="00E72488" w:rsidP="009A2590">
      <w:pPr>
        <w:pStyle w:val="Legenda"/>
        <w:jc w:val="center"/>
        <w:rPr>
          <w:i w:val="0"/>
          <w:iCs w:val="0"/>
          <w:color w:val="auto"/>
          <w:sz w:val="20"/>
          <w:szCs w:val="20"/>
        </w:rPr>
      </w:pPr>
      <w:bookmarkStart w:id="18" w:name="_Toc80359204"/>
      <w:r w:rsidRPr="0078581B">
        <w:rPr>
          <w:b/>
          <w:bCs/>
          <w:i w:val="0"/>
          <w:iCs w:val="0"/>
          <w:color w:val="auto"/>
          <w:sz w:val="20"/>
          <w:szCs w:val="20"/>
        </w:rPr>
        <w:lastRenderedPageBreak/>
        <w:t xml:space="preserve">Figura </w:t>
      </w:r>
      <w:r w:rsidRPr="0078581B">
        <w:rPr>
          <w:b/>
          <w:bCs/>
          <w:i w:val="0"/>
          <w:iCs w:val="0"/>
          <w:color w:val="auto"/>
          <w:sz w:val="20"/>
          <w:szCs w:val="20"/>
        </w:rPr>
        <w:fldChar w:fldCharType="begin"/>
      </w:r>
      <w:r w:rsidRPr="0078581B">
        <w:rPr>
          <w:b/>
          <w:bCs/>
          <w:i w:val="0"/>
          <w:iCs w:val="0"/>
          <w:color w:val="auto"/>
          <w:sz w:val="20"/>
          <w:szCs w:val="20"/>
        </w:rPr>
        <w:instrText xml:space="preserve"> SEQ Figura \* ARABIC </w:instrText>
      </w:r>
      <w:r w:rsidRPr="0078581B">
        <w:rPr>
          <w:b/>
          <w:bCs/>
          <w:i w:val="0"/>
          <w:iCs w:val="0"/>
          <w:color w:val="auto"/>
          <w:sz w:val="20"/>
          <w:szCs w:val="20"/>
        </w:rPr>
        <w:fldChar w:fldCharType="separate"/>
      </w:r>
      <w:r w:rsidR="001B0337">
        <w:rPr>
          <w:b/>
          <w:bCs/>
          <w:i w:val="0"/>
          <w:iCs w:val="0"/>
          <w:noProof/>
          <w:color w:val="auto"/>
          <w:sz w:val="20"/>
          <w:szCs w:val="20"/>
        </w:rPr>
        <w:t>2</w:t>
      </w:r>
      <w:r w:rsidRPr="0078581B">
        <w:rPr>
          <w:b/>
          <w:bCs/>
          <w:i w:val="0"/>
          <w:iCs w:val="0"/>
          <w:color w:val="auto"/>
          <w:sz w:val="20"/>
          <w:szCs w:val="20"/>
        </w:rPr>
        <w:fldChar w:fldCharType="end"/>
      </w:r>
      <w:r w:rsidR="003B029E">
        <w:rPr>
          <w:b/>
          <w:bCs/>
          <w:i w:val="0"/>
          <w:iCs w:val="0"/>
          <w:color w:val="auto"/>
          <w:sz w:val="20"/>
          <w:szCs w:val="20"/>
        </w:rPr>
        <w:t xml:space="preserve"> </w:t>
      </w:r>
      <w:r w:rsidRPr="007A0D9E">
        <w:rPr>
          <w:i w:val="0"/>
          <w:iCs w:val="0"/>
          <w:color w:val="auto"/>
          <w:sz w:val="20"/>
          <w:szCs w:val="20"/>
        </w:rPr>
        <w:t>-</w:t>
      </w:r>
      <w:r w:rsidRPr="00A272F0">
        <w:rPr>
          <w:i w:val="0"/>
          <w:iCs w:val="0"/>
          <w:color w:val="auto"/>
          <w:sz w:val="20"/>
          <w:szCs w:val="20"/>
        </w:rPr>
        <w:t xml:space="preserve"> Matriz RACI</w:t>
      </w:r>
      <w:bookmarkEnd w:id="18"/>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410"/>
        <w:gridCol w:w="709"/>
        <w:gridCol w:w="709"/>
        <w:gridCol w:w="708"/>
        <w:gridCol w:w="851"/>
        <w:gridCol w:w="709"/>
        <w:gridCol w:w="992"/>
        <w:gridCol w:w="850"/>
      </w:tblGrid>
      <w:tr w:rsidR="000D102A" w:rsidRPr="002A722D" w14:paraId="3158A27E" w14:textId="77777777" w:rsidTr="000D102A">
        <w:trPr>
          <w:trHeight w:val="565"/>
        </w:trPr>
        <w:tc>
          <w:tcPr>
            <w:tcW w:w="567" w:type="dxa"/>
            <w:shd w:val="clear" w:color="auto" w:fill="DDEBF7"/>
            <w:vAlign w:val="center"/>
          </w:tcPr>
          <w:p w14:paraId="7FDBFFA9" w14:textId="77777777" w:rsidR="00B91DE5" w:rsidRPr="002A722D" w:rsidRDefault="00B91DE5" w:rsidP="00676362">
            <w:pPr>
              <w:pStyle w:val="TableParagraph"/>
              <w:widowControl w:val="0"/>
              <w:autoSpaceDE w:val="0"/>
              <w:autoSpaceDN w:val="0"/>
              <w:jc w:val="center"/>
              <w:rPr>
                <w:rFonts w:ascii="Calibri" w:hAnsi="Calibri" w:cs="Calibri"/>
                <w:b/>
                <w:sz w:val="18"/>
                <w:szCs w:val="18"/>
              </w:rPr>
            </w:pPr>
            <w:r w:rsidRPr="002A722D">
              <w:rPr>
                <w:rFonts w:ascii="Calibri" w:hAnsi="Calibri" w:cs="Calibri"/>
                <w:b/>
                <w:w w:val="105"/>
                <w:sz w:val="18"/>
                <w:szCs w:val="18"/>
              </w:rPr>
              <w:t>ITEM</w:t>
            </w:r>
          </w:p>
        </w:tc>
        <w:tc>
          <w:tcPr>
            <w:tcW w:w="2410" w:type="dxa"/>
            <w:shd w:val="clear" w:color="auto" w:fill="DDEBF7"/>
            <w:vAlign w:val="center"/>
          </w:tcPr>
          <w:p w14:paraId="37D063CC" w14:textId="77777777" w:rsidR="00B91DE5" w:rsidRPr="002A722D" w:rsidRDefault="00B91DE5" w:rsidP="00676362">
            <w:pPr>
              <w:pStyle w:val="TableParagraph"/>
              <w:widowControl w:val="0"/>
              <w:autoSpaceDE w:val="0"/>
              <w:autoSpaceDN w:val="0"/>
              <w:ind w:left="122"/>
              <w:jc w:val="center"/>
              <w:rPr>
                <w:rFonts w:ascii="Calibri" w:hAnsi="Calibri" w:cs="Calibri"/>
                <w:b/>
                <w:sz w:val="18"/>
                <w:szCs w:val="18"/>
              </w:rPr>
            </w:pPr>
            <w:r w:rsidRPr="002A722D">
              <w:rPr>
                <w:rFonts w:ascii="Calibri" w:hAnsi="Calibri" w:cs="Calibri"/>
                <w:b/>
                <w:w w:val="105"/>
                <w:sz w:val="18"/>
                <w:szCs w:val="18"/>
              </w:rPr>
              <w:t>ATIVIDADE</w:t>
            </w:r>
          </w:p>
        </w:tc>
        <w:tc>
          <w:tcPr>
            <w:tcW w:w="709" w:type="dxa"/>
            <w:shd w:val="clear" w:color="auto" w:fill="DDEBF7"/>
            <w:vAlign w:val="center"/>
          </w:tcPr>
          <w:p w14:paraId="71EA5457" w14:textId="77777777" w:rsidR="00B91DE5" w:rsidRPr="002A722D" w:rsidRDefault="00B91DE5" w:rsidP="000D102A">
            <w:pPr>
              <w:pStyle w:val="TableParagraph"/>
              <w:widowControl w:val="0"/>
              <w:autoSpaceDE w:val="0"/>
              <w:autoSpaceDN w:val="0"/>
              <w:ind w:left="7" w:right="89"/>
              <w:jc w:val="center"/>
              <w:rPr>
                <w:rFonts w:ascii="Calibri" w:hAnsi="Calibri" w:cs="Calibri"/>
                <w:b/>
                <w:sz w:val="18"/>
                <w:szCs w:val="18"/>
              </w:rPr>
            </w:pPr>
            <w:r w:rsidRPr="002A722D">
              <w:rPr>
                <w:rFonts w:ascii="Calibri" w:hAnsi="Calibri" w:cs="Calibri"/>
                <w:b/>
                <w:w w:val="105"/>
                <w:sz w:val="18"/>
                <w:szCs w:val="18"/>
              </w:rPr>
              <w:t>PLENO</w:t>
            </w:r>
          </w:p>
        </w:tc>
        <w:tc>
          <w:tcPr>
            <w:tcW w:w="709" w:type="dxa"/>
            <w:shd w:val="clear" w:color="auto" w:fill="DDEBF7"/>
            <w:vAlign w:val="center"/>
          </w:tcPr>
          <w:p w14:paraId="698D62D8" w14:textId="77777777" w:rsidR="00B91DE5" w:rsidRPr="002A722D" w:rsidRDefault="00B91DE5" w:rsidP="00676362">
            <w:pPr>
              <w:pStyle w:val="TableParagraph"/>
              <w:widowControl w:val="0"/>
              <w:autoSpaceDE w:val="0"/>
              <w:autoSpaceDN w:val="0"/>
              <w:ind w:left="80" w:right="65"/>
              <w:jc w:val="center"/>
              <w:rPr>
                <w:rFonts w:ascii="Calibri" w:hAnsi="Calibri" w:cs="Calibri"/>
                <w:b/>
                <w:sz w:val="18"/>
                <w:szCs w:val="18"/>
              </w:rPr>
            </w:pPr>
            <w:r w:rsidRPr="002A722D">
              <w:rPr>
                <w:rFonts w:ascii="Calibri" w:hAnsi="Calibri" w:cs="Calibri"/>
                <w:b/>
                <w:w w:val="105"/>
                <w:sz w:val="18"/>
                <w:szCs w:val="18"/>
              </w:rPr>
              <w:t>PRESI</w:t>
            </w:r>
          </w:p>
        </w:tc>
        <w:tc>
          <w:tcPr>
            <w:tcW w:w="708" w:type="dxa"/>
            <w:shd w:val="clear" w:color="auto" w:fill="DDEBF7"/>
            <w:vAlign w:val="center"/>
          </w:tcPr>
          <w:p w14:paraId="7015E81C" w14:textId="77777777" w:rsidR="00B91DE5" w:rsidRPr="002A722D" w:rsidRDefault="00B91DE5" w:rsidP="00676362">
            <w:pPr>
              <w:pStyle w:val="TableParagraph"/>
              <w:widowControl w:val="0"/>
              <w:autoSpaceDE w:val="0"/>
              <w:autoSpaceDN w:val="0"/>
              <w:spacing w:before="3"/>
              <w:jc w:val="center"/>
              <w:rPr>
                <w:rFonts w:ascii="Calibri" w:hAnsi="Calibri" w:cs="Calibri"/>
                <w:b/>
                <w:sz w:val="18"/>
                <w:szCs w:val="18"/>
              </w:rPr>
            </w:pPr>
            <w:r w:rsidRPr="002A722D">
              <w:rPr>
                <w:rFonts w:ascii="Calibri" w:hAnsi="Calibri" w:cs="Calibri"/>
                <w:b/>
                <w:sz w:val="18"/>
                <w:szCs w:val="18"/>
              </w:rPr>
              <w:t>LÍDERES P.E.</w:t>
            </w:r>
          </w:p>
        </w:tc>
        <w:tc>
          <w:tcPr>
            <w:tcW w:w="851" w:type="dxa"/>
            <w:shd w:val="clear" w:color="auto" w:fill="DDEBF7"/>
            <w:vAlign w:val="center"/>
          </w:tcPr>
          <w:p w14:paraId="41365E29" w14:textId="77777777" w:rsidR="00B91DE5" w:rsidRPr="002A722D" w:rsidRDefault="00B91DE5" w:rsidP="00676362">
            <w:pPr>
              <w:pStyle w:val="TableParagraph"/>
              <w:widowControl w:val="0"/>
              <w:autoSpaceDE w:val="0"/>
              <w:autoSpaceDN w:val="0"/>
              <w:ind w:left="58" w:right="43"/>
              <w:jc w:val="center"/>
              <w:rPr>
                <w:rFonts w:ascii="Calibri" w:hAnsi="Calibri" w:cs="Calibri"/>
                <w:b/>
                <w:sz w:val="18"/>
                <w:szCs w:val="18"/>
              </w:rPr>
            </w:pPr>
            <w:r w:rsidRPr="002A722D">
              <w:rPr>
                <w:rFonts w:ascii="Calibri" w:hAnsi="Calibri" w:cs="Calibri"/>
                <w:b/>
                <w:w w:val="105"/>
                <w:sz w:val="18"/>
                <w:szCs w:val="18"/>
              </w:rPr>
              <w:t>DIRETOR GERAL</w:t>
            </w:r>
          </w:p>
        </w:tc>
        <w:tc>
          <w:tcPr>
            <w:tcW w:w="709" w:type="dxa"/>
            <w:shd w:val="clear" w:color="auto" w:fill="DDEBF7"/>
            <w:vAlign w:val="center"/>
          </w:tcPr>
          <w:p w14:paraId="3A3E0477" w14:textId="77777777" w:rsidR="00B91DE5" w:rsidRPr="002A722D" w:rsidRDefault="00B91DE5" w:rsidP="00676362">
            <w:pPr>
              <w:pStyle w:val="TableParagraph"/>
              <w:widowControl w:val="0"/>
              <w:autoSpaceDE w:val="0"/>
              <w:autoSpaceDN w:val="0"/>
              <w:ind w:left="71" w:right="59"/>
              <w:jc w:val="center"/>
              <w:rPr>
                <w:rFonts w:ascii="Calibri" w:hAnsi="Calibri" w:cs="Calibri"/>
                <w:b/>
                <w:sz w:val="18"/>
                <w:szCs w:val="18"/>
              </w:rPr>
            </w:pPr>
            <w:r w:rsidRPr="002A722D">
              <w:rPr>
                <w:rFonts w:ascii="Calibri" w:hAnsi="Calibri" w:cs="Calibri"/>
                <w:b/>
                <w:w w:val="105"/>
                <w:sz w:val="18"/>
                <w:szCs w:val="18"/>
              </w:rPr>
              <w:t>COGES</w:t>
            </w:r>
          </w:p>
        </w:tc>
        <w:tc>
          <w:tcPr>
            <w:tcW w:w="992" w:type="dxa"/>
            <w:shd w:val="clear" w:color="auto" w:fill="DDEBF7"/>
            <w:vAlign w:val="center"/>
          </w:tcPr>
          <w:p w14:paraId="783E0A1E" w14:textId="77777777" w:rsidR="00B91DE5" w:rsidRPr="002A722D" w:rsidRDefault="00B91DE5" w:rsidP="00676362">
            <w:pPr>
              <w:pStyle w:val="TableParagraph"/>
              <w:widowControl w:val="0"/>
              <w:autoSpaceDE w:val="0"/>
              <w:autoSpaceDN w:val="0"/>
              <w:spacing w:before="80" w:line="264" w:lineRule="auto"/>
              <w:ind w:left="116" w:right="89" w:firstLine="30"/>
              <w:jc w:val="center"/>
              <w:rPr>
                <w:rFonts w:ascii="Calibri" w:hAnsi="Calibri" w:cs="Calibri"/>
                <w:b/>
                <w:sz w:val="18"/>
                <w:szCs w:val="18"/>
              </w:rPr>
            </w:pPr>
            <w:r w:rsidRPr="002A722D">
              <w:rPr>
                <w:rFonts w:ascii="Calibri" w:hAnsi="Calibri" w:cs="Calibri"/>
                <w:b/>
                <w:w w:val="105"/>
                <w:sz w:val="18"/>
                <w:szCs w:val="18"/>
              </w:rPr>
              <w:t>COMITÊ GESTOR DE RISCOS</w:t>
            </w:r>
          </w:p>
        </w:tc>
        <w:tc>
          <w:tcPr>
            <w:tcW w:w="850" w:type="dxa"/>
            <w:shd w:val="clear" w:color="auto" w:fill="DDEBF7"/>
            <w:vAlign w:val="center"/>
          </w:tcPr>
          <w:p w14:paraId="7F170646" w14:textId="77777777" w:rsidR="00B91DE5" w:rsidRPr="002A722D" w:rsidRDefault="00B91DE5" w:rsidP="006578CF">
            <w:pPr>
              <w:pStyle w:val="TableParagraph"/>
              <w:widowControl w:val="0"/>
              <w:autoSpaceDE w:val="0"/>
              <w:autoSpaceDN w:val="0"/>
              <w:spacing w:before="80" w:line="264" w:lineRule="auto"/>
              <w:ind w:left="76" w:right="50" w:hanging="76"/>
              <w:jc w:val="center"/>
              <w:rPr>
                <w:rFonts w:ascii="Calibri" w:hAnsi="Calibri" w:cs="Calibri"/>
                <w:b/>
                <w:sz w:val="18"/>
                <w:szCs w:val="18"/>
              </w:rPr>
            </w:pPr>
            <w:r w:rsidRPr="002A722D">
              <w:rPr>
                <w:rFonts w:ascii="Calibri" w:hAnsi="Calibri" w:cs="Calibri"/>
                <w:b/>
                <w:w w:val="105"/>
                <w:sz w:val="18"/>
                <w:szCs w:val="18"/>
              </w:rPr>
              <w:t>GESTOR DE RISCOS</w:t>
            </w:r>
          </w:p>
        </w:tc>
      </w:tr>
      <w:tr w:rsidR="000D102A" w:rsidRPr="002A722D" w14:paraId="37E22E86" w14:textId="77777777" w:rsidTr="000D102A">
        <w:trPr>
          <w:trHeight w:val="566"/>
        </w:trPr>
        <w:tc>
          <w:tcPr>
            <w:tcW w:w="567" w:type="dxa"/>
            <w:shd w:val="clear" w:color="auto" w:fill="DDEBF7"/>
          </w:tcPr>
          <w:p w14:paraId="305E8761"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357C5248"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1.1</w:t>
            </w:r>
          </w:p>
        </w:tc>
        <w:tc>
          <w:tcPr>
            <w:tcW w:w="2410" w:type="dxa"/>
            <w:shd w:val="clear" w:color="auto" w:fill="DDEBF7"/>
          </w:tcPr>
          <w:p w14:paraId="7D6D56EA" w14:textId="77777777" w:rsidR="00B91DE5" w:rsidRPr="002A722D" w:rsidRDefault="00B91DE5" w:rsidP="00AC3A20">
            <w:pPr>
              <w:pStyle w:val="TableParagraph"/>
              <w:widowControl w:val="0"/>
              <w:autoSpaceDE w:val="0"/>
              <w:autoSpaceDN w:val="0"/>
              <w:spacing w:before="120" w:after="120"/>
              <w:ind w:left="72" w:right="357"/>
              <w:rPr>
                <w:rFonts w:ascii="Calibri" w:hAnsi="Calibri" w:cs="Calibri"/>
                <w:sz w:val="18"/>
                <w:szCs w:val="18"/>
              </w:rPr>
            </w:pPr>
            <w:r w:rsidRPr="002A722D">
              <w:rPr>
                <w:rFonts w:ascii="Calibri" w:hAnsi="Calibri" w:cs="Calibri"/>
                <w:w w:val="105"/>
                <w:sz w:val="18"/>
                <w:szCs w:val="18"/>
              </w:rPr>
              <w:t>Estabelecer política de riscos</w:t>
            </w:r>
          </w:p>
        </w:tc>
        <w:tc>
          <w:tcPr>
            <w:tcW w:w="709" w:type="dxa"/>
            <w:shd w:val="clear" w:color="auto" w:fill="0070C0"/>
          </w:tcPr>
          <w:p w14:paraId="66AC4924"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7A7EC6E9" w14:textId="77777777" w:rsidR="00B91DE5" w:rsidRPr="002A722D" w:rsidRDefault="00B91DE5" w:rsidP="00676362">
            <w:pPr>
              <w:pStyle w:val="TableParagraph"/>
              <w:widowControl w:val="0"/>
              <w:autoSpaceDE w:val="0"/>
              <w:autoSpaceDN w:val="0"/>
              <w:ind w:left="10"/>
              <w:jc w:val="center"/>
              <w:rPr>
                <w:rFonts w:ascii="Calibri" w:hAnsi="Calibri" w:cs="Calibri"/>
                <w:sz w:val="18"/>
                <w:szCs w:val="18"/>
              </w:rPr>
            </w:pPr>
            <w:r w:rsidRPr="002A722D">
              <w:rPr>
                <w:rFonts w:ascii="Calibri" w:hAnsi="Calibri" w:cs="Calibri"/>
                <w:w w:val="104"/>
                <w:sz w:val="18"/>
                <w:szCs w:val="18"/>
              </w:rPr>
              <w:t>A</w:t>
            </w:r>
          </w:p>
        </w:tc>
        <w:tc>
          <w:tcPr>
            <w:tcW w:w="709" w:type="dxa"/>
            <w:shd w:val="clear" w:color="auto" w:fill="00B050"/>
          </w:tcPr>
          <w:p w14:paraId="6CA1DADE"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18566B2A" w14:textId="77777777" w:rsidR="00B91DE5" w:rsidRPr="002A722D" w:rsidRDefault="00B91DE5" w:rsidP="00676362">
            <w:pPr>
              <w:pStyle w:val="TableParagraph"/>
              <w:widowControl w:val="0"/>
              <w:autoSpaceDE w:val="0"/>
              <w:autoSpaceDN w:val="0"/>
              <w:ind w:left="15"/>
              <w:jc w:val="center"/>
              <w:rPr>
                <w:rFonts w:ascii="Calibri" w:hAnsi="Calibri" w:cs="Calibri"/>
                <w:sz w:val="18"/>
                <w:szCs w:val="18"/>
              </w:rPr>
            </w:pPr>
            <w:r w:rsidRPr="002A722D">
              <w:rPr>
                <w:rFonts w:ascii="Calibri" w:hAnsi="Calibri" w:cs="Calibri"/>
                <w:w w:val="104"/>
                <w:sz w:val="18"/>
                <w:szCs w:val="18"/>
              </w:rPr>
              <w:t>R</w:t>
            </w:r>
          </w:p>
        </w:tc>
        <w:tc>
          <w:tcPr>
            <w:tcW w:w="708" w:type="dxa"/>
            <w:shd w:val="clear" w:color="auto" w:fill="BFBFBF"/>
          </w:tcPr>
          <w:p w14:paraId="4659EF1E"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tc>
        <w:tc>
          <w:tcPr>
            <w:tcW w:w="851" w:type="dxa"/>
            <w:shd w:val="clear" w:color="auto" w:fill="BFBFBF"/>
          </w:tcPr>
          <w:p w14:paraId="033728F8"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762B681D"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I</w:t>
            </w:r>
          </w:p>
        </w:tc>
        <w:tc>
          <w:tcPr>
            <w:tcW w:w="709" w:type="dxa"/>
            <w:shd w:val="clear" w:color="auto" w:fill="FFC000"/>
          </w:tcPr>
          <w:p w14:paraId="7A461F50"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6F2C3DDD" w14:textId="77777777" w:rsidR="00B91DE5" w:rsidRPr="002A722D" w:rsidRDefault="00B91DE5" w:rsidP="00676362">
            <w:pPr>
              <w:pStyle w:val="TableParagraph"/>
              <w:widowControl w:val="0"/>
              <w:autoSpaceDE w:val="0"/>
              <w:autoSpaceDN w:val="0"/>
              <w:ind w:left="13"/>
              <w:jc w:val="center"/>
              <w:rPr>
                <w:rFonts w:ascii="Calibri" w:hAnsi="Calibri" w:cs="Calibri"/>
                <w:sz w:val="18"/>
                <w:szCs w:val="18"/>
              </w:rPr>
            </w:pPr>
            <w:r w:rsidRPr="002A722D">
              <w:rPr>
                <w:rFonts w:ascii="Calibri" w:hAnsi="Calibri" w:cs="Calibri"/>
                <w:w w:val="104"/>
                <w:sz w:val="18"/>
                <w:szCs w:val="18"/>
              </w:rPr>
              <w:t>C</w:t>
            </w:r>
          </w:p>
        </w:tc>
        <w:tc>
          <w:tcPr>
            <w:tcW w:w="992" w:type="dxa"/>
            <w:shd w:val="clear" w:color="auto" w:fill="FFC000"/>
          </w:tcPr>
          <w:p w14:paraId="0F4E4697"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48F6D9B5" w14:textId="77777777" w:rsidR="00B91DE5" w:rsidRPr="002A722D" w:rsidRDefault="00B91DE5" w:rsidP="00676362">
            <w:pPr>
              <w:pStyle w:val="TableParagraph"/>
              <w:widowControl w:val="0"/>
              <w:autoSpaceDE w:val="0"/>
              <w:autoSpaceDN w:val="0"/>
              <w:ind w:right="417"/>
              <w:jc w:val="right"/>
              <w:rPr>
                <w:rFonts w:ascii="Calibri" w:hAnsi="Calibri" w:cs="Calibri"/>
                <w:sz w:val="18"/>
                <w:szCs w:val="18"/>
              </w:rPr>
            </w:pPr>
            <w:r w:rsidRPr="002A722D">
              <w:rPr>
                <w:rFonts w:ascii="Calibri" w:hAnsi="Calibri" w:cs="Calibri"/>
                <w:w w:val="104"/>
                <w:sz w:val="18"/>
                <w:szCs w:val="18"/>
              </w:rPr>
              <w:t>C</w:t>
            </w:r>
          </w:p>
        </w:tc>
        <w:tc>
          <w:tcPr>
            <w:tcW w:w="850" w:type="dxa"/>
            <w:shd w:val="clear" w:color="auto" w:fill="BFBFBF"/>
          </w:tcPr>
          <w:p w14:paraId="410AE034" w14:textId="77777777" w:rsidR="00B91DE5" w:rsidRPr="002A722D" w:rsidRDefault="00B91DE5" w:rsidP="006578CF">
            <w:pPr>
              <w:pStyle w:val="TableParagraph"/>
              <w:widowControl w:val="0"/>
              <w:autoSpaceDE w:val="0"/>
              <w:autoSpaceDN w:val="0"/>
              <w:spacing w:before="3"/>
              <w:jc w:val="center"/>
              <w:rPr>
                <w:rFonts w:ascii="Calibri" w:hAnsi="Calibri" w:cs="Calibri"/>
                <w:b/>
                <w:sz w:val="18"/>
                <w:szCs w:val="18"/>
              </w:rPr>
            </w:pPr>
          </w:p>
          <w:p w14:paraId="5947F07F" w14:textId="77777777" w:rsidR="00B91DE5" w:rsidRPr="002A722D" w:rsidRDefault="00B91DE5" w:rsidP="006578CF">
            <w:pPr>
              <w:pStyle w:val="TableParagraph"/>
              <w:widowControl w:val="0"/>
              <w:autoSpaceDE w:val="0"/>
              <w:autoSpaceDN w:val="0"/>
              <w:ind w:right="137"/>
              <w:jc w:val="center"/>
              <w:rPr>
                <w:rFonts w:ascii="Calibri" w:hAnsi="Calibri" w:cs="Calibri"/>
                <w:sz w:val="18"/>
                <w:szCs w:val="18"/>
              </w:rPr>
            </w:pPr>
            <w:r w:rsidRPr="002A722D">
              <w:rPr>
                <w:rFonts w:ascii="Calibri" w:hAnsi="Calibri" w:cs="Calibri"/>
                <w:w w:val="104"/>
                <w:sz w:val="18"/>
                <w:szCs w:val="18"/>
              </w:rPr>
              <w:t>I</w:t>
            </w:r>
          </w:p>
        </w:tc>
      </w:tr>
      <w:tr w:rsidR="000D102A" w:rsidRPr="002A722D" w14:paraId="5CE06097" w14:textId="77777777" w:rsidTr="000D102A">
        <w:trPr>
          <w:trHeight w:val="647"/>
        </w:trPr>
        <w:tc>
          <w:tcPr>
            <w:tcW w:w="567" w:type="dxa"/>
            <w:shd w:val="clear" w:color="auto" w:fill="DDEBF7"/>
          </w:tcPr>
          <w:p w14:paraId="7B1FA437"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07EBD482"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1.2</w:t>
            </w:r>
          </w:p>
        </w:tc>
        <w:tc>
          <w:tcPr>
            <w:tcW w:w="2410" w:type="dxa"/>
            <w:shd w:val="clear" w:color="auto" w:fill="DDEBF7"/>
          </w:tcPr>
          <w:p w14:paraId="3EC6D921" w14:textId="13146F71" w:rsidR="00B91DE5" w:rsidRPr="002A722D" w:rsidRDefault="00B91DE5" w:rsidP="00B86D5E">
            <w:pPr>
              <w:pStyle w:val="TableParagraph"/>
              <w:widowControl w:val="0"/>
              <w:autoSpaceDE w:val="0"/>
              <w:autoSpaceDN w:val="0"/>
              <w:spacing w:before="120" w:after="120"/>
              <w:ind w:left="72"/>
              <w:rPr>
                <w:rFonts w:ascii="Calibri" w:hAnsi="Calibri" w:cs="Calibri"/>
                <w:sz w:val="18"/>
                <w:szCs w:val="18"/>
              </w:rPr>
            </w:pPr>
            <w:r w:rsidRPr="002A722D">
              <w:rPr>
                <w:rFonts w:ascii="Calibri" w:hAnsi="Calibri" w:cs="Calibri"/>
                <w:w w:val="105"/>
                <w:sz w:val="18"/>
                <w:szCs w:val="18"/>
              </w:rPr>
              <w:t>Elaborar e manter e</w:t>
            </w:r>
            <w:r w:rsidR="00B86D5E">
              <w:rPr>
                <w:rFonts w:ascii="Calibri" w:hAnsi="Calibri" w:cs="Calibri"/>
                <w:w w:val="105"/>
                <w:sz w:val="18"/>
                <w:szCs w:val="18"/>
              </w:rPr>
              <w:t xml:space="preserve"> </w:t>
            </w:r>
            <w:r w:rsidRPr="002A722D">
              <w:rPr>
                <w:rFonts w:ascii="Calibri" w:hAnsi="Calibri" w:cs="Calibri"/>
                <w:w w:val="105"/>
                <w:sz w:val="18"/>
                <w:szCs w:val="18"/>
              </w:rPr>
              <w:t>revisar o processo de gestão de riscos</w:t>
            </w:r>
          </w:p>
        </w:tc>
        <w:tc>
          <w:tcPr>
            <w:tcW w:w="709" w:type="dxa"/>
            <w:shd w:val="clear" w:color="auto" w:fill="FFFFFF"/>
          </w:tcPr>
          <w:p w14:paraId="6D8498BC"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12E444A8" w14:textId="77777777" w:rsidR="00B91DE5" w:rsidRPr="002A722D" w:rsidRDefault="00B91DE5" w:rsidP="00676362">
            <w:pPr>
              <w:pStyle w:val="TableParagraph"/>
              <w:widowControl w:val="0"/>
              <w:autoSpaceDE w:val="0"/>
              <w:autoSpaceDN w:val="0"/>
              <w:ind w:left="10"/>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auto"/>
          </w:tcPr>
          <w:p w14:paraId="5A2AAB49"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31F9E996"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w:t>
            </w:r>
          </w:p>
        </w:tc>
        <w:tc>
          <w:tcPr>
            <w:tcW w:w="708" w:type="dxa"/>
            <w:shd w:val="clear" w:color="auto" w:fill="auto"/>
            <w:vAlign w:val="center"/>
          </w:tcPr>
          <w:p w14:paraId="5B82DFB4" w14:textId="77777777" w:rsidR="00B91DE5" w:rsidRPr="002A722D" w:rsidRDefault="00B91DE5" w:rsidP="00676362">
            <w:pPr>
              <w:pStyle w:val="TableParagraph"/>
              <w:widowControl w:val="0"/>
              <w:autoSpaceDE w:val="0"/>
              <w:autoSpaceDN w:val="0"/>
              <w:spacing w:before="10"/>
              <w:jc w:val="center"/>
              <w:rPr>
                <w:rFonts w:ascii="Calibri" w:hAnsi="Calibri" w:cs="Calibri"/>
                <w:b/>
                <w:sz w:val="18"/>
                <w:szCs w:val="18"/>
              </w:rPr>
            </w:pPr>
            <w:r w:rsidRPr="002A722D">
              <w:rPr>
                <w:rFonts w:ascii="Calibri" w:hAnsi="Calibri" w:cs="Calibri"/>
                <w:b/>
                <w:sz w:val="18"/>
                <w:szCs w:val="18"/>
              </w:rPr>
              <w:t>-</w:t>
            </w:r>
          </w:p>
        </w:tc>
        <w:tc>
          <w:tcPr>
            <w:tcW w:w="851" w:type="dxa"/>
            <w:shd w:val="clear" w:color="auto" w:fill="0070C0"/>
          </w:tcPr>
          <w:p w14:paraId="46CCEFC8"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3F179B01"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A</w:t>
            </w:r>
          </w:p>
        </w:tc>
        <w:tc>
          <w:tcPr>
            <w:tcW w:w="709" w:type="dxa"/>
            <w:shd w:val="clear" w:color="auto" w:fill="00B050"/>
          </w:tcPr>
          <w:p w14:paraId="07A25CEB"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7AD357E4" w14:textId="77777777" w:rsidR="00B91DE5" w:rsidRPr="002A722D" w:rsidRDefault="00B91DE5" w:rsidP="00676362">
            <w:pPr>
              <w:pStyle w:val="TableParagraph"/>
              <w:widowControl w:val="0"/>
              <w:autoSpaceDE w:val="0"/>
              <w:autoSpaceDN w:val="0"/>
              <w:ind w:left="63"/>
              <w:jc w:val="center"/>
              <w:rPr>
                <w:rFonts w:ascii="Calibri" w:hAnsi="Calibri" w:cs="Calibri"/>
                <w:sz w:val="18"/>
                <w:szCs w:val="18"/>
              </w:rPr>
            </w:pPr>
            <w:r w:rsidRPr="002A722D">
              <w:rPr>
                <w:rFonts w:ascii="Calibri" w:hAnsi="Calibri" w:cs="Calibri"/>
                <w:sz w:val="18"/>
                <w:szCs w:val="18"/>
              </w:rPr>
              <w:t>R</w:t>
            </w:r>
          </w:p>
        </w:tc>
        <w:tc>
          <w:tcPr>
            <w:tcW w:w="992" w:type="dxa"/>
            <w:shd w:val="clear" w:color="auto" w:fill="00B050"/>
          </w:tcPr>
          <w:p w14:paraId="18DFD2B2"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5DA2BCB8" w14:textId="77777777" w:rsidR="00B91DE5" w:rsidRPr="002A722D" w:rsidRDefault="00B91DE5" w:rsidP="00676362">
            <w:pPr>
              <w:pStyle w:val="TableParagraph"/>
              <w:widowControl w:val="0"/>
              <w:autoSpaceDE w:val="0"/>
              <w:autoSpaceDN w:val="0"/>
              <w:ind w:right="417"/>
              <w:jc w:val="right"/>
              <w:rPr>
                <w:rFonts w:ascii="Calibri" w:hAnsi="Calibri" w:cs="Calibri"/>
                <w:sz w:val="18"/>
                <w:szCs w:val="18"/>
              </w:rPr>
            </w:pPr>
            <w:r w:rsidRPr="002A722D">
              <w:rPr>
                <w:rFonts w:ascii="Calibri" w:hAnsi="Calibri" w:cs="Calibri"/>
                <w:sz w:val="18"/>
                <w:szCs w:val="18"/>
              </w:rPr>
              <w:t>R</w:t>
            </w:r>
          </w:p>
        </w:tc>
        <w:tc>
          <w:tcPr>
            <w:tcW w:w="850" w:type="dxa"/>
            <w:shd w:val="clear" w:color="auto" w:fill="BFBFBF"/>
            <w:vAlign w:val="center"/>
          </w:tcPr>
          <w:p w14:paraId="6B3B4C06" w14:textId="5251DE9A" w:rsidR="00B91DE5" w:rsidRPr="002A722D" w:rsidRDefault="00B91DE5" w:rsidP="000D102A">
            <w:pPr>
              <w:pStyle w:val="TableParagraph"/>
              <w:widowControl w:val="0"/>
              <w:autoSpaceDE w:val="0"/>
              <w:autoSpaceDN w:val="0"/>
              <w:ind w:right="140"/>
              <w:jc w:val="center"/>
              <w:rPr>
                <w:rFonts w:ascii="Calibri" w:hAnsi="Calibri" w:cs="Calibri"/>
                <w:sz w:val="18"/>
                <w:szCs w:val="18"/>
              </w:rPr>
            </w:pPr>
            <w:r w:rsidRPr="002A722D">
              <w:rPr>
                <w:rFonts w:ascii="Calibri" w:hAnsi="Calibri" w:cs="Calibri"/>
                <w:w w:val="104"/>
                <w:sz w:val="18"/>
                <w:szCs w:val="18"/>
              </w:rPr>
              <w:t>I</w:t>
            </w:r>
          </w:p>
        </w:tc>
      </w:tr>
      <w:tr w:rsidR="000D102A" w:rsidRPr="002A722D" w14:paraId="57D25F9E" w14:textId="77777777" w:rsidTr="000D102A">
        <w:trPr>
          <w:trHeight w:val="565"/>
        </w:trPr>
        <w:tc>
          <w:tcPr>
            <w:tcW w:w="567" w:type="dxa"/>
            <w:shd w:val="clear" w:color="auto" w:fill="DDEBF7"/>
          </w:tcPr>
          <w:p w14:paraId="26E6559A"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6D6EB921"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1.3</w:t>
            </w:r>
          </w:p>
        </w:tc>
        <w:tc>
          <w:tcPr>
            <w:tcW w:w="2410" w:type="dxa"/>
            <w:shd w:val="clear" w:color="auto" w:fill="DDEBF7"/>
          </w:tcPr>
          <w:p w14:paraId="4BC10C11" w14:textId="77777777" w:rsidR="00B91DE5" w:rsidRPr="002A722D" w:rsidRDefault="00B91DE5" w:rsidP="00AC3A20">
            <w:pPr>
              <w:pStyle w:val="TableParagraph"/>
              <w:widowControl w:val="0"/>
              <w:autoSpaceDE w:val="0"/>
              <w:autoSpaceDN w:val="0"/>
              <w:spacing w:before="120" w:after="120"/>
              <w:ind w:left="72" w:right="307"/>
              <w:rPr>
                <w:rFonts w:ascii="Calibri" w:hAnsi="Calibri" w:cs="Calibri"/>
                <w:sz w:val="18"/>
                <w:szCs w:val="18"/>
              </w:rPr>
            </w:pPr>
            <w:r w:rsidRPr="002A722D">
              <w:rPr>
                <w:rFonts w:ascii="Calibri" w:hAnsi="Calibri" w:cs="Calibri"/>
                <w:w w:val="105"/>
                <w:sz w:val="18"/>
                <w:szCs w:val="18"/>
              </w:rPr>
              <w:t>Decidir sobre o grau de tolerância ao risco</w:t>
            </w:r>
          </w:p>
        </w:tc>
        <w:tc>
          <w:tcPr>
            <w:tcW w:w="709" w:type="dxa"/>
            <w:shd w:val="clear" w:color="auto" w:fill="0070C0"/>
            <w:vAlign w:val="center"/>
          </w:tcPr>
          <w:p w14:paraId="47F8C35D" w14:textId="77777777" w:rsidR="00B91DE5" w:rsidRPr="002A722D" w:rsidRDefault="00B91DE5" w:rsidP="00676362">
            <w:pPr>
              <w:pStyle w:val="TableParagraph"/>
              <w:widowControl w:val="0"/>
              <w:autoSpaceDE w:val="0"/>
              <w:autoSpaceDN w:val="0"/>
              <w:ind w:left="10"/>
              <w:jc w:val="center"/>
              <w:rPr>
                <w:rFonts w:ascii="Calibri" w:hAnsi="Calibri" w:cs="Calibri"/>
                <w:w w:val="104"/>
                <w:sz w:val="18"/>
                <w:szCs w:val="18"/>
              </w:rPr>
            </w:pPr>
            <w:r w:rsidRPr="002A722D">
              <w:rPr>
                <w:rFonts w:ascii="Calibri" w:hAnsi="Calibri" w:cs="Calibri"/>
                <w:w w:val="104"/>
                <w:sz w:val="18"/>
                <w:szCs w:val="18"/>
              </w:rPr>
              <w:t>A</w:t>
            </w:r>
          </w:p>
        </w:tc>
        <w:tc>
          <w:tcPr>
            <w:tcW w:w="709" w:type="dxa"/>
            <w:shd w:val="clear" w:color="auto" w:fill="00B050"/>
          </w:tcPr>
          <w:p w14:paraId="2D6BA2CC"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1551480D" w14:textId="77777777" w:rsidR="00B91DE5" w:rsidRPr="002A722D" w:rsidRDefault="00B91DE5" w:rsidP="00676362">
            <w:pPr>
              <w:pStyle w:val="TableParagraph"/>
              <w:widowControl w:val="0"/>
              <w:autoSpaceDE w:val="0"/>
              <w:autoSpaceDN w:val="0"/>
              <w:ind w:left="15"/>
              <w:jc w:val="center"/>
              <w:rPr>
                <w:rFonts w:ascii="Calibri" w:hAnsi="Calibri" w:cs="Calibri"/>
                <w:sz w:val="18"/>
                <w:szCs w:val="18"/>
              </w:rPr>
            </w:pPr>
            <w:r w:rsidRPr="002A722D">
              <w:rPr>
                <w:rFonts w:ascii="Calibri" w:hAnsi="Calibri" w:cs="Calibri"/>
                <w:w w:val="104"/>
                <w:sz w:val="18"/>
                <w:szCs w:val="18"/>
              </w:rPr>
              <w:t>R</w:t>
            </w:r>
          </w:p>
        </w:tc>
        <w:tc>
          <w:tcPr>
            <w:tcW w:w="708" w:type="dxa"/>
            <w:shd w:val="clear" w:color="auto" w:fill="BFBFBF"/>
          </w:tcPr>
          <w:p w14:paraId="6A45C953"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tc>
        <w:tc>
          <w:tcPr>
            <w:tcW w:w="851" w:type="dxa"/>
            <w:shd w:val="clear" w:color="auto" w:fill="BFBFBF"/>
          </w:tcPr>
          <w:p w14:paraId="1249749C"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270B3707"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I</w:t>
            </w:r>
          </w:p>
        </w:tc>
        <w:tc>
          <w:tcPr>
            <w:tcW w:w="709" w:type="dxa"/>
            <w:shd w:val="clear" w:color="auto" w:fill="FFFFFF"/>
          </w:tcPr>
          <w:p w14:paraId="744ABD6A"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72517C59" w14:textId="77777777" w:rsidR="00B91DE5" w:rsidRPr="002A722D" w:rsidRDefault="00B91DE5" w:rsidP="00676362">
            <w:pPr>
              <w:pStyle w:val="TableParagraph"/>
              <w:widowControl w:val="0"/>
              <w:autoSpaceDE w:val="0"/>
              <w:autoSpaceDN w:val="0"/>
              <w:ind w:right="34"/>
              <w:jc w:val="center"/>
              <w:rPr>
                <w:rFonts w:ascii="Calibri" w:hAnsi="Calibri" w:cs="Calibri"/>
                <w:sz w:val="18"/>
                <w:szCs w:val="18"/>
              </w:rPr>
            </w:pPr>
            <w:r w:rsidRPr="002A722D">
              <w:rPr>
                <w:rFonts w:ascii="Calibri" w:hAnsi="Calibri" w:cs="Calibri"/>
                <w:sz w:val="18"/>
                <w:szCs w:val="18"/>
              </w:rPr>
              <w:t>-</w:t>
            </w:r>
          </w:p>
        </w:tc>
        <w:tc>
          <w:tcPr>
            <w:tcW w:w="992" w:type="dxa"/>
            <w:shd w:val="clear" w:color="auto" w:fill="FFC000"/>
          </w:tcPr>
          <w:p w14:paraId="3B1C5174"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486D9101" w14:textId="77777777" w:rsidR="00B91DE5" w:rsidRPr="002A722D" w:rsidRDefault="00B91DE5" w:rsidP="00676362">
            <w:pPr>
              <w:pStyle w:val="TableParagraph"/>
              <w:widowControl w:val="0"/>
              <w:autoSpaceDE w:val="0"/>
              <w:autoSpaceDN w:val="0"/>
              <w:ind w:right="417"/>
              <w:jc w:val="right"/>
              <w:rPr>
                <w:rFonts w:ascii="Calibri" w:hAnsi="Calibri" w:cs="Calibri"/>
                <w:sz w:val="18"/>
                <w:szCs w:val="18"/>
              </w:rPr>
            </w:pPr>
            <w:r w:rsidRPr="002A722D">
              <w:rPr>
                <w:rFonts w:ascii="Calibri" w:hAnsi="Calibri" w:cs="Calibri"/>
                <w:w w:val="104"/>
                <w:sz w:val="18"/>
                <w:szCs w:val="18"/>
              </w:rPr>
              <w:t>C</w:t>
            </w:r>
          </w:p>
        </w:tc>
        <w:tc>
          <w:tcPr>
            <w:tcW w:w="850" w:type="dxa"/>
            <w:shd w:val="clear" w:color="auto" w:fill="BFBFBF"/>
          </w:tcPr>
          <w:p w14:paraId="2E60A03E" w14:textId="77777777" w:rsidR="00B91DE5" w:rsidRPr="002A722D" w:rsidRDefault="00B91DE5" w:rsidP="006578CF">
            <w:pPr>
              <w:pStyle w:val="TableParagraph"/>
              <w:widowControl w:val="0"/>
              <w:autoSpaceDE w:val="0"/>
              <w:autoSpaceDN w:val="0"/>
              <w:spacing w:before="8"/>
              <w:jc w:val="center"/>
              <w:rPr>
                <w:rFonts w:ascii="Calibri" w:hAnsi="Calibri" w:cs="Calibri"/>
                <w:b/>
                <w:sz w:val="18"/>
                <w:szCs w:val="18"/>
              </w:rPr>
            </w:pPr>
          </w:p>
          <w:p w14:paraId="4BF02BEF" w14:textId="77777777" w:rsidR="00B91DE5" w:rsidRPr="002A722D" w:rsidRDefault="00B91DE5" w:rsidP="006578CF">
            <w:pPr>
              <w:pStyle w:val="TableParagraph"/>
              <w:widowControl w:val="0"/>
              <w:autoSpaceDE w:val="0"/>
              <w:autoSpaceDN w:val="0"/>
              <w:ind w:right="137"/>
              <w:jc w:val="center"/>
              <w:rPr>
                <w:rFonts w:ascii="Calibri" w:hAnsi="Calibri" w:cs="Calibri"/>
                <w:sz w:val="18"/>
                <w:szCs w:val="18"/>
              </w:rPr>
            </w:pPr>
            <w:r w:rsidRPr="002A722D">
              <w:rPr>
                <w:rFonts w:ascii="Calibri" w:hAnsi="Calibri" w:cs="Calibri"/>
                <w:w w:val="104"/>
                <w:sz w:val="18"/>
                <w:szCs w:val="18"/>
              </w:rPr>
              <w:t>I</w:t>
            </w:r>
          </w:p>
        </w:tc>
      </w:tr>
      <w:tr w:rsidR="000D102A" w:rsidRPr="002A722D" w14:paraId="7CD73815" w14:textId="77777777" w:rsidTr="000D102A">
        <w:trPr>
          <w:trHeight w:val="570"/>
        </w:trPr>
        <w:tc>
          <w:tcPr>
            <w:tcW w:w="567" w:type="dxa"/>
            <w:shd w:val="clear" w:color="auto" w:fill="DDEBF7"/>
          </w:tcPr>
          <w:p w14:paraId="3CAB0A8A"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08C01752"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1.4</w:t>
            </w:r>
          </w:p>
        </w:tc>
        <w:tc>
          <w:tcPr>
            <w:tcW w:w="2410" w:type="dxa"/>
            <w:shd w:val="clear" w:color="auto" w:fill="DDEBF7"/>
          </w:tcPr>
          <w:p w14:paraId="4C4B4755" w14:textId="77777777" w:rsidR="00B91DE5" w:rsidRPr="002A722D" w:rsidRDefault="00B91DE5" w:rsidP="00AC3A20">
            <w:pPr>
              <w:pStyle w:val="TableParagraph"/>
              <w:widowControl w:val="0"/>
              <w:autoSpaceDE w:val="0"/>
              <w:autoSpaceDN w:val="0"/>
              <w:spacing w:before="120" w:after="120"/>
              <w:ind w:left="72" w:right="357"/>
              <w:rPr>
                <w:rFonts w:ascii="Calibri" w:hAnsi="Calibri" w:cs="Calibri"/>
                <w:sz w:val="18"/>
                <w:szCs w:val="18"/>
              </w:rPr>
            </w:pPr>
            <w:r w:rsidRPr="002A722D">
              <w:rPr>
                <w:rFonts w:ascii="Calibri" w:hAnsi="Calibri" w:cs="Calibri"/>
                <w:w w:val="105"/>
                <w:sz w:val="18"/>
                <w:szCs w:val="18"/>
              </w:rPr>
              <w:t>Estrutura de gestão de riscos</w:t>
            </w:r>
          </w:p>
        </w:tc>
        <w:tc>
          <w:tcPr>
            <w:tcW w:w="709" w:type="dxa"/>
            <w:shd w:val="clear" w:color="auto" w:fill="0070C0"/>
          </w:tcPr>
          <w:p w14:paraId="7EFC5799"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31B992FA" w14:textId="77777777" w:rsidR="00B91DE5" w:rsidRPr="002A722D" w:rsidRDefault="00B91DE5" w:rsidP="00676362">
            <w:pPr>
              <w:pStyle w:val="TableParagraph"/>
              <w:widowControl w:val="0"/>
              <w:autoSpaceDE w:val="0"/>
              <w:autoSpaceDN w:val="0"/>
              <w:ind w:left="11"/>
              <w:jc w:val="center"/>
              <w:rPr>
                <w:rFonts w:ascii="Calibri" w:hAnsi="Calibri" w:cs="Calibri"/>
                <w:sz w:val="18"/>
                <w:szCs w:val="18"/>
              </w:rPr>
            </w:pPr>
            <w:r w:rsidRPr="002A722D">
              <w:rPr>
                <w:rFonts w:ascii="Calibri" w:hAnsi="Calibri" w:cs="Calibri"/>
                <w:sz w:val="18"/>
                <w:szCs w:val="18"/>
              </w:rPr>
              <w:t>A</w:t>
            </w:r>
          </w:p>
        </w:tc>
        <w:tc>
          <w:tcPr>
            <w:tcW w:w="709" w:type="dxa"/>
            <w:shd w:val="clear" w:color="auto" w:fill="00B050"/>
          </w:tcPr>
          <w:p w14:paraId="3748472E" w14:textId="77777777" w:rsidR="00B91DE5" w:rsidRPr="002A722D" w:rsidRDefault="00B91DE5" w:rsidP="00676362">
            <w:pPr>
              <w:pStyle w:val="TableParagraph"/>
              <w:widowControl w:val="0"/>
              <w:autoSpaceDE w:val="0"/>
              <w:autoSpaceDN w:val="0"/>
              <w:ind w:left="15"/>
              <w:jc w:val="center"/>
              <w:rPr>
                <w:rFonts w:ascii="Calibri" w:hAnsi="Calibri" w:cs="Calibri"/>
                <w:w w:val="104"/>
                <w:sz w:val="18"/>
                <w:szCs w:val="18"/>
              </w:rPr>
            </w:pPr>
          </w:p>
          <w:p w14:paraId="6ADF78B0" w14:textId="77777777" w:rsidR="00B91DE5" w:rsidRPr="002A722D" w:rsidRDefault="00B91DE5" w:rsidP="00676362">
            <w:pPr>
              <w:pStyle w:val="TableParagraph"/>
              <w:widowControl w:val="0"/>
              <w:autoSpaceDE w:val="0"/>
              <w:autoSpaceDN w:val="0"/>
              <w:ind w:left="15"/>
              <w:jc w:val="center"/>
              <w:rPr>
                <w:rFonts w:ascii="Calibri" w:hAnsi="Calibri" w:cs="Calibri"/>
                <w:w w:val="104"/>
                <w:sz w:val="18"/>
                <w:szCs w:val="18"/>
              </w:rPr>
            </w:pPr>
            <w:r w:rsidRPr="002A722D">
              <w:rPr>
                <w:rFonts w:ascii="Calibri" w:hAnsi="Calibri" w:cs="Calibri"/>
                <w:w w:val="104"/>
                <w:sz w:val="18"/>
                <w:szCs w:val="18"/>
              </w:rPr>
              <w:t>R</w:t>
            </w:r>
          </w:p>
        </w:tc>
        <w:tc>
          <w:tcPr>
            <w:tcW w:w="708" w:type="dxa"/>
            <w:shd w:val="clear" w:color="auto" w:fill="auto"/>
            <w:vAlign w:val="center"/>
          </w:tcPr>
          <w:p w14:paraId="1A25F4FF" w14:textId="77777777" w:rsidR="00B91DE5" w:rsidRPr="002A722D" w:rsidRDefault="00B91DE5" w:rsidP="00676362">
            <w:pPr>
              <w:pStyle w:val="TableParagraph"/>
              <w:widowControl w:val="0"/>
              <w:autoSpaceDE w:val="0"/>
              <w:autoSpaceDN w:val="0"/>
              <w:spacing w:before="8"/>
              <w:jc w:val="center"/>
              <w:rPr>
                <w:rFonts w:ascii="Calibri" w:hAnsi="Calibri" w:cs="Calibri"/>
                <w:b/>
                <w:sz w:val="18"/>
                <w:szCs w:val="18"/>
              </w:rPr>
            </w:pPr>
            <w:r w:rsidRPr="002A722D">
              <w:rPr>
                <w:rFonts w:ascii="Calibri" w:hAnsi="Calibri" w:cs="Calibri"/>
                <w:b/>
                <w:sz w:val="18"/>
                <w:szCs w:val="18"/>
              </w:rPr>
              <w:t>-</w:t>
            </w:r>
          </w:p>
        </w:tc>
        <w:tc>
          <w:tcPr>
            <w:tcW w:w="851" w:type="dxa"/>
            <w:shd w:val="clear" w:color="auto" w:fill="auto"/>
          </w:tcPr>
          <w:p w14:paraId="3D349442"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2528759B"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I</w:t>
            </w:r>
          </w:p>
        </w:tc>
        <w:tc>
          <w:tcPr>
            <w:tcW w:w="709" w:type="dxa"/>
            <w:shd w:val="clear" w:color="auto" w:fill="FFFFFF"/>
          </w:tcPr>
          <w:p w14:paraId="1C3475AE"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23935ACC" w14:textId="77777777" w:rsidR="00B91DE5" w:rsidRPr="002A722D" w:rsidRDefault="00B91DE5" w:rsidP="00676362">
            <w:pPr>
              <w:pStyle w:val="TableParagraph"/>
              <w:widowControl w:val="0"/>
              <w:autoSpaceDE w:val="0"/>
              <w:autoSpaceDN w:val="0"/>
              <w:ind w:left="63"/>
              <w:jc w:val="center"/>
              <w:rPr>
                <w:rFonts w:ascii="Calibri" w:hAnsi="Calibri" w:cs="Calibri"/>
                <w:sz w:val="18"/>
                <w:szCs w:val="18"/>
              </w:rPr>
            </w:pPr>
            <w:r w:rsidRPr="002A722D">
              <w:rPr>
                <w:rFonts w:ascii="Calibri" w:hAnsi="Calibri" w:cs="Calibri"/>
                <w:sz w:val="18"/>
                <w:szCs w:val="18"/>
              </w:rPr>
              <w:t>-</w:t>
            </w:r>
          </w:p>
        </w:tc>
        <w:tc>
          <w:tcPr>
            <w:tcW w:w="992" w:type="dxa"/>
            <w:shd w:val="clear" w:color="auto" w:fill="FFC000"/>
          </w:tcPr>
          <w:p w14:paraId="670EFBA1"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44D8402E" w14:textId="77777777" w:rsidR="00B91DE5" w:rsidRPr="002A722D" w:rsidRDefault="00B91DE5" w:rsidP="00676362">
            <w:pPr>
              <w:pStyle w:val="TableParagraph"/>
              <w:widowControl w:val="0"/>
              <w:autoSpaceDE w:val="0"/>
              <w:autoSpaceDN w:val="0"/>
              <w:ind w:right="417"/>
              <w:jc w:val="right"/>
              <w:rPr>
                <w:rFonts w:ascii="Calibri" w:hAnsi="Calibri" w:cs="Calibri"/>
                <w:sz w:val="18"/>
                <w:szCs w:val="18"/>
              </w:rPr>
            </w:pPr>
            <w:r w:rsidRPr="002A722D">
              <w:rPr>
                <w:rFonts w:ascii="Calibri" w:hAnsi="Calibri" w:cs="Calibri"/>
                <w:w w:val="104"/>
                <w:sz w:val="18"/>
                <w:szCs w:val="18"/>
              </w:rPr>
              <w:t>C</w:t>
            </w:r>
          </w:p>
        </w:tc>
        <w:tc>
          <w:tcPr>
            <w:tcW w:w="850" w:type="dxa"/>
            <w:shd w:val="clear" w:color="auto" w:fill="BFBFBF"/>
          </w:tcPr>
          <w:p w14:paraId="372305BE" w14:textId="77777777" w:rsidR="00B91DE5" w:rsidRPr="002A722D" w:rsidRDefault="00B91DE5" w:rsidP="006578CF">
            <w:pPr>
              <w:pStyle w:val="TableParagraph"/>
              <w:widowControl w:val="0"/>
              <w:autoSpaceDE w:val="0"/>
              <w:autoSpaceDN w:val="0"/>
              <w:spacing w:before="8"/>
              <w:jc w:val="center"/>
              <w:rPr>
                <w:rFonts w:ascii="Calibri" w:hAnsi="Calibri" w:cs="Calibri"/>
                <w:b/>
                <w:sz w:val="18"/>
                <w:szCs w:val="18"/>
              </w:rPr>
            </w:pPr>
          </w:p>
          <w:p w14:paraId="55A02C7A" w14:textId="77777777" w:rsidR="00B91DE5" w:rsidRPr="002A722D" w:rsidRDefault="00B91DE5" w:rsidP="006578CF">
            <w:pPr>
              <w:pStyle w:val="TableParagraph"/>
              <w:widowControl w:val="0"/>
              <w:autoSpaceDE w:val="0"/>
              <w:autoSpaceDN w:val="0"/>
              <w:ind w:right="137"/>
              <w:jc w:val="center"/>
              <w:rPr>
                <w:rFonts w:ascii="Calibri" w:hAnsi="Calibri" w:cs="Calibri"/>
                <w:sz w:val="18"/>
                <w:szCs w:val="18"/>
              </w:rPr>
            </w:pPr>
            <w:r w:rsidRPr="002A722D">
              <w:rPr>
                <w:rFonts w:ascii="Calibri" w:hAnsi="Calibri" w:cs="Calibri"/>
                <w:w w:val="104"/>
                <w:sz w:val="18"/>
                <w:szCs w:val="18"/>
              </w:rPr>
              <w:t>I</w:t>
            </w:r>
          </w:p>
        </w:tc>
      </w:tr>
      <w:tr w:rsidR="000D102A" w:rsidRPr="002A722D" w14:paraId="46EAA995" w14:textId="77777777" w:rsidTr="000D102A">
        <w:trPr>
          <w:trHeight w:val="566"/>
        </w:trPr>
        <w:tc>
          <w:tcPr>
            <w:tcW w:w="567" w:type="dxa"/>
            <w:shd w:val="clear" w:color="auto" w:fill="DDEBF7"/>
          </w:tcPr>
          <w:p w14:paraId="678F6FD1"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04C19E3D"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1.5</w:t>
            </w:r>
          </w:p>
        </w:tc>
        <w:tc>
          <w:tcPr>
            <w:tcW w:w="2410" w:type="dxa"/>
            <w:shd w:val="clear" w:color="auto" w:fill="DDEBF7"/>
          </w:tcPr>
          <w:p w14:paraId="12E04090" w14:textId="77777777" w:rsidR="00B91DE5" w:rsidRPr="002A722D" w:rsidRDefault="00B91DE5" w:rsidP="00AC3A20">
            <w:pPr>
              <w:pStyle w:val="TableParagraph"/>
              <w:widowControl w:val="0"/>
              <w:autoSpaceDE w:val="0"/>
              <w:autoSpaceDN w:val="0"/>
              <w:spacing w:before="120" w:after="120"/>
              <w:ind w:left="72" w:right="585"/>
              <w:rPr>
                <w:rFonts w:ascii="Calibri" w:hAnsi="Calibri" w:cs="Calibri"/>
                <w:sz w:val="18"/>
                <w:szCs w:val="18"/>
              </w:rPr>
            </w:pPr>
            <w:r w:rsidRPr="002A722D">
              <w:rPr>
                <w:rFonts w:ascii="Calibri" w:hAnsi="Calibri" w:cs="Calibri"/>
                <w:w w:val="105"/>
                <w:sz w:val="18"/>
                <w:szCs w:val="18"/>
              </w:rPr>
              <w:t>Plano de Gestão de Riscos do TJTO</w:t>
            </w:r>
          </w:p>
        </w:tc>
        <w:tc>
          <w:tcPr>
            <w:tcW w:w="709" w:type="dxa"/>
            <w:shd w:val="clear" w:color="auto" w:fill="auto"/>
          </w:tcPr>
          <w:p w14:paraId="401982D8"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2DBD6A97" w14:textId="77777777" w:rsidR="00B91DE5" w:rsidRPr="002A722D" w:rsidRDefault="00B91DE5" w:rsidP="00676362">
            <w:pPr>
              <w:pStyle w:val="TableParagraph"/>
              <w:widowControl w:val="0"/>
              <w:autoSpaceDE w:val="0"/>
              <w:autoSpaceDN w:val="0"/>
              <w:ind w:left="11"/>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auto"/>
          </w:tcPr>
          <w:p w14:paraId="56AEFFB1"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1294052A"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w:t>
            </w:r>
          </w:p>
        </w:tc>
        <w:tc>
          <w:tcPr>
            <w:tcW w:w="708" w:type="dxa"/>
            <w:shd w:val="clear" w:color="auto" w:fill="FFFFFF"/>
            <w:vAlign w:val="center"/>
          </w:tcPr>
          <w:p w14:paraId="5396EA42" w14:textId="77777777" w:rsidR="00B91DE5" w:rsidRPr="002A722D" w:rsidRDefault="00B91DE5" w:rsidP="00676362">
            <w:pPr>
              <w:pStyle w:val="TableParagraph"/>
              <w:widowControl w:val="0"/>
              <w:autoSpaceDE w:val="0"/>
              <w:autoSpaceDN w:val="0"/>
              <w:spacing w:before="3"/>
              <w:jc w:val="center"/>
              <w:rPr>
                <w:rFonts w:ascii="Calibri" w:hAnsi="Calibri" w:cs="Calibri"/>
                <w:b/>
                <w:sz w:val="18"/>
                <w:szCs w:val="18"/>
              </w:rPr>
            </w:pPr>
            <w:r w:rsidRPr="002A722D">
              <w:rPr>
                <w:rFonts w:ascii="Calibri" w:hAnsi="Calibri" w:cs="Calibri"/>
                <w:b/>
                <w:sz w:val="18"/>
                <w:szCs w:val="18"/>
              </w:rPr>
              <w:t>-</w:t>
            </w:r>
          </w:p>
        </w:tc>
        <w:tc>
          <w:tcPr>
            <w:tcW w:w="851" w:type="dxa"/>
            <w:shd w:val="clear" w:color="auto" w:fill="0070C0"/>
          </w:tcPr>
          <w:p w14:paraId="5FA5C330"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753DE0C6" w14:textId="77777777" w:rsidR="00B91DE5" w:rsidRPr="002A722D" w:rsidRDefault="00B91DE5" w:rsidP="00676362">
            <w:pPr>
              <w:pStyle w:val="TableParagraph"/>
              <w:widowControl w:val="0"/>
              <w:autoSpaceDE w:val="0"/>
              <w:autoSpaceDN w:val="0"/>
              <w:ind w:left="15"/>
              <w:jc w:val="center"/>
              <w:rPr>
                <w:rFonts w:ascii="Calibri" w:hAnsi="Calibri" w:cs="Calibri"/>
                <w:sz w:val="18"/>
                <w:szCs w:val="18"/>
              </w:rPr>
            </w:pPr>
            <w:r w:rsidRPr="002A722D">
              <w:rPr>
                <w:rFonts w:ascii="Calibri" w:hAnsi="Calibri" w:cs="Calibri"/>
                <w:w w:val="104"/>
                <w:sz w:val="18"/>
                <w:szCs w:val="18"/>
              </w:rPr>
              <w:t>A</w:t>
            </w:r>
          </w:p>
        </w:tc>
        <w:tc>
          <w:tcPr>
            <w:tcW w:w="709" w:type="dxa"/>
            <w:shd w:val="clear" w:color="auto" w:fill="BFBFBF"/>
          </w:tcPr>
          <w:p w14:paraId="61E5120D"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2BF25BF5" w14:textId="77777777" w:rsidR="00B91DE5" w:rsidRPr="002A722D" w:rsidRDefault="00B91DE5" w:rsidP="00676362">
            <w:pPr>
              <w:pStyle w:val="TableParagraph"/>
              <w:widowControl w:val="0"/>
              <w:autoSpaceDE w:val="0"/>
              <w:autoSpaceDN w:val="0"/>
              <w:ind w:left="64"/>
              <w:jc w:val="center"/>
              <w:rPr>
                <w:rFonts w:ascii="Calibri" w:hAnsi="Calibri" w:cs="Calibri"/>
                <w:sz w:val="18"/>
                <w:szCs w:val="18"/>
              </w:rPr>
            </w:pPr>
            <w:r w:rsidRPr="002A722D">
              <w:rPr>
                <w:rFonts w:ascii="Calibri" w:hAnsi="Calibri" w:cs="Calibri"/>
                <w:w w:val="104"/>
                <w:sz w:val="18"/>
                <w:szCs w:val="18"/>
              </w:rPr>
              <w:t>I</w:t>
            </w:r>
          </w:p>
        </w:tc>
        <w:tc>
          <w:tcPr>
            <w:tcW w:w="992" w:type="dxa"/>
            <w:shd w:val="clear" w:color="auto" w:fill="00B050"/>
          </w:tcPr>
          <w:p w14:paraId="0BBE9AAD"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2A409C11" w14:textId="77777777" w:rsidR="00B91DE5" w:rsidRPr="002A722D" w:rsidRDefault="00B91DE5" w:rsidP="00676362">
            <w:pPr>
              <w:pStyle w:val="TableParagraph"/>
              <w:widowControl w:val="0"/>
              <w:autoSpaceDE w:val="0"/>
              <w:autoSpaceDN w:val="0"/>
              <w:ind w:right="417"/>
              <w:jc w:val="right"/>
              <w:rPr>
                <w:rFonts w:ascii="Calibri" w:hAnsi="Calibri" w:cs="Calibri"/>
                <w:sz w:val="18"/>
                <w:szCs w:val="18"/>
              </w:rPr>
            </w:pPr>
            <w:r w:rsidRPr="002A722D">
              <w:rPr>
                <w:rFonts w:ascii="Calibri" w:hAnsi="Calibri" w:cs="Calibri"/>
                <w:w w:val="104"/>
                <w:sz w:val="18"/>
                <w:szCs w:val="18"/>
              </w:rPr>
              <w:t>R</w:t>
            </w:r>
          </w:p>
        </w:tc>
        <w:tc>
          <w:tcPr>
            <w:tcW w:w="850" w:type="dxa"/>
            <w:shd w:val="clear" w:color="auto" w:fill="00B050"/>
          </w:tcPr>
          <w:p w14:paraId="0BAFFB04" w14:textId="77777777" w:rsidR="00B91DE5" w:rsidRPr="002A722D" w:rsidRDefault="00B91DE5" w:rsidP="006578CF">
            <w:pPr>
              <w:pStyle w:val="TableParagraph"/>
              <w:widowControl w:val="0"/>
              <w:autoSpaceDE w:val="0"/>
              <w:autoSpaceDN w:val="0"/>
              <w:spacing w:before="3"/>
              <w:jc w:val="center"/>
              <w:rPr>
                <w:rFonts w:ascii="Calibri" w:hAnsi="Calibri" w:cs="Calibri"/>
                <w:b/>
                <w:sz w:val="18"/>
                <w:szCs w:val="18"/>
              </w:rPr>
            </w:pPr>
          </w:p>
          <w:p w14:paraId="793D7CD3" w14:textId="77777777" w:rsidR="00B91DE5" w:rsidRPr="002A722D" w:rsidRDefault="00B91DE5" w:rsidP="006578CF">
            <w:pPr>
              <w:pStyle w:val="TableParagraph"/>
              <w:widowControl w:val="0"/>
              <w:autoSpaceDE w:val="0"/>
              <w:autoSpaceDN w:val="0"/>
              <w:ind w:right="137"/>
              <w:jc w:val="center"/>
              <w:rPr>
                <w:rFonts w:ascii="Calibri" w:hAnsi="Calibri" w:cs="Calibri"/>
                <w:sz w:val="18"/>
                <w:szCs w:val="18"/>
              </w:rPr>
            </w:pPr>
            <w:r w:rsidRPr="002A722D">
              <w:rPr>
                <w:rFonts w:ascii="Calibri" w:hAnsi="Calibri" w:cs="Calibri"/>
                <w:w w:val="104"/>
                <w:sz w:val="18"/>
                <w:szCs w:val="18"/>
              </w:rPr>
              <w:t>R</w:t>
            </w:r>
          </w:p>
        </w:tc>
      </w:tr>
      <w:tr w:rsidR="000D102A" w:rsidRPr="002A722D" w14:paraId="64D8CB33" w14:textId="77777777" w:rsidTr="000D102A">
        <w:trPr>
          <w:trHeight w:val="647"/>
        </w:trPr>
        <w:tc>
          <w:tcPr>
            <w:tcW w:w="567" w:type="dxa"/>
            <w:shd w:val="clear" w:color="auto" w:fill="DDEBF7"/>
          </w:tcPr>
          <w:p w14:paraId="33788794"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31F6196D"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1.6</w:t>
            </w:r>
          </w:p>
        </w:tc>
        <w:tc>
          <w:tcPr>
            <w:tcW w:w="2410" w:type="dxa"/>
            <w:shd w:val="clear" w:color="auto" w:fill="DDEBF7"/>
          </w:tcPr>
          <w:p w14:paraId="57723B9F" w14:textId="109621F4" w:rsidR="00B91DE5" w:rsidRPr="002A722D" w:rsidRDefault="00B91DE5" w:rsidP="00E83A7A">
            <w:pPr>
              <w:pStyle w:val="TableParagraph"/>
              <w:widowControl w:val="0"/>
              <w:autoSpaceDE w:val="0"/>
              <w:autoSpaceDN w:val="0"/>
              <w:spacing w:before="120" w:after="120"/>
              <w:ind w:left="72"/>
              <w:rPr>
                <w:rFonts w:ascii="Calibri" w:hAnsi="Calibri" w:cs="Calibri"/>
                <w:sz w:val="18"/>
                <w:szCs w:val="18"/>
              </w:rPr>
            </w:pPr>
            <w:r w:rsidRPr="002A722D">
              <w:rPr>
                <w:rFonts w:ascii="Calibri" w:hAnsi="Calibri" w:cs="Calibri"/>
                <w:w w:val="105"/>
                <w:sz w:val="18"/>
                <w:szCs w:val="18"/>
              </w:rPr>
              <w:t>Realizar análises críticas periódicas do processo deGestão de Riscos</w:t>
            </w:r>
          </w:p>
        </w:tc>
        <w:tc>
          <w:tcPr>
            <w:tcW w:w="709" w:type="dxa"/>
            <w:shd w:val="clear" w:color="auto" w:fill="auto"/>
          </w:tcPr>
          <w:p w14:paraId="54663314"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6FC26AD1" w14:textId="77777777" w:rsidR="00B91DE5" w:rsidRPr="002A722D" w:rsidRDefault="00B91DE5" w:rsidP="00676362">
            <w:pPr>
              <w:pStyle w:val="TableParagraph"/>
              <w:widowControl w:val="0"/>
              <w:autoSpaceDE w:val="0"/>
              <w:autoSpaceDN w:val="0"/>
              <w:ind w:left="11"/>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auto"/>
          </w:tcPr>
          <w:p w14:paraId="1088CAFD"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6AE01783"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w:t>
            </w:r>
          </w:p>
        </w:tc>
        <w:tc>
          <w:tcPr>
            <w:tcW w:w="708" w:type="dxa"/>
            <w:shd w:val="clear" w:color="auto" w:fill="auto"/>
          </w:tcPr>
          <w:p w14:paraId="31F2E0FF"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tc>
        <w:tc>
          <w:tcPr>
            <w:tcW w:w="851" w:type="dxa"/>
            <w:shd w:val="clear" w:color="auto" w:fill="auto"/>
          </w:tcPr>
          <w:p w14:paraId="4DAE5966"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34A871D3"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FFFFFF"/>
          </w:tcPr>
          <w:p w14:paraId="3D238857"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17323F89" w14:textId="77777777" w:rsidR="00B91DE5" w:rsidRPr="002A722D" w:rsidRDefault="00B91DE5" w:rsidP="00676362">
            <w:pPr>
              <w:pStyle w:val="TableParagraph"/>
              <w:widowControl w:val="0"/>
              <w:autoSpaceDE w:val="0"/>
              <w:autoSpaceDN w:val="0"/>
              <w:ind w:left="63"/>
              <w:jc w:val="center"/>
              <w:rPr>
                <w:rFonts w:ascii="Calibri" w:hAnsi="Calibri" w:cs="Calibri"/>
                <w:sz w:val="18"/>
                <w:szCs w:val="18"/>
              </w:rPr>
            </w:pPr>
            <w:r w:rsidRPr="002A722D">
              <w:rPr>
                <w:rFonts w:ascii="Calibri" w:hAnsi="Calibri" w:cs="Calibri"/>
                <w:sz w:val="18"/>
                <w:szCs w:val="18"/>
              </w:rPr>
              <w:t>-</w:t>
            </w:r>
          </w:p>
        </w:tc>
        <w:tc>
          <w:tcPr>
            <w:tcW w:w="992" w:type="dxa"/>
            <w:shd w:val="clear" w:color="auto" w:fill="00B050"/>
          </w:tcPr>
          <w:p w14:paraId="7DBC1AA5" w14:textId="77777777" w:rsidR="00B91DE5" w:rsidRPr="002A722D" w:rsidRDefault="00B91DE5" w:rsidP="00676362">
            <w:pPr>
              <w:pStyle w:val="TableParagraph"/>
              <w:widowControl w:val="0"/>
              <w:autoSpaceDE w:val="0"/>
              <w:autoSpaceDN w:val="0"/>
              <w:spacing w:before="10"/>
              <w:rPr>
                <w:rFonts w:ascii="Calibri" w:hAnsi="Calibri" w:cs="Calibri"/>
                <w:b/>
                <w:sz w:val="18"/>
                <w:szCs w:val="18"/>
              </w:rPr>
            </w:pPr>
          </w:p>
          <w:p w14:paraId="34572EC4" w14:textId="77777777" w:rsidR="00B91DE5" w:rsidRPr="002A722D" w:rsidRDefault="00B91DE5" w:rsidP="00676362">
            <w:pPr>
              <w:pStyle w:val="TableParagraph"/>
              <w:widowControl w:val="0"/>
              <w:autoSpaceDE w:val="0"/>
              <w:autoSpaceDN w:val="0"/>
              <w:ind w:right="417"/>
              <w:jc w:val="right"/>
              <w:rPr>
                <w:rFonts w:ascii="Calibri" w:hAnsi="Calibri" w:cs="Calibri"/>
                <w:sz w:val="18"/>
                <w:szCs w:val="18"/>
              </w:rPr>
            </w:pPr>
            <w:r w:rsidRPr="002A722D">
              <w:rPr>
                <w:rFonts w:ascii="Calibri" w:hAnsi="Calibri" w:cs="Calibri"/>
                <w:w w:val="104"/>
                <w:sz w:val="18"/>
                <w:szCs w:val="18"/>
              </w:rPr>
              <w:t>R</w:t>
            </w:r>
          </w:p>
        </w:tc>
        <w:tc>
          <w:tcPr>
            <w:tcW w:w="850" w:type="dxa"/>
            <w:shd w:val="clear" w:color="auto" w:fill="BFBFBF"/>
          </w:tcPr>
          <w:p w14:paraId="0FA9F4BD" w14:textId="77777777" w:rsidR="00B91DE5" w:rsidRPr="002A722D" w:rsidRDefault="00B91DE5" w:rsidP="006578CF">
            <w:pPr>
              <w:pStyle w:val="TableParagraph"/>
              <w:widowControl w:val="0"/>
              <w:autoSpaceDE w:val="0"/>
              <w:autoSpaceDN w:val="0"/>
              <w:spacing w:before="10"/>
              <w:jc w:val="center"/>
              <w:rPr>
                <w:rFonts w:ascii="Calibri" w:hAnsi="Calibri" w:cs="Calibri"/>
                <w:b/>
                <w:sz w:val="18"/>
                <w:szCs w:val="18"/>
              </w:rPr>
            </w:pPr>
          </w:p>
          <w:p w14:paraId="061EC0D8" w14:textId="77777777" w:rsidR="00B91DE5" w:rsidRPr="002A722D" w:rsidRDefault="00B91DE5" w:rsidP="006578CF">
            <w:pPr>
              <w:pStyle w:val="TableParagraph"/>
              <w:widowControl w:val="0"/>
              <w:autoSpaceDE w:val="0"/>
              <w:autoSpaceDN w:val="0"/>
              <w:ind w:right="137"/>
              <w:jc w:val="center"/>
              <w:rPr>
                <w:rFonts w:ascii="Calibri" w:hAnsi="Calibri" w:cs="Calibri"/>
                <w:sz w:val="18"/>
                <w:szCs w:val="18"/>
              </w:rPr>
            </w:pPr>
            <w:r w:rsidRPr="002A722D">
              <w:rPr>
                <w:rFonts w:ascii="Calibri" w:hAnsi="Calibri" w:cs="Calibri"/>
                <w:w w:val="104"/>
                <w:sz w:val="18"/>
                <w:szCs w:val="18"/>
              </w:rPr>
              <w:t>I</w:t>
            </w:r>
          </w:p>
        </w:tc>
      </w:tr>
      <w:tr w:rsidR="000D102A" w:rsidRPr="002A722D" w14:paraId="30C45CCB" w14:textId="77777777" w:rsidTr="000D102A">
        <w:trPr>
          <w:trHeight w:val="1079"/>
        </w:trPr>
        <w:tc>
          <w:tcPr>
            <w:tcW w:w="567" w:type="dxa"/>
            <w:shd w:val="clear" w:color="auto" w:fill="DDEBF7"/>
          </w:tcPr>
          <w:p w14:paraId="6BF84E39" w14:textId="77777777" w:rsidR="00B91DE5" w:rsidRPr="002A722D" w:rsidRDefault="00B91DE5" w:rsidP="00676362">
            <w:pPr>
              <w:pStyle w:val="TableParagraph"/>
              <w:widowControl w:val="0"/>
              <w:autoSpaceDE w:val="0"/>
              <w:autoSpaceDN w:val="0"/>
              <w:rPr>
                <w:rFonts w:ascii="Calibri" w:hAnsi="Calibri" w:cs="Calibri"/>
                <w:b/>
                <w:sz w:val="18"/>
                <w:szCs w:val="18"/>
              </w:rPr>
            </w:pPr>
          </w:p>
          <w:p w14:paraId="2FDDD3B9" w14:textId="77777777" w:rsidR="00B91DE5" w:rsidRPr="002A722D" w:rsidRDefault="00B91DE5" w:rsidP="00676362">
            <w:pPr>
              <w:pStyle w:val="TableParagraph"/>
              <w:widowControl w:val="0"/>
              <w:autoSpaceDE w:val="0"/>
              <w:autoSpaceDN w:val="0"/>
              <w:spacing w:before="7"/>
              <w:rPr>
                <w:rFonts w:ascii="Calibri" w:hAnsi="Calibri" w:cs="Calibri"/>
                <w:b/>
                <w:sz w:val="18"/>
                <w:szCs w:val="18"/>
              </w:rPr>
            </w:pPr>
          </w:p>
          <w:p w14:paraId="6C103326"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1.7</w:t>
            </w:r>
          </w:p>
        </w:tc>
        <w:tc>
          <w:tcPr>
            <w:tcW w:w="2410" w:type="dxa"/>
            <w:shd w:val="clear" w:color="auto" w:fill="DDEBF7"/>
          </w:tcPr>
          <w:p w14:paraId="44873BEE" w14:textId="77777777" w:rsidR="00B91DE5" w:rsidRPr="002A722D" w:rsidRDefault="00B91DE5" w:rsidP="00AC3A20">
            <w:pPr>
              <w:pStyle w:val="TableParagraph"/>
              <w:widowControl w:val="0"/>
              <w:autoSpaceDE w:val="0"/>
              <w:autoSpaceDN w:val="0"/>
              <w:spacing w:before="120" w:after="120"/>
              <w:ind w:left="72" w:right="168"/>
              <w:rPr>
                <w:rFonts w:ascii="Calibri" w:hAnsi="Calibri" w:cs="Calibri"/>
                <w:sz w:val="18"/>
                <w:szCs w:val="18"/>
              </w:rPr>
            </w:pPr>
            <w:r w:rsidRPr="002A722D">
              <w:rPr>
                <w:rFonts w:ascii="Calibri" w:hAnsi="Calibri" w:cs="Calibri"/>
                <w:w w:val="105"/>
                <w:sz w:val="18"/>
                <w:szCs w:val="18"/>
              </w:rPr>
              <w:t>Disseminar e dar suporte metodológico à implantação e operacionalização do gerenciamento de riscos</w:t>
            </w:r>
          </w:p>
        </w:tc>
        <w:tc>
          <w:tcPr>
            <w:tcW w:w="709" w:type="dxa"/>
            <w:shd w:val="clear" w:color="auto" w:fill="auto"/>
          </w:tcPr>
          <w:p w14:paraId="1312EE82" w14:textId="77777777" w:rsidR="00B91DE5" w:rsidRPr="002A722D" w:rsidRDefault="00B91DE5" w:rsidP="00676362">
            <w:pPr>
              <w:pStyle w:val="TableParagraph"/>
              <w:widowControl w:val="0"/>
              <w:autoSpaceDE w:val="0"/>
              <w:autoSpaceDN w:val="0"/>
              <w:rPr>
                <w:rFonts w:ascii="Calibri" w:hAnsi="Calibri" w:cs="Calibri"/>
                <w:b/>
                <w:sz w:val="18"/>
                <w:szCs w:val="18"/>
              </w:rPr>
            </w:pPr>
          </w:p>
          <w:p w14:paraId="5854AAEC" w14:textId="77777777" w:rsidR="00B91DE5" w:rsidRPr="002A722D" w:rsidRDefault="00B91DE5" w:rsidP="00676362">
            <w:pPr>
              <w:pStyle w:val="TableParagraph"/>
              <w:widowControl w:val="0"/>
              <w:autoSpaceDE w:val="0"/>
              <w:autoSpaceDN w:val="0"/>
              <w:spacing w:before="7"/>
              <w:rPr>
                <w:rFonts w:ascii="Calibri" w:hAnsi="Calibri" w:cs="Calibri"/>
                <w:b/>
                <w:sz w:val="18"/>
                <w:szCs w:val="18"/>
              </w:rPr>
            </w:pPr>
          </w:p>
          <w:p w14:paraId="432DF454" w14:textId="77777777" w:rsidR="00B91DE5" w:rsidRPr="002A722D" w:rsidRDefault="00B91DE5" w:rsidP="00676362">
            <w:pPr>
              <w:pStyle w:val="TableParagraph"/>
              <w:widowControl w:val="0"/>
              <w:autoSpaceDE w:val="0"/>
              <w:autoSpaceDN w:val="0"/>
              <w:ind w:left="11"/>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auto"/>
          </w:tcPr>
          <w:p w14:paraId="55031720" w14:textId="77777777" w:rsidR="00B91DE5" w:rsidRPr="002A722D" w:rsidRDefault="00B91DE5" w:rsidP="00676362">
            <w:pPr>
              <w:pStyle w:val="TableParagraph"/>
              <w:widowControl w:val="0"/>
              <w:autoSpaceDE w:val="0"/>
              <w:autoSpaceDN w:val="0"/>
              <w:rPr>
                <w:rFonts w:ascii="Calibri" w:hAnsi="Calibri" w:cs="Calibri"/>
                <w:b/>
                <w:sz w:val="18"/>
                <w:szCs w:val="18"/>
              </w:rPr>
            </w:pPr>
          </w:p>
          <w:p w14:paraId="729B13F1" w14:textId="77777777" w:rsidR="00B91DE5" w:rsidRPr="002A722D" w:rsidRDefault="00B91DE5" w:rsidP="00676362">
            <w:pPr>
              <w:pStyle w:val="TableParagraph"/>
              <w:widowControl w:val="0"/>
              <w:autoSpaceDE w:val="0"/>
              <w:autoSpaceDN w:val="0"/>
              <w:spacing w:before="7"/>
              <w:rPr>
                <w:rFonts w:ascii="Calibri" w:hAnsi="Calibri" w:cs="Calibri"/>
                <w:b/>
                <w:sz w:val="18"/>
                <w:szCs w:val="18"/>
              </w:rPr>
            </w:pPr>
          </w:p>
          <w:p w14:paraId="42590547"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w:t>
            </w:r>
          </w:p>
        </w:tc>
        <w:tc>
          <w:tcPr>
            <w:tcW w:w="708" w:type="dxa"/>
            <w:shd w:val="clear" w:color="auto" w:fill="auto"/>
            <w:vAlign w:val="center"/>
          </w:tcPr>
          <w:p w14:paraId="6C2C5107" w14:textId="77777777" w:rsidR="00B91DE5" w:rsidRPr="002A722D" w:rsidRDefault="00B91DE5" w:rsidP="00676362">
            <w:pPr>
              <w:pStyle w:val="TableParagraph"/>
              <w:widowControl w:val="0"/>
              <w:autoSpaceDE w:val="0"/>
              <w:autoSpaceDN w:val="0"/>
              <w:jc w:val="center"/>
              <w:rPr>
                <w:rFonts w:ascii="Calibri" w:hAnsi="Calibri" w:cs="Calibri"/>
                <w:b/>
                <w:sz w:val="18"/>
                <w:szCs w:val="18"/>
              </w:rPr>
            </w:pPr>
            <w:r w:rsidRPr="002A722D">
              <w:rPr>
                <w:rFonts w:ascii="Calibri" w:hAnsi="Calibri" w:cs="Calibri"/>
                <w:b/>
                <w:sz w:val="18"/>
                <w:szCs w:val="18"/>
              </w:rPr>
              <w:t>-</w:t>
            </w:r>
          </w:p>
        </w:tc>
        <w:tc>
          <w:tcPr>
            <w:tcW w:w="851" w:type="dxa"/>
            <w:shd w:val="clear" w:color="auto" w:fill="auto"/>
          </w:tcPr>
          <w:p w14:paraId="7B2D6A62" w14:textId="77777777" w:rsidR="00B91DE5" w:rsidRPr="002A722D" w:rsidRDefault="00B91DE5" w:rsidP="00676362">
            <w:pPr>
              <w:pStyle w:val="TableParagraph"/>
              <w:widowControl w:val="0"/>
              <w:autoSpaceDE w:val="0"/>
              <w:autoSpaceDN w:val="0"/>
              <w:rPr>
                <w:rFonts w:ascii="Calibri" w:hAnsi="Calibri" w:cs="Calibri"/>
                <w:b/>
                <w:sz w:val="18"/>
                <w:szCs w:val="18"/>
              </w:rPr>
            </w:pPr>
          </w:p>
          <w:p w14:paraId="185720B9" w14:textId="77777777" w:rsidR="00B91DE5" w:rsidRPr="002A722D" w:rsidRDefault="00B91DE5" w:rsidP="00676362">
            <w:pPr>
              <w:pStyle w:val="TableParagraph"/>
              <w:widowControl w:val="0"/>
              <w:autoSpaceDE w:val="0"/>
              <w:autoSpaceDN w:val="0"/>
              <w:spacing w:before="7"/>
              <w:rPr>
                <w:rFonts w:ascii="Calibri" w:hAnsi="Calibri" w:cs="Calibri"/>
                <w:b/>
                <w:sz w:val="18"/>
                <w:szCs w:val="18"/>
              </w:rPr>
            </w:pPr>
          </w:p>
          <w:p w14:paraId="618F1B11"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0070C0"/>
          </w:tcPr>
          <w:p w14:paraId="4A0E4E6A" w14:textId="77777777" w:rsidR="00B91DE5" w:rsidRPr="002A722D" w:rsidRDefault="00B91DE5" w:rsidP="00676362">
            <w:pPr>
              <w:pStyle w:val="TableParagraph"/>
              <w:widowControl w:val="0"/>
              <w:autoSpaceDE w:val="0"/>
              <w:autoSpaceDN w:val="0"/>
              <w:rPr>
                <w:rFonts w:ascii="Calibri" w:hAnsi="Calibri" w:cs="Calibri"/>
                <w:b/>
                <w:sz w:val="18"/>
                <w:szCs w:val="18"/>
              </w:rPr>
            </w:pPr>
          </w:p>
          <w:p w14:paraId="21E32049" w14:textId="77777777" w:rsidR="00B91DE5" w:rsidRPr="002A722D" w:rsidRDefault="00B91DE5" w:rsidP="00676362">
            <w:pPr>
              <w:pStyle w:val="TableParagraph"/>
              <w:widowControl w:val="0"/>
              <w:autoSpaceDE w:val="0"/>
              <w:autoSpaceDN w:val="0"/>
              <w:spacing w:before="7"/>
              <w:rPr>
                <w:rFonts w:ascii="Calibri" w:hAnsi="Calibri" w:cs="Calibri"/>
                <w:b/>
                <w:sz w:val="18"/>
                <w:szCs w:val="18"/>
              </w:rPr>
            </w:pPr>
          </w:p>
          <w:p w14:paraId="215A59F4" w14:textId="77777777" w:rsidR="00B91DE5" w:rsidRPr="002A722D" w:rsidRDefault="00B91DE5" w:rsidP="00676362">
            <w:pPr>
              <w:pStyle w:val="TableParagraph"/>
              <w:widowControl w:val="0"/>
              <w:autoSpaceDE w:val="0"/>
              <w:autoSpaceDN w:val="0"/>
              <w:ind w:left="13"/>
              <w:jc w:val="center"/>
              <w:rPr>
                <w:rFonts w:ascii="Calibri" w:hAnsi="Calibri" w:cs="Calibri"/>
                <w:sz w:val="18"/>
                <w:szCs w:val="18"/>
              </w:rPr>
            </w:pPr>
            <w:r w:rsidRPr="002A722D">
              <w:rPr>
                <w:rFonts w:ascii="Calibri" w:hAnsi="Calibri" w:cs="Calibri"/>
                <w:w w:val="104"/>
                <w:sz w:val="18"/>
                <w:szCs w:val="18"/>
              </w:rPr>
              <w:t>A</w:t>
            </w:r>
          </w:p>
        </w:tc>
        <w:tc>
          <w:tcPr>
            <w:tcW w:w="992" w:type="dxa"/>
            <w:shd w:val="clear" w:color="auto" w:fill="0070C0"/>
          </w:tcPr>
          <w:p w14:paraId="2239996B" w14:textId="77777777" w:rsidR="00B91DE5" w:rsidRPr="002A722D" w:rsidRDefault="00B91DE5" w:rsidP="00676362">
            <w:pPr>
              <w:pStyle w:val="TableParagraph"/>
              <w:widowControl w:val="0"/>
              <w:autoSpaceDE w:val="0"/>
              <w:autoSpaceDN w:val="0"/>
              <w:rPr>
                <w:rFonts w:ascii="Calibri" w:hAnsi="Calibri" w:cs="Calibri"/>
                <w:b/>
                <w:sz w:val="18"/>
                <w:szCs w:val="18"/>
              </w:rPr>
            </w:pPr>
          </w:p>
          <w:p w14:paraId="16BF650E" w14:textId="77777777" w:rsidR="00B91DE5" w:rsidRPr="002A722D" w:rsidRDefault="00B91DE5" w:rsidP="00676362">
            <w:pPr>
              <w:pStyle w:val="TableParagraph"/>
              <w:widowControl w:val="0"/>
              <w:autoSpaceDE w:val="0"/>
              <w:autoSpaceDN w:val="0"/>
              <w:spacing w:before="7"/>
              <w:rPr>
                <w:rFonts w:ascii="Calibri" w:hAnsi="Calibri" w:cs="Calibri"/>
                <w:b/>
                <w:sz w:val="18"/>
                <w:szCs w:val="18"/>
              </w:rPr>
            </w:pPr>
          </w:p>
          <w:p w14:paraId="479492FE" w14:textId="77777777" w:rsidR="00B91DE5" w:rsidRPr="002A722D" w:rsidRDefault="00B91DE5" w:rsidP="00676362">
            <w:pPr>
              <w:pStyle w:val="TableParagraph"/>
              <w:widowControl w:val="0"/>
              <w:autoSpaceDE w:val="0"/>
              <w:autoSpaceDN w:val="0"/>
              <w:ind w:right="417"/>
              <w:jc w:val="right"/>
              <w:rPr>
                <w:rFonts w:ascii="Calibri" w:hAnsi="Calibri" w:cs="Calibri"/>
                <w:sz w:val="18"/>
                <w:szCs w:val="18"/>
              </w:rPr>
            </w:pPr>
            <w:r w:rsidRPr="002A722D">
              <w:rPr>
                <w:rFonts w:ascii="Calibri" w:hAnsi="Calibri" w:cs="Calibri"/>
                <w:sz w:val="18"/>
                <w:szCs w:val="18"/>
              </w:rPr>
              <w:t>A</w:t>
            </w:r>
          </w:p>
        </w:tc>
        <w:tc>
          <w:tcPr>
            <w:tcW w:w="850" w:type="dxa"/>
            <w:shd w:val="clear" w:color="auto" w:fill="BFBFBF"/>
          </w:tcPr>
          <w:p w14:paraId="29D7EA00" w14:textId="77777777" w:rsidR="00B91DE5" w:rsidRPr="002A722D" w:rsidRDefault="00B91DE5" w:rsidP="006578CF">
            <w:pPr>
              <w:pStyle w:val="TableParagraph"/>
              <w:widowControl w:val="0"/>
              <w:autoSpaceDE w:val="0"/>
              <w:autoSpaceDN w:val="0"/>
              <w:jc w:val="center"/>
              <w:rPr>
                <w:rFonts w:ascii="Calibri" w:hAnsi="Calibri" w:cs="Calibri"/>
                <w:b/>
                <w:sz w:val="18"/>
                <w:szCs w:val="18"/>
              </w:rPr>
            </w:pPr>
          </w:p>
          <w:p w14:paraId="5B38BFAA" w14:textId="77777777" w:rsidR="00B91DE5" w:rsidRPr="002A722D" w:rsidRDefault="00B91DE5" w:rsidP="006578CF">
            <w:pPr>
              <w:pStyle w:val="TableParagraph"/>
              <w:widowControl w:val="0"/>
              <w:autoSpaceDE w:val="0"/>
              <w:autoSpaceDN w:val="0"/>
              <w:spacing w:before="7"/>
              <w:jc w:val="center"/>
              <w:rPr>
                <w:rFonts w:ascii="Calibri" w:hAnsi="Calibri" w:cs="Calibri"/>
                <w:b/>
                <w:sz w:val="18"/>
                <w:szCs w:val="18"/>
              </w:rPr>
            </w:pPr>
          </w:p>
          <w:p w14:paraId="2B1DC968" w14:textId="77777777" w:rsidR="00B91DE5" w:rsidRPr="002A722D" w:rsidRDefault="00B91DE5" w:rsidP="006578CF">
            <w:pPr>
              <w:pStyle w:val="TableParagraph"/>
              <w:widowControl w:val="0"/>
              <w:autoSpaceDE w:val="0"/>
              <w:autoSpaceDN w:val="0"/>
              <w:ind w:right="137"/>
              <w:jc w:val="center"/>
              <w:rPr>
                <w:rFonts w:ascii="Calibri" w:hAnsi="Calibri" w:cs="Calibri"/>
                <w:sz w:val="18"/>
                <w:szCs w:val="18"/>
              </w:rPr>
            </w:pPr>
            <w:r w:rsidRPr="002A722D">
              <w:rPr>
                <w:rFonts w:ascii="Calibri" w:hAnsi="Calibri" w:cs="Calibri"/>
                <w:w w:val="104"/>
                <w:sz w:val="18"/>
                <w:szCs w:val="18"/>
              </w:rPr>
              <w:t>I</w:t>
            </w:r>
          </w:p>
        </w:tc>
      </w:tr>
      <w:tr w:rsidR="000D102A" w:rsidRPr="002A722D" w14:paraId="3E4F6C6A" w14:textId="77777777" w:rsidTr="000D102A">
        <w:trPr>
          <w:trHeight w:val="647"/>
        </w:trPr>
        <w:tc>
          <w:tcPr>
            <w:tcW w:w="567" w:type="dxa"/>
            <w:shd w:val="clear" w:color="auto" w:fill="DDEBF7"/>
          </w:tcPr>
          <w:p w14:paraId="7828B28E" w14:textId="77777777" w:rsidR="00B91DE5" w:rsidRPr="002A722D" w:rsidRDefault="00B91DE5" w:rsidP="00676362">
            <w:pPr>
              <w:pStyle w:val="TableParagraph"/>
              <w:widowControl w:val="0"/>
              <w:autoSpaceDE w:val="0"/>
              <w:autoSpaceDN w:val="0"/>
              <w:spacing w:before="9"/>
              <w:rPr>
                <w:rFonts w:ascii="Calibri" w:hAnsi="Calibri" w:cs="Calibri"/>
                <w:b/>
                <w:sz w:val="18"/>
                <w:szCs w:val="18"/>
              </w:rPr>
            </w:pPr>
          </w:p>
          <w:p w14:paraId="4C56F77B" w14:textId="77777777" w:rsidR="00B91DE5" w:rsidRPr="002A722D" w:rsidRDefault="00B91DE5" w:rsidP="00676362">
            <w:pPr>
              <w:pStyle w:val="TableParagraph"/>
              <w:widowControl w:val="0"/>
              <w:autoSpaceDE w:val="0"/>
              <w:autoSpaceDN w:val="0"/>
              <w:spacing w:before="1"/>
              <w:ind w:left="71"/>
              <w:rPr>
                <w:rFonts w:ascii="Calibri" w:hAnsi="Calibri" w:cs="Calibri"/>
                <w:sz w:val="18"/>
                <w:szCs w:val="18"/>
              </w:rPr>
            </w:pPr>
            <w:r w:rsidRPr="002A722D">
              <w:rPr>
                <w:rFonts w:ascii="Calibri" w:hAnsi="Calibri" w:cs="Calibri"/>
                <w:w w:val="105"/>
                <w:sz w:val="18"/>
                <w:szCs w:val="18"/>
              </w:rPr>
              <w:t>1.8</w:t>
            </w:r>
          </w:p>
        </w:tc>
        <w:tc>
          <w:tcPr>
            <w:tcW w:w="2410" w:type="dxa"/>
            <w:shd w:val="clear" w:color="auto" w:fill="DDEBF7"/>
          </w:tcPr>
          <w:p w14:paraId="0B3AD60A" w14:textId="180C68A7" w:rsidR="00B91DE5" w:rsidRPr="002A722D" w:rsidRDefault="00B91DE5" w:rsidP="0051551E">
            <w:pPr>
              <w:pStyle w:val="TableParagraph"/>
              <w:widowControl w:val="0"/>
              <w:autoSpaceDE w:val="0"/>
              <w:autoSpaceDN w:val="0"/>
              <w:spacing w:before="120" w:after="120"/>
              <w:ind w:left="72"/>
              <w:rPr>
                <w:rFonts w:ascii="Calibri" w:hAnsi="Calibri" w:cs="Calibri"/>
                <w:sz w:val="18"/>
                <w:szCs w:val="18"/>
              </w:rPr>
            </w:pPr>
            <w:r w:rsidRPr="002A722D">
              <w:rPr>
                <w:rFonts w:ascii="Calibri" w:hAnsi="Calibri" w:cs="Calibri"/>
                <w:w w:val="105"/>
                <w:sz w:val="18"/>
                <w:szCs w:val="18"/>
              </w:rPr>
              <w:t>Gerir os Riscos</w:t>
            </w:r>
            <w:r w:rsidR="0051551E">
              <w:rPr>
                <w:rFonts w:ascii="Calibri" w:hAnsi="Calibri" w:cs="Calibri"/>
                <w:w w:val="105"/>
                <w:sz w:val="18"/>
                <w:szCs w:val="18"/>
              </w:rPr>
              <w:t xml:space="preserve"> </w:t>
            </w:r>
            <w:r w:rsidRPr="002A722D">
              <w:rPr>
                <w:rFonts w:ascii="Calibri" w:hAnsi="Calibri" w:cs="Calibri"/>
                <w:w w:val="105"/>
                <w:sz w:val="18"/>
                <w:szCs w:val="18"/>
              </w:rPr>
              <w:t>(identificar, analisar e avaliar)</w:t>
            </w:r>
          </w:p>
        </w:tc>
        <w:tc>
          <w:tcPr>
            <w:tcW w:w="709" w:type="dxa"/>
            <w:shd w:val="clear" w:color="auto" w:fill="auto"/>
          </w:tcPr>
          <w:p w14:paraId="6B31FDD8" w14:textId="77777777" w:rsidR="00B91DE5" w:rsidRPr="002A722D" w:rsidRDefault="00B91DE5" w:rsidP="00676362">
            <w:pPr>
              <w:pStyle w:val="TableParagraph"/>
              <w:widowControl w:val="0"/>
              <w:autoSpaceDE w:val="0"/>
              <w:autoSpaceDN w:val="0"/>
              <w:spacing w:before="9"/>
              <w:rPr>
                <w:rFonts w:ascii="Calibri" w:hAnsi="Calibri" w:cs="Calibri"/>
                <w:b/>
                <w:sz w:val="18"/>
                <w:szCs w:val="18"/>
              </w:rPr>
            </w:pPr>
          </w:p>
          <w:p w14:paraId="77E43ADB" w14:textId="77777777" w:rsidR="00B91DE5" w:rsidRPr="002A722D" w:rsidRDefault="00B91DE5" w:rsidP="00676362">
            <w:pPr>
              <w:pStyle w:val="TableParagraph"/>
              <w:widowControl w:val="0"/>
              <w:autoSpaceDE w:val="0"/>
              <w:autoSpaceDN w:val="0"/>
              <w:spacing w:before="1"/>
              <w:ind w:left="11"/>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auto"/>
          </w:tcPr>
          <w:p w14:paraId="09B2D946" w14:textId="77777777" w:rsidR="00B91DE5" w:rsidRPr="002A722D" w:rsidRDefault="00B91DE5" w:rsidP="00676362">
            <w:pPr>
              <w:pStyle w:val="TableParagraph"/>
              <w:widowControl w:val="0"/>
              <w:autoSpaceDE w:val="0"/>
              <w:autoSpaceDN w:val="0"/>
              <w:spacing w:before="9"/>
              <w:rPr>
                <w:rFonts w:ascii="Calibri" w:hAnsi="Calibri" w:cs="Calibri"/>
                <w:b/>
                <w:sz w:val="18"/>
                <w:szCs w:val="18"/>
              </w:rPr>
            </w:pPr>
          </w:p>
          <w:p w14:paraId="2D4613B2" w14:textId="77777777" w:rsidR="00B91DE5" w:rsidRPr="002A722D" w:rsidRDefault="00B91DE5" w:rsidP="00676362">
            <w:pPr>
              <w:pStyle w:val="TableParagraph"/>
              <w:widowControl w:val="0"/>
              <w:autoSpaceDE w:val="0"/>
              <w:autoSpaceDN w:val="0"/>
              <w:spacing w:before="1"/>
              <w:ind w:left="16"/>
              <w:jc w:val="center"/>
              <w:rPr>
                <w:rFonts w:ascii="Calibri" w:hAnsi="Calibri" w:cs="Calibri"/>
                <w:sz w:val="18"/>
                <w:szCs w:val="18"/>
              </w:rPr>
            </w:pPr>
            <w:r w:rsidRPr="002A722D">
              <w:rPr>
                <w:rFonts w:ascii="Calibri" w:hAnsi="Calibri" w:cs="Calibri"/>
                <w:w w:val="104"/>
                <w:sz w:val="18"/>
                <w:szCs w:val="18"/>
              </w:rPr>
              <w:t>-</w:t>
            </w:r>
          </w:p>
        </w:tc>
        <w:tc>
          <w:tcPr>
            <w:tcW w:w="708" w:type="dxa"/>
            <w:shd w:val="clear" w:color="auto" w:fill="auto"/>
            <w:vAlign w:val="center"/>
          </w:tcPr>
          <w:p w14:paraId="746E4F27" w14:textId="77777777" w:rsidR="00B91DE5" w:rsidRPr="002A722D" w:rsidRDefault="00B91DE5" w:rsidP="00676362">
            <w:pPr>
              <w:pStyle w:val="TableParagraph"/>
              <w:widowControl w:val="0"/>
              <w:autoSpaceDE w:val="0"/>
              <w:autoSpaceDN w:val="0"/>
              <w:spacing w:before="9"/>
              <w:jc w:val="center"/>
              <w:rPr>
                <w:rFonts w:ascii="Calibri" w:hAnsi="Calibri" w:cs="Calibri"/>
                <w:bCs/>
                <w:sz w:val="18"/>
                <w:szCs w:val="18"/>
              </w:rPr>
            </w:pPr>
            <w:r w:rsidRPr="002A722D">
              <w:rPr>
                <w:rFonts w:ascii="Calibri" w:hAnsi="Calibri" w:cs="Calibri"/>
                <w:bCs/>
                <w:sz w:val="18"/>
                <w:szCs w:val="18"/>
              </w:rPr>
              <w:t>-</w:t>
            </w:r>
          </w:p>
        </w:tc>
        <w:tc>
          <w:tcPr>
            <w:tcW w:w="851" w:type="dxa"/>
            <w:shd w:val="clear" w:color="auto" w:fill="auto"/>
          </w:tcPr>
          <w:p w14:paraId="46DF93E9" w14:textId="77777777" w:rsidR="00B91DE5" w:rsidRPr="002A722D" w:rsidRDefault="00B91DE5" w:rsidP="00676362">
            <w:pPr>
              <w:pStyle w:val="TableParagraph"/>
              <w:widowControl w:val="0"/>
              <w:autoSpaceDE w:val="0"/>
              <w:autoSpaceDN w:val="0"/>
              <w:spacing w:before="9"/>
              <w:rPr>
                <w:rFonts w:ascii="Calibri" w:hAnsi="Calibri" w:cs="Calibri"/>
                <w:b/>
                <w:sz w:val="18"/>
                <w:szCs w:val="18"/>
              </w:rPr>
            </w:pPr>
          </w:p>
          <w:p w14:paraId="0A3A3E85" w14:textId="77777777" w:rsidR="00B91DE5" w:rsidRPr="002A722D" w:rsidRDefault="00B91DE5" w:rsidP="00676362">
            <w:pPr>
              <w:pStyle w:val="TableParagraph"/>
              <w:widowControl w:val="0"/>
              <w:autoSpaceDE w:val="0"/>
              <w:autoSpaceDN w:val="0"/>
              <w:spacing w:before="1"/>
              <w:ind w:left="16"/>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auto"/>
          </w:tcPr>
          <w:p w14:paraId="777D24DE" w14:textId="77777777" w:rsidR="00B91DE5" w:rsidRPr="002A722D" w:rsidRDefault="00B91DE5" w:rsidP="00676362">
            <w:pPr>
              <w:pStyle w:val="TableParagraph"/>
              <w:widowControl w:val="0"/>
              <w:autoSpaceDE w:val="0"/>
              <w:autoSpaceDN w:val="0"/>
              <w:spacing w:before="9"/>
              <w:rPr>
                <w:rFonts w:ascii="Calibri" w:hAnsi="Calibri" w:cs="Calibri"/>
                <w:b/>
                <w:sz w:val="18"/>
                <w:szCs w:val="18"/>
              </w:rPr>
            </w:pPr>
          </w:p>
          <w:p w14:paraId="16FC4D77" w14:textId="77777777" w:rsidR="00B91DE5" w:rsidRPr="002A722D" w:rsidRDefault="00B91DE5" w:rsidP="00676362">
            <w:pPr>
              <w:pStyle w:val="TableParagraph"/>
              <w:widowControl w:val="0"/>
              <w:autoSpaceDE w:val="0"/>
              <w:autoSpaceDN w:val="0"/>
              <w:spacing w:before="1"/>
              <w:ind w:left="14"/>
              <w:jc w:val="center"/>
              <w:rPr>
                <w:rFonts w:ascii="Calibri" w:hAnsi="Calibri" w:cs="Calibri"/>
                <w:sz w:val="18"/>
                <w:szCs w:val="18"/>
              </w:rPr>
            </w:pPr>
            <w:r w:rsidRPr="002A722D">
              <w:rPr>
                <w:rFonts w:ascii="Calibri" w:hAnsi="Calibri" w:cs="Calibri"/>
                <w:w w:val="104"/>
                <w:sz w:val="18"/>
                <w:szCs w:val="18"/>
              </w:rPr>
              <w:t>-</w:t>
            </w:r>
          </w:p>
        </w:tc>
        <w:tc>
          <w:tcPr>
            <w:tcW w:w="992" w:type="dxa"/>
            <w:shd w:val="clear" w:color="auto" w:fill="FFC000"/>
          </w:tcPr>
          <w:p w14:paraId="68348899" w14:textId="77777777" w:rsidR="00B91DE5" w:rsidRPr="002A722D" w:rsidRDefault="00B91DE5" w:rsidP="00676362">
            <w:pPr>
              <w:pStyle w:val="TableParagraph"/>
              <w:widowControl w:val="0"/>
              <w:autoSpaceDE w:val="0"/>
              <w:autoSpaceDN w:val="0"/>
              <w:spacing w:before="9"/>
              <w:rPr>
                <w:rFonts w:ascii="Calibri" w:hAnsi="Calibri" w:cs="Calibri"/>
                <w:b/>
                <w:sz w:val="18"/>
                <w:szCs w:val="18"/>
              </w:rPr>
            </w:pPr>
          </w:p>
          <w:p w14:paraId="42694287" w14:textId="77777777" w:rsidR="00B91DE5" w:rsidRPr="002A722D" w:rsidRDefault="00B91DE5" w:rsidP="00676362">
            <w:pPr>
              <w:pStyle w:val="TableParagraph"/>
              <w:widowControl w:val="0"/>
              <w:autoSpaceDE w:val="0"/>
              <w:autoSpaceDN w:val="0"/>
              <w:spacing w:before="1"/>
              <w:ind w:right="417"/>
              <w:jc w:val="right"/>
              <w:rPr>
                <w:rFonts w:ascii="Calibri" w:hAnsi="Calibri" w:cs="Calibri"/>
                <w:sz w:val="18"/>
                <w:szCs w:val="18"/>
              </w:rPr>
            </w:pPr>
            <w:r w:rsidRPr="002A722D">
              <w:rPr>
                <w:rFonts w:ascii="Calibri" w:hAnsi="Calibri" w:cs="Calibri"/>
                <w:w w:val="104"/>
                <w:sz w:val="18"/>
                <w:szCs w:val="18"/>
              </w:rPr>
              <w:t>C</w:t>
            </w:r>
          </w:p>
        </w:tc>
        <w:tc>
          <w:tcPr>
            <w:tcW w:w="850" w:type="dxa"/>
            <w:shd w:val="clear" w:color="auto" w:fill="00B050"/>
          </w:tcPr>
          <w:p w14:paraId="5B2A12ED" w14:textId="77777777" w:rsidR="00B91DE5" w:rsidRPr="002A722D" w:rsidRDefault="00B91DE5" w:rsidP="006578CF">
            <w:pPr>
              <w:pStyle w:val="TableParagraph"/>
              <w:widowControl w:val="0"/>
              <w:autoSpaceDE w:val="0"/>
              <w:autoSpaceDN w:val="0"/>
              <w:spacing w:before="9"/>
              <w:jc w:val="center"/>
              <w:rPr>
                <w:rFonts w:ascii="Calibri" w:hAnsi="Calibri" w:cs="Calibri"/>
                <w:b/>
                <w:sz w:val="18"/>
                <w:szCs w:val="18"/>
              </w:rPr>
            </w:pPr>
          </w:p>
          <w:p w14:paraId="7824FEC9" w14:textId="77777777" w:rsidR="00B91DE5" w:rsidRPr="002A722D" w:rsidRDefault="00B91DE5" w:rsidP="006578CF">
            <w:pPr>
              <w:pStyle w:val="TableParagraph"/>
              <w:widowControl w:val="0"/>
              <w:autoSpaceDE w:val="0"/>
              <w:autoSpaceDN w:val="0"/>
              <w:spacing w:before="1"/>
              <w:ind w:right="137"/>
              <w:jc w:val="center"/>
              <w:rPr>
                <w:rFonts w:ascii="Calibri" w:hAnsi="Calibri" w:cs="Calibri"/>
                <w:sz w:val="18"/>
                <w:szCs w:val="18"/>
              </w:rPr>
            </w:pPr>
            <w:r w:rsidRPr="002A722D">
              <w:rPr>
                <w:rFonts w:ascii="Calibri" w:hAnsi="Calibri" w:cs="Calibri"/>
                <w:w w:val="104"/>
                <w:sz w:val="18"/>
                <w:szCs w:val="18"/>
              </w:rPr>
              <w:t>R</w:t>
            </w:r>
          </w:p>
        </w:tc>
      </w:tr>
      <w:tr w:rsidR="000D102A" w:rsidRPr="002A722D" w14:paraId="3E77C0DB" w14:textId="77777777" w:rsidTr="000D102A">
        <w:trPr>
          <w:trHeight w:val="570"/>
        </w:trPr>
        <w:tc>
          <w:tcPr>
            <w:tcW w:w="567" w:type="dxa"/>
            <w:shd w:val="clear" w:color="auto" w:fill="DDEBF7"/>
          </w:tcPr>
          <w:p w14:paraId="07FF010B"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5CD7B100"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1.9</w:t>
            </w:r>
          </w:p>
        </w:tc>
        <w:tc>
          <w:tcPr>
            <w:tcW w:w="2410" w:type="dxa"/>
            <w:shd w:val="clear" w:color="auto" w:fill="DDEBF7"/>
          </w:tcPr>
          <w:p w14:paraId="0C1CF4DD" w14:textId="77777777" w:rsidR="00B91DE5" w:rsidRPr="002A722D" w:rsidRDefault="00B91DE5" w:rsidP="00AC3A20">
            <w:pPr>
              <w:pStyle w:val="TableParagraph"/>
              <w:widowControl w:val="0"/>
              <w:autoSpaceDE w:val="0"/>
              <w:autoSpaceDN w:val="0"/>
              <w:spacing w:before="120" w:after="120"/>
              <w:ind w:left="72"/>
              <w:rPr>
                <w:rFonts w:ascii="Calibri" w:hAnsi="Calibri" w:cs="Calibri"/>
                <w:sz w:val="18"/>
                <w:szCs w:val="18"/>
              </w:rPr>
            </w:pPr>
            <w:r w:rsidRPr="002A722D">
              <w:rPr>
                <w:rFonts w:ascii="Calibri" w:hAnsi="Calibri" w:cs="Calibri"/>
                <w:w w:val="105"/>
                <w:sz w:val="18"/>
                <w:szCs w:val="18"/>
              </w:rPr>
              <w:t>Tratamento de Riscos</w:t>
            </w:r>
          </w:p>
        </w:tc>
        <w:tc>
          <w:tcPr>
            <w:tcW w:w="709" w:type="dxa"/>
            <w:shd w:val="clear" w:color="auto" w:fill="auto"/>
          </w:tcPr>
          <w:p w14:paraId="4DEA7529"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369D8C8C" w14:textId="77777777" w:rsidR="00B91DE5" w:rsidRPr="002A722D" w:rsidRDefault="00B91DE5" w:rsidP="00676362">
            <w:pPr>
              <w:pStyle w:val="TableParagraph"/>
              <w:widowControl w:val="0"/>
              <w:autoSpaceDE w:val="0"/>
              <w:autoSpaceDN w:val="0"/>
              <w:ind w:left="11"/>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auto"/>
          </w:tcPr>
          <w:p w14:paraId="5525AADA"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21185ECA"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w:t>
            </w:r>
          </w:p>
        </w:tc>
        <w:tc>
          <w:tcPr>
            <w:tcW w:w="708" w:type="dxa"/>
            <w:shd w:val="clear" w:color="auto" w:fill="auto"/>
            <w:vAlign w:val="center"/>
          </w:tcPr>
          <w:p w14:paraId="3EF92CF2" w14:textId="77777777" w:rsidR="00B91DE5" w:rsidRPr="002A722D" w:rsidRDefault="00B91DE5" w:rsidP="00676362">
            <w:pPr>
              <w:pStyle w:val="TableParagraph"/>
              <w:widowControl w:val="0"/>
              <w:autoSpaceDE w:val="0"/>
              <w:autoSpaceDN w:val="0"/>
              <w:jc w:val="center"/>
              <w:rPr>
                <w:rFonts w:ascii="Calibri" w:hAnsi="Calibri" w:cs="Calibri"/>
                <w:sz w:val="18"/>
                <w:szCs w:val="18"/>
              </w:rPr>
            </w:pPr>
            <w:r w:rsidRPr="002A722D">
              <w:rPr>
                <w:rFonts w:ascii="Calibri" w:hAnsi="Calibri" w:cs="Calibri"/>
                <w:sz w:val="18"/>
                <w:szCs w:val="18"/>
              </w:rPr>
              <w:t>-</w:t>
            </w:r>
          </w:p>
        </w:tc>
        <w:tc>
          <w:tcPr>
            <w:tcW w:w="851" w:type="dxa"/>
            <w:shd w:val="clear" w:color="auto" w:fill="auto"/>
            <w:vAlign w:val="center"/>
          </w:tcPr>
          <w:p w14:paraId="783E1747" w14:textId="77777777" w:rsidR="00B91DE5" w:rsidRPr="002A722D" w:rsidRDefault="00B91DE5" w:rsidP="00676362">
            <w:pPr>
              <w:pStyle w:val="TableParagraph"/>
              <w:widowControl w:val="0"/>
              <w:autoSpaceDE w:val="0"/>
              <w:autoSpaceDN w:val="0"/>
              <w:jc w:val="center"/>
              <w:rPr>
                <w:rFonts w:ascii="Calibri" w:hAnsi="Calibri" w:cs="Calibri"/>
                <w:sz w:val="18"/>
                <w:szCs w:val="18"/>
              </w:rPr>
            </w:pPr>
            <w:r w:rsidRPr="002A722D">
              <w:rPr>
                <w:rFonts w:ascii="Calibri" w:hAnsi="Calibri" w:cs="Calibri"/>
                <w:sz w:val="18"/>
                <w:szCs w:val="18"/>
              </w:rPr>
              <w:t>-</w:t>
            </w:r>
          </w:p>
        </w:tc>
        <w:tc>
          <w:tcPr>
            <w:tcW w:w="709" w:type="dxa"/>
            <w:shd w:val="clear" w:color="auto" w:fill="FFFFFF"/>
          </w:tcPr>
          <w:p w14:paraId="010FF70F"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5C859C17" w14:textId="77777777" w:rsidR="00B91DE5" w:rsidRPr="002A722D" w:rsidRDefault="00B91DE5" w:rsidP="00676362">
            <w:pPr>
              <w:pStyle w:val="TableParagraph"/>
              <w:widowControl w:val="0"/>
              <w:autoSpaceDE w:val="0"/>
              <w:autoSpaceDN w:val="0"/>
              <w:ind w:left="13"/>
              <w:jc w:val="center"/>
              <w:rPr>
                <w:rFonts w:ascii="Calibri" w:hAnsi="Calibri" w:cs="Calibri"/>
                <w:sz w:val="18"/>
                <w:szCs w:val="18"/>
              </w:rPr>
            </w:pPr>
            <w:r w:rsidRPr="002A722D">
              <w:rPr>
                <w:rFonts w:ascii="Calibri" w:hAnsi="Calibri" w:cs="Calibri"/>
                <w:w w:val="104"/>
                <w:sz w:val="18"/>
                <w:szCs w:val="18"/>
              </w:rPr>
              <w:t>-</w:t>
            </w:r>
          </w:p>
        </w:tc>
        <w:tc>
          <w:tcPr>
            <w:tcW w:w="992" w:type="dxa"/>
            <w:shd w:val="clear" w:color="auto" w:fill="0070C0"/>
          </w:tcPr>
          <w:p w14:paraId="0CC20D8E" w14:textId="77777777" w:rsidR="00B91DE5" w:rsidRPr="002A722D" w:rsidRDefault="00B91DE5" w:rsidP="00676362">
            <w:pPr>
              <w:pStyle w:val="TableParagraph"/>
              <w:widowControl w:val="0"/>
              <w:autoSpaceDE w:val="0"/>
              <w:autoSpaceDN w:val="0"/>
              <w:spacing w:before="8"/>
              <w:rPr>
                <w:rFonts w:ascii="Calibri" w:hAnsi="Calibri" w:cs="Calibri"/>
                <w:b/>
                <w:sz w:val="18"/>
                <w:szCs w:val="18"/>
              </w:rPr>
            </w:pPr>
          </w:p>
          <w:p w14:paraId="0B8EAE72" w14:textId="77777777" w:rsidR="00B91DE5" w:rsidRPr="002A722D" w:rsidRDefault="00B91DE5" w:rsidP="00676362">
            <w:pPr>
              <w:pStyle w:val="TableParagraph"/>
              <w:widowControl w:val="0"/>
              <w:autoSpaceDE w:val="0"/>
              <w:autoSpaceDN w:val="0"/>
              <w:ind w:right="417"/>
              <w:jc w:val="right"/>
              <w:rPr>
                <w:rFonts w:ascii="Calibri" w:hAnsi="Calibri" w:cs="Calibri"/>
                <w:sz w:val="18"/>
                <w:szCs w:val="18"/>
              </w:rPr>
            </w:pPr>
            <w:r w:rsidRPr="002A722D">
              <w:rPr>
                <w:rFonts w:ascii="Calibri" w:hAnsi="Calibri" w:cs="Calibri"/>
                <w:w w:val="104"/>
                <w:sz w:val="18"/>
                <w:szCs w:val="18"/>
              </w:rPr>
              <w:t>A</w:t>
            </w:r>
          </w:p>
        </w:tc>
        <w:tc>
          <w:tcPr>
            <w:tcW w:w="850" w:type="dxa"/>
            <w:shd w:val="clear" w:color="auto" w:fill="00B050"/>
          </w:tcPr>
          <w:p w14:paraId="7BC7052E" w14:textId="77777777" w:rsidR="00B91DE5" w:rsidRPr="002A722D" w:rsidRDefault="00B91DE5" w:rsidP="006578CF">
            <w:pPr>
              <w:pStyle w:val="TableParagraph"/>
              <w:widowControl w:val="0"/>
              <w:autoSpaceDE w:val="0"/>
              <w:autoSpaceDN w:val="0"/>
              <w:spacing w:before="8"/>
              <w:jc w:val="center"/>
              <w:rPr>
                <w:rFonts w:ascii="Calibri" w:hAnsi="Calibri" w:cs="Calibri"/>
                <w:b/>
                <w:sz w:val="18"/>
                <w:szCs w:val="18"/>
              </w:rPr>
            </w:pPr>
          </w:p>
          <w:p w14:paraId="1D1EB7A4" w14:textId="77777777" w:rsidR="00B91DE5" w:rsidRPr="002A722D" w:rsidRDefault="00B91DE5" w:rsidP="006578CF">
            <w:pPr>
              <w:pStyle w:val="TableParagraph"/>
              <w:widowControl w:val="0"/>
              <w:autoSpaceDE w:val="0"/>
              <w:autoSpaceDN w:val="0"/>
              <w:ind w:right="137"/>
              <w:jc w:val="center"/>
              <w:rPr>
                <w:rFonts w:ascii="Calibri" w:hAnsi="Calibri" w:cs="Calibri"/>
                <w:sz w:val="18"/>
                <w:szCs w:val="18"/>
              </w:rPr>
            </w:pPr>
            <w:r w:rsidRPr="002A722D">
              <w:rPr>
                <w:rFonts w:ascii="Calibri" w:hAnsi="Calibri" w:cs="Calibri"/>
                <w:w w:val="104"/>
                <w:sz w:val="18"/>
                <w:szCs w:val="18"/>
              </w:rPr>
              <w:t>R</w:t>
            </w:r>
          </w:p>
        </w:tc>
      </w:tr>
      <w:tr w:rsidR="000D102A" w:rsidRPr="002A722D" w14:paraId="2117FD7F" w14:textId="77777777" w:rsidTr="000D102A">
        <w:trPr>
          <w:trHeight w:val="566"/>
        </w:trPr>
        <w:tc>
          <w:tcPr>
            <w:tcW w:w="567" w:type="dxa"/>
            <w:shd w:val="clear" w:color="auto" w:fill="DDEBF7"/>
          </w:tcPr>
          <w:p w14:paraId="132E66D4"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762BA19D" w14:textId="77777777" w:rsidR="00B91DE5" w:rsidRPr="002A722D" w:rsidRDefault="00B91DE5" w:rsidP="00676362">
            <w:pPr>
              <w:pStyle w:val="TableParagraph"/>
              <w:widowControl w:val="0"/>
              <w:autoSpaceDE w:val="0"/>
              <w:autoSpaceDN w:val="0"/>
              <w:ind w:left="71"/>
              <w:rPr>
                <w:rFonts w:ascii="Calibri" w:hAnsi="Calibri" w:cs="Calibri"/>
                <w:sz w:val="18"/>
                <w:szCs w:val="18"/>
              </w:rPr>
            </w:pPr>
            <w:r w:rsidRPr="002A722D">
              <w:rPr>
                <w:rFonts w:ascii="Calibri" w:hAnsi="Calibri" w:cs="Calibri"/>
                <w:w w:val="105"/>
                <w:sz w:val="18"/>
                <w:szCs w:val="18"/>
              </w:rPr>
              <w:t>1.10</w:t>
            </w:r>
          </w:p>
        </w:tc>
        <w:tc>
          <w:tcPr>
            <w:tcW w:w="2410" w:type="dxa"/>
            <w:shd w:val="clear" w:color="auto" w:fill="DDEBF7"/>
          </w:tcPr>
          <w:p w14:paraId="7DDFE838" w14:textId="77777777" w:rsidR="00B91DE5" w:rsidRPr="002A722D" w:rsidRDefault="00B91DE5" w:rsidP="00AC3A20">
            <w:pPr>
              <w:pStyle w:val="TableParagraph"/>
              <w:widowControl w:val="0"/>
              <w:autoSpaceDE w:val="0"/>
              <w:autoSpaceDN w:val="0"/>
              <w:spacing w:before="120" w:after="120"/>
              <w:ind w:left="72"/>
              <w:rPr>
                <w:rFonts w:ascii="Calibri" w:hAnsi="Calibri" w:cs="Calibri"/>
                <w:sz w:val="18"/>
                <w:szCs w:val="18"/>
              </w:rPr>
            </w:pPr>
            <w:r w:rsidRPr="002A722D">
              <w:rPr>
                <w:rFonts w:ascii="Calibri" w:hAnsi="Calibri" w:cs="Calibri"/>
                <w:w w:val="105"/>
                <w:sz w:val="18"/>
                <w:szCs w:val="18"/>
              </w:rPr>
              <w:t>Monitoramento de Riscos</w:t>
            </w:r>
          </w:p>
        </w:tc>
        <w:tc>
          <w:tcPr>
            <w:tcW w:w="709" w:type="dxa"/>
            <w:shd w:val="clear" w:color="auto" w:fill="auto"/>
          </w:tcPr>
          <w:p w14:paraId="11DCB578"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5B2A7038" w14:textId="77777777" w:rsidR="00B91DE5" w:rsidRPr="002A722D" w:rsidRDefault="00B91DE5" w:rsidP="00676362">
            <w:pPr>
              <w:pStyle w:val="TableParagraph"/>
              <w:widowControl w:val="0"/>
              <w:autoSpaceDE w:val="0"/>
              <w:autoSpaceDN w:val="0"/>
              <w:ind w:left="11"/>
              <w:jc w:val="center"/>
              <w:rPr>
                <w:rFonts w:ascii="Calibri" w:hAnsi="Calibri" w:cs="Calibri"/>
                <w:sz w:val="18"/>
                <w:szCs w:val="18"/>
              </w:rPr>
            </w:pPr>
            <w:r w:rsidRPr="002A722D">
              <w:rPr>
                <w:rFonts w:ascii="Calibri" w:hAnsi="Calibri" w:cs="Calibri"/>
                <w:w w:val="104"/>
                <w:sz w:val="18"/>
                <w:szCs w:val="18"/>
              </w:rPr>
              <w:t>-</w:t>
            </w:r>
          </w:p>
        </w:tc>
        <w:tc>
          <w:tcPr>
            <w:tcW w:w="709" w:type="dxa"/>
            <w:shd w:val="clear" w:color="auto" w:fill="auto"/>
          </w:tcPr>
          <w:p w14:paraId="061FF3F5"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12DEA8CB" w14:textId="77777777" w:rsidR="00B91DE5" w:rsidRPr="002A722D" w:rsidRDefault="00B91DE5" w:rsidP="00676362">
            <w:pPr>
              <w:pStyle w:val="TableParagraph"/>
              <w:widowControl w:val="0"/>
              <w:autoSpaceDE w:val="0"/>
              <w:autoSpaceDN w:val="0"/>
              <w:ind w:left="16"/>
              <w:jc w:val="center"/>
              <w:rPr>
                <w:rFonts w:ascii="Calibri" w:hAnsi="Calibri" w:cs="Calibri"/>
                <w:sz w:val="18"/>
                <w:szCs w:val="18"/>
              </w:rPr>
            </w:pPr>
            <w:r w:rsidRPr="002A722D">
              <w:rPr>
                <w:rFonts w:ascii="Calibri" w:hAnsi="Calibri" w:cs="Calibri"/>
                <w:w w:val="104"/>
                <w:sz w:val="18"/>
                <w:szCs w:val="18"/>
              </w:rPr>
              <w:t>-</w:t>
            </w:r>
          </w:p>
        </w:tc>
        <w:tc>
          <w:tcPr>
            <w:tcW w:w="708" w:type="dxa"/>
            <w:shd w:val="clear" w:color="auto" w:fill="00B050"/>
            <w:vAlign w:val="center"/>
          </w:tcPr>
          <w:p w14:paraId="02FE1C5C" w14:textId="77777777" w:rsidR="00B91DE5" w:rsidRPr="002A722D" w:rsidRDefault="00B91DE5" w:rsidP="00676362">
            <w:pPr>
              <w:pStyle w:val="TableParagraph"/>
              <w:widowControl w:val="0"/>
              <w:autoSpaceDE w:val="0"/>
              <w:autoSpaceDN w:val="0"/>
              <w:spacing w:before="3"/>
              <w:jc w:val="center"/>
              <w:rPr>
                <w:rFonts w:ascii="Calibri" w:hAnsi="Calibri" w:cs="Calibri"/>
                <w:bCs/>
                <w:sz w:val="18"/>
                <w:szCs w:val="18"/>
              </w:rPr>
            </w:pPr>
            <w:r w:rsidRPr="002A722D">
              <w:rPr>
                <w:rFonts w:ascii="Calibri" w:hAnsi="Calibri" w:cs="Calibri"/>
                <w:bCs/>
                <w:sz w:val="18"/>
                <w:szCs w:val="18"/>
              </w:rPr>
              <w:t>R</w:t>
            </w:r>
          </w:p>
        </w:tc>
        <w:tc>
          <w:tcPr>
            <w:tcW w:w="851" w:type="dxa"/>
            <w:shd w:val="clear" w:color="auto" w:fill="00B050"/>
          </w:tcPr>
          <w:p w14:paraId="6992BA21"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3CFB737C" w14:textId="77777777" w:rsidR="00B91DE5" w:rsidRPr="002A722D" w:rsidRDefault="00B91DE5" w:rsidP="00676362">
            <w:pPr>
              <w:pStyle w:val="TableParagraph"/>
              <w:widowControl w:val="0"/>
              <w:autoSpaceDE w:val="0"/>
              <w:autoSpaceDN w:val="0"/>
              <w:ind w:left="15"/>
              <w:jc w:val="center"/>
              <w:rPr>
                <w:rFonts w:ascii="Calibri" w:hAnsi="Calibri" w:cs="Calibri"/>
                <w:sz w:val="18"/>
                <w:szCs w:val="18"/>
              </w:rPr>
            </w:pPr>
            <w:r w:rsidRPr="002A722D">
              <w:rPr>
                <w:rFonts w:ascii="Calibri" w:hAnsi="Calibri" w:cs="Calibri"/>
                <w:w w:val="104"/>
                <w:sz w:val="18"/>
                <w:szCs w:val="18"/>
              </w:rPr>
              <w:t>R</w:t>
            </w:r>
          </w:p>
        </w:tc>
        <w:tc>
          <w:tcPr>
            <w:tcW w:w="709" w:type="dxa"/>
            <w:shd w:val="clear" w:color="auto" w:fill="BFBFBF"/>
          </w:tcPr>
          <w:p w14:paraId="158A3151"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7192BF06" w14:textId="77777777" w:rsidR="00B91DE5" w:rsidRPr="002A722D" w:rsidRDefault="00B91DE5" w:rsidP="00676362">
            <w:pPr>
              <w:pStyle w:val="TableParagraph"/>
              <w:widowControl w:val="0"/>
              <w:autoSpaceDE w:val="0"/>
              <w:autoSpaceDN w:val="0"/>
              <w:ind w:left="14"/>
              <w:jc w:val="center"/>
              <w:rPr>
                <w:rFonts w:ascii="Calibri" w:hAnsi="Calibri" w:cs="Calibri"/>
                <w:sz w:val="18"/>
                <w:szCs w:val="18"/>
              </w:rPr>
            </w:pPr>
            <w:r w:rsidRPr="002A722D">
              <w:rPr>
                <w:rFonts w:ascii="Calibri" w:hAnsi="Calibri" w:cs="Calibri"/>
                <w:w w:val="104"/>
                <w:sz w:val="18"/>
                <w:szCs w:val="18"/>
              </w:rPr>
              <w:t>I</w:t>
            </w:r>
          </w:p>
        </w:tc>
        <w:tc>
          <w:tcPr>
            <w:tcW w:w="992" w:type="dxa"/>
            <w:shd w:val="clear" w:color="auto" w:fill="BFBFBF"/>
          </w:tcPr>
          <w:p w14:paraId="25B737C7" w14:textId="77777777" w:rsidR="00B91DE5" w:rsidRPr="002A722D" w:rsidRDefault="00B91DE5" w:rsidP="00676362">
            <w:pPr>
              <w:pStyle w:val="TableParagraph"/>
              <w:widowControl w:val="0"/>
              <w:autoSpaceDE w:val="0"/>
              <w:autoSpaceDN w:val="0"/>
              <w:spacing w:before="3"/>
              <w:rPr>
                <w:rFonts w:ascii="Calibri" w:hAnsi="Calibri" w:cs="Calibri"/>
                <w:b/>
                <w:sz w:val="18"/>
                <w:szCs w:val="18"/>
              </w:rPr>
            </w:pPr>
          </w:p>
          <w:p w14:paraId="00E384AB" w14:textId="77777777" w:rsidR="00B91DE5" w:rsidRPr="002A722D" w:rsidRDefault="00B91DE5" w:rsidP="00676362">
            <w:pPr>
              <w:pStyle w:val="TableParagraph"/>
              <w:widowControl w:val="0"/>
              <w:autoSpaceDE w:val="0"/>
              <w:autoSpaceDN w:val="0"/>
              <w:ind w:right="431"/>
              <w:jc w:val="right"/>
              <w:rPr>
                <w:rFonts w:ascii="Calibri" w:hAnsi="Calibri" w:cs="Calibri"/>
                <w:sz w:val="18"/>
                <w:szCs w:val="18"/>
              </w:rPr>
            </w:pPr>
            <w:r w:rsidRPr="002A722D">
              <w:rPr>
                <w:rFonts w:ascii="Calibri" w:hAnsi="Calibri" w:cs="Calibri"/>
                <w:w w:val="104"/>
                <w:sz w:val="18"/>
                <w:szCs w:val="18"/>
              </w:rPr>
              <w:t>I</w:t>
            </w:r>
          </w:p>
        </w:tc>
        <w:tc>
          <w:tcPr>
            <w:tcW w:w="850" w:type="dxa"/>
            <w:shd w:val="clear" w:color="auto" w:fill="BFBFBF"/>
          </w:tcPr>
          <w:p w14:paraId="33655084" w14:textId="77777777" w:rsidR="00B91DE5" w:rsidRPr="002A722D" w:rsidRDefault="00B91DE5" w:rsidP="006578CF">
            <w:pPr>
              <w:pStyle w:val="TableParagraph"/>
              <w:widowControl w:val="0"/>
              <w:autoSpaceDE w:val="0"/>
              <w:autoSpaceDN w:val="0"/>
              <w:spacing w:before="3"/>
              <w:jc w:val="center"/>
              <w:rPr>
                <w:rFonts w:ascii="Calibri" w:hAnsi="Calibri" w:cs="Calibri"/>
                <w:b/>
                <w:sz w:val="18"/>
                <w:szCs w:val="18"/>
              </w:rPr>
            </w:pPr>
          </w:p>
          <w:p w14:paraId="50CE9ADD" w14:textId="77777777" w:rsidR="00B91DE5" w:rsidRPr="002A722D" w:rsidRDefault="00B91DE5" w:rsidP="006578CF">
            <w:pPr>
              <w:pStyle w:val="TableParagraph"/>
              <w:widowControl w:val="0"/>
              <w:autoSpaceDE w:val="0"/>
              <w:autoSpaceDN w:val="0"/>
              <w:ind w:right="137"/>
              <w:jc w:val="center"/>
              <w:rPr>
                <w:rFonts w:ascii="Calibri" w:hAnsi="Calibri" w:cs="Calibri"/>
                <w:sz w:val="18"/>
                <w:szCs w:val="18"/>
              </w:rPr>
            </w:pPr>
            <w:r w:rsidRPr="002A722D">
              <w:rPr>
                <w:rFonts w:ascii="Calibri" w:hAnsi="Calibri" w:cs="Calibri"/>
                <w:w w:val="104"/>
                <w:sz w:val="18"/>
                <w:szCs w:val="18"/>
              </w:rPr>
              <w:t>I</w:t>
            </w:r>
          </w:p>
        </w:tc>
      </w:tr>
    </w:tbl>
    <w:p w14:paraId="3064ADD4" w14:textId="77777777" w:rsidR="00B91DE5" w:rsidRPr="002A722D" w:rsidRDefault="00B91DE5" w:rsidP="00B91DE5">
      <w:pPr>
        <w:spacing w:before="13"/>
        <w:ind w:left="921"/>
        <w:rPr>
          <w:rFonts w:cs="Calibri"/>
          <w:b/>
          <w:i/>
          <w:w w:val="105"/>
          <w:sz w:val="18"/>
          <w:szCs w:val="18"/>
          <w:shd w:val="clear" w:color="auto" w:fill="00B050"/>
        </w:rPr>
      </w:pPr>
    </w:p>
    <w:p w14:paraId="216D7CCD" w14:textId="438BB9EC" w:rsidR="00B91DE5" w:rsidRDefault="00B91DE5" w:rsidP="00B91DE5">
      <w:pPr>
        <w:spacing w:before="120" w:after="120"/>
        <w:jc w:val="both"/>
        <w:rPr>
          <w:rFonts w:cs="Calibri"/>
          <w:b/>
          <w:iCs/>
          <w:w w:val="105"/>
          <w:sz w:val="18"/>
          <w:szCs w:val="18"/>
          <w:shd w:val="clear" w:color="auto" w:fill="A6A6A6"/>
        </w:rPr>
      </w:pPr>
      <w:r w:rsidRPr="002A722D">
        <w:rPr>
          <w:rFonts w:cs="Calibri"/>
          <w:b/>
          <w:iCs/>
          <w:w w:val="105"/>
          <w:sz w:val="18"/>
          <w:szCs w:val="18"/>
          <w:shd w:val="clear" w:color="auto" w:fill="00B050"/>
        </w:rPr>
        <w:t xml:space="preserve">R- Responsável </w:t>
      </w:r>
      <w:r w:rsidRPr="002A722D">
        <w:rPr>
          <w:rFonts w:cs="Calibri"/>
          <w:b/>
          <w:iCs/>
          <w:w w:val="105"/>
          <w:sz w:val="18"/>
          <w:szCs w:val="18"/>
        </w:rPr>
        <w:tab/>
      </w:r>
      <w:r w:rsidRPr="002A722D">
        <w:rPr>
          <w:rFonts w:cs="Calibri"/>
          <w:b/>
          <w:iCs/>
          <w:w w:val="105"/>
          <w:sz w:val="18"/>
          <w:szCs w:val="18"/>
          <w:shd w:val="clear" w:color="auto" w:fill="0070C0"/>
        </w:rPr>
        <w:t xml:space="preserve">A – Aprovador </w:t>
      </w:r>
      <w:r w:rsidRPr="002A722D">
        <w:rPr>
          <w:rFonts w:cs="Calibri"/>
          <w:b/>
          <w:iCs/>
          <w:w w:val="105"/>
          <w:sz w:val="18"/>
          <w:szCs w:val="18"/>
        </w:rPr>
        <w:tab/>
      </w:r>
      <w:r w:rsidRPr="002A722D">
        <w:rPr>
          <w:rFonts w:cs="Calibri"/>
          <w:b/>
          <w:iCs/>
          <w:w w:val="105"/>
          <w:sz w:val="18"/>
          <w:szCs w:val="18"/>
          <w:shd w:val="clear" w:color="auto" w:fill="FFC000"/>
        </w:rPr>
        <w:t xml:space="preserve">C – Consultado </w:t>
      </w:r>
      <w:r w:rsidRPr="002A722D">
        <w:rPr>
          <w:rFonts w:cs="Calibri"/>
          <w:b/>
          <w:iCs/>
          <w:w w:val="105"/>
          <w:sz w:val="18"/>
          <w:szCs w:val="18"/>
        </w:rPr>
        <w:tab/>
      </w:r>
      <w:r w:rsidRPr="002A722D">
        <w:rPr>
          <w:rFonts w:cs="Calibri"/>
          <w:b/>
          <w:iCs/>
          <w:w w:val="105"/>
          <w:sz w:val="18"/>
          <w:szCs w:val="18"/>
          <w:shd w:val="clear" w:color="auto" w:fill="A6A6A6"/>
        </w:rPr>
        <w:t>I – Informado</w:t>
      </w:r>
    </w:p>
    <w:p w14:paraId="62687D5B" w14:textId="77777777" w:rsidR="000D102A" w:rsidRPr="002A722D" w:rsidRDefault="000D102A" w:rsidP="00B91DE5">
      <w:pPr>
        <w:spacing w:before="120" w:after="120"/>
        <w:jc w:val="both"/>
        <w:rPr>
          <w:rFonts w:cs="Calibri"/>
          <w:iCs/>
          <w:sz w:val="18"/>
          <w:szCs w:val="18"/>
        </w:rPr>
      </w:pPr>
    </w:p>
    <w:p w14:paraId="321BA565" w14:textId="2BF8333F" w:rsidR="000D102A" w:rsidRPr="002B77E5" w:rsidRDefault="000D102A" w:rsidP="008F4F6A">
      <w:pPr>
        <w:pStyle w:val="Ttulo1"/>
        <w:shd w:val="clear" w:color="auto" w:fill="FFFFFF" w:themeFill="background1"/>
        <w:rPr>
          <w:rFonts w:asciiTheme="minorHAnsi" w:hAnsiTheme="minorHAnsi"/>
          <w:w w:val="105"/>
          <w:sz w:val="20"/>
        </w:rPr>
      </w:pPr>
      <w:bookmarkStart w:id="19" w:name="_Toc80359132"/>
      <w:r w:rsidRPr="002B77E5">
        <w:rPr>
          <w:rFonts w:asciiTheme="minorHAnsi" w:hAnsiTheme="minorHAnsi"/>
          <w:w w:val="105"/>
          <w:sz w:val="20"/>
        </w:rPr>
        <w:t>PROCESSO DE GESTÃO DE</w:t>
      </w:r>
      <w:r w:rsidRPr="002B77E5">
        <w:rPr>
          <w:rFonts w:asciiTheme="minorHAnsi" w:hAnsiTheme="minorHAnsi"/>
          <w:spacing w:val="8"/>
          <w:w w:val="105"/>
          <w:sz w:val="20"/>
        </w:rPr>
        <w:t xml:space="preserve"> </w:t>
      </w:r>
      <w:r w:rsidRPr="002B77E5">
        <w:rPr>
          <w:rFonts w:asciiTheme="minorHAnsi" w:hAnsiTheme="minorHAnsi"/>
          <w:w w:val="105"/>
          <w:sz w:val="20"/>
        </w:rPr>
        <w:t>RISCOS</w:t>
      </w:r>
      <w:bookmarkEnd w:id="19"/>
    </w:p>
    <w:p w14:paraId="69A4E0A4" w14:textId="41A41B68" w:rsidR="000D102A" w:rsidRPr="009E1191" w:rsidRDefault="000D102A" w:rsidP="00B17357">
      <w:pPr>
        <w:autoSpaceDE w:val="0"/>
        <w:autoSpaceDN w:val="0"/>
        <w:adjustRightInd w:val="0"/>
        <w:spacing w:before="120" w:after="120" w:line="240" w:lineRule="auto"/>
        <w:jc w:val="both"/>
        <w:rPr>
          <w:rFonts w:cs="Calibri"/>
          <w:color w:val="000000"/>
        </w:rPr>
      </w:pPr>
      <w:r w:rsidRPr="009E1191">
        <w:rPr>
          <w:rFonts w:cs="Calibri"/>
          <w:color w:val="000000"/>
        </w:rPr>
        <w:t>Processo é um conjunto de ações e atividades inter-relacionadas, que são executadas para alcançar</w:t>
      </w:r>
      <w:r w:rsidR="005E7171">
        <w:rPr>
          <w:rFonts w:cs="Calibri"/>
          <w:color w:val="000000"/>
        </w:rPr>
        <w:t xml:space="preserve"> um</w:t>
      </w:r>
      <w:r w:rsidRPr="009E1191">
        <w:rPr>
          <w:rFonts w:cs="Calibri"/>
          <w:color w:val="000000"/>
        </w:rPr>
        <w:t xml:space="preserve"> produto, resultado ou serviço predefinido.</w:t>
      </w:r>
    </w:p>
    <w:p w14:paraId="754AE252" w14:textId="77777777" w:rsidR="000D102A" w:rsidRPr="009E1191" w:rsidRDefault="000D102A" w:rsidP="000D102A">
      <w:pPr>
        <w:pStyle w:val="PargrafodaLista"/>
        <w:spacing w:before="120" w:after="120" w:line="240" w:lineRule="auto"/>
        <w:ind w:left="0"/>
        <w:contextualSpacing w:val="0"/>
        <w:jc w:val="both"/>
        <w:rPr>
          <w:rFonts w:cs="Calibri"/>
        </w:rPr>
      </w:pPr>
      <w:r w:rsidRPr="009E1191">
        <w:rPr>
          <w:rFonts w:cs="Calibri"/>
        </w:rPr>
        <w:t>A gestão de riscos deve ser parte integrante nos processos de gestão existentes na organização e que o gerenciamento de riscos seja incluído como um dos processos que dão suporte à definição de estratégias, à execução de planos, ao controle dos atos e ao processo de melhoria contínua. Deve ser adaptado aos processos de negócio da organização e incorporado na cultura e nas práticas organizacionais, assim é importante que se adote o costume em reconhecer a existência de riscos e a necessidade de administrá-los, seja reduzindo a probabilidade de ocorrência dos mesmos ou reduzindo o impacto das consequências causadas pela ocorrência dos riscos identificados</w:t>
      </w:r>
    </w:p>
    <w:p w14:paraId="54D94F76" w14:textId="77777777" w:rsidR="000D102A" w:rsidRPr="009E1191" w:rsidRDefault="000D102A" w:rsidP="000D102A">
      <w:pPr>
        <w:autoSpaceDE w:val="0"/>
        <w:autoSpaceDN w:val="0"/>
        <w:adjustRightInd w:val="0"/>
        <w:spacing w:before="120" w:after="120" w:line="240" w:lineRule="auto"/>
        <w:jc w:val="both"/>
        <w:rPr>
          <w:rFonts w:cs="Calibri"/>
        </w:rPr>
      </w:pPr>
      <w:r w:rsidRPr="009E1191">
        <w:rPr>
          <w:rFonts w:cs="Calibri"/>
        </w:rPr>
        <w:t>Para realizar a gestão de riscos, as seguintes etapas devem ser seguidas: Estabelecimento do contexto, identificação dos riscos, análise dos riscos, avaliação dos riscos e tratamento dos riscos.</w:t>
      </w:r>
    </w:p>
    <w:p w14:paraId="2FCA3C75" w14:textId="77777777" w:rsidR="000D102A" w:rsidRPr="009E1191" w:rsidRDefault="000D102A" w:rsidP="000D102A">
      <w:pPr>
        <w:autoSpaceDE w:val="0"/>
        <w:autoSpaceDN w:val="0"/>
        <w:adjustRightInd w:val="0"/>
        <w:spacing w:before="120" w:after="120" w:line="240" w:lineRule="auto"/>
        <w:jc w:val="both"/>
        <w:rPr>
          <w:rFonts w:cs="Calibri"/>
          <w:color w:val="000000"/>
        </w:rPr>
      </w:pPr>
      <w:r w:rsidRPr="009E1191">
        <w:rPr>
          <w:rFonts w:cs="Calibri"/>
          <w:color w:val="000000"/>
        </w:rPr>
        <w:lastRenderedPageBreak/>
        <w:t>Em todas essas etapas deverá haver comunicação e consulta com partes interessadas, monitoramento e análise crítica visando a melhoria contínua.</w:t>
      </w:r>
    </w:p>
    <w:p w14:paraId="7C7E1F21" w14:textId="6AA13FEA" w:rsidR="000D102A" w:rsidRPr="009E1191" w:rsidRDefault="000D102A" w:rsidP="000D102A">
      <w:pPr>
        <w:autoSpaceDE w:val="0"/>
        <w:autoSpaceDN w:val="0"/>
        <w:adjustRightInd w:val="0"/>
        <w:spacing w:before="120" w:after="120" w:line="240" w:lineRule="auto"/>
        <w:jc w:val="both"/>
        <w:rPr>
          <w:rFonts w:cs="Calibri"/>
        </w:rPr>
      </w:pPr>
      <w:r w:rsidRPr="009E1191">
        <w:rPr>
          <w:rFonts w:cs="Calibri"/>
        </w:rPr>
        <w:t>Dada a natureza multidisciplinar da gestão de riscos, o processo deve ser conduzido, preferencialmente, de forma coletiva, em oficinas de trabalho, por pessoas que conhecem aquele</w:t>
      </w:r>
      <w:r w:rsidR="00F81F32" w:rsidRPr="009E1191">
        <w:rPr>
          <w:rFonts w:cs="Calibri"/>
        </w:rPr>
        <w:t xml:space="preserve"> ativo,</w:t>
      </w:r>
      <w:r w:rsidRPr="009E1191">
        <w:rPr>
          <w:rFonts w:cs="Calibri"/>
        </w:rPr>
        <w:t xml:space="preserve"> processo, projeto, atividade.</w:t>
      </w:r>
    </w:p>
    <w:p w14:paraId="471DEFA4" w14:textId="7617E2BF" w:rsidR="00E83A7A" w:rsidRDefault="00E83A7A" w:rsidP="000D102A">
      <w:pPr>
        <w:autoSpaceDE w:val="0"/>
        <w:autoSpaceDN w:val="0"/>
        <w:adjustRightInd w:val="0"/>
        <w:spacing w:before="120" w:after="120" w:line="240" w:lineRule="auto"/>
        <w:jc w:val="both"/>
        <w:rPr>
          <w:rFonts w:cs="Calibri"/>
          <w:sz w:val="21"/>
          <w:szCs w:val="21"/>
        </w:rPr>
      </w:pPr>
    </w:p>
    <w:p w14:paraId="0D62A0A4" w14:textId="77777777" w:rsidR="00304356" w:rsidRDefault="00304356" w:rsidP="000D102A">
      <w:pPr>
        <w:autoSpaceDE w:val="0"/>
        <w:autoSpaceDN w:val="0"/>
        <w:adjustRightInd w:val="0"/>
        <w:spacing w:before="120" w:after="120" w:line="240" w:lineRule="auto"/>
        <w:jc w:val="both"/>
        <w:rPr>
          <w:rFonts w:cs="Calibri"/>
          <w:sz w:val="21"/>
          <w:szCs w:val="21"/>
        </w:rPr>
      </w:pPr>
    </w:p>
    <w:p w14:paraId="54AF6A91" w14:textId="789D0ED5" w:rsidR="0078581B" w:rsidRDefault="0078581B" w:rsidP="009A2590">
      <w:pPr>
        <w:pStyle w:val="Legenda"/>
        <w:keepNext/>
        <w:jc w:val="center"/>
        <w:rPr>
          <w:i w:val="0"/>
          <w:iCs w:val="0"/>
          <w:color w:val="auto"/>
          <w:sz w:val="20"/>
          <w:szCs w:val="20"/>
        </w:rPr>
      </w:pPr>
      <w:bookmarkStart w:id="20" w:name="_Toc80359205"/>
      <w:r w:rsidRPr="0078581B">
        <w:rPr>
          <w:b/>
          <w:bCs/>
          <w:i w:val="0"/>
          <w:iCs w:val="0"/>
          <w:color w:val="auto"/>
          <w:sz w:val="20"/>
          <w:szCs w:val="20"/>
        </w:rPr>
        <w:t xml:space="preserve">Figura </w:t>
      </w:r>
      <w:r w:rsidRPr="0078581B">
        <w:rPr>
          <w:b/>
          <w:bCs/>
          <w:i w:val="0"/>
          <w:iCs w:val="0"/>
          <w:color w:val="auto"/>
          <w:sz w:val="20"/>
          <w:szCs w:val="20"/>
        </w:rPr>
        <w:fldChar w:fldCharType="begin"/>
      </w:r>
      <w:r w:rsidRPr="0078581B">
        <w:rPr>
          <w:b/>
          <w:bCs/>
          <w:i w:val="0"/>
          <w:iCs w:val="0"/>
          <w:color w:val="auto"/>
          <w:sz w:val="20"/>
          <w:szCs w:val="20"/>
        </w:rPr>
        <w:instrText xml:space="preserve"> SEQ Figura \* ARABIC </w:instrText>
      </w:r>
      <w:r w:rsidRPr="0078581B">
        <w:rPr>
          <w:b/>
          <w:bCs/>
          <w:i w:val="0"/>
          <w:iCs w:val="0"/>
          <w:color w:val="auto"/>
          <w:sz w:val="20"/>
          <w:szCs w:val="20"/>
        </w:rPr>
        <w:fldChar w:fldCharType="separate"/>
      </w:r>
      <w:r w:rsidR="001B0337">
        <w:rPr>
          <w:b/>
          <w:bCs/>
          <w:i w:val="0"/>
          <w:iCs w:val="0"/>
          <w:noProof/>
          <w:color w:val="auto"/>
          <w:sz w:val="20"/>
          <w:szCs w:val="20"/>
        </w:rPr>
        <w:t>3</w:t>
      </w:r>
      <w:r w:rsidRPr="0078581B">
        <w:rPr>
          <w:b/>
          <w:bCs/>
          <w:i w:val="0"/>
          <w:iCs w:val="0"/>
          <w:color w:val="auto"/>
          <w:sz w:val="20"/>
          <w:szCs w:val="20"/>
        </w:rPr>
        <w:fldChar w:fldCharType="end"/>
      </w:r>
      <w:r w:rsidRPr="0078581B">
        <w:rPr>
          <w:i w:val="0"/>
          <w:iCs w:val="0"/>
          <w:color w:val="auto"/>
          <w:sz w:val="20"/>
          <w:szCs w:val="20"/>
        </w:rPr>
        <w:t xml:space="preserve"> - Processo de Gestão de Risco</w:t>
      </w:r>
      <w:bookmarkEnd w:id="20"/>
    </w:p>
    <w:p w14:paraId="3C4EFFB5" w14:textId="3DB4A62F" w:rsidR="00ED35E8" w:rsidRDefault="00ED35E8" w:rsidP="00ED35E8"/>
    <w:p w14:paraId="56583456" w14:textId="5BA93A7D" w:rsidR="00ED35E8" w:rsidRPr="00ED35E8" w:rsidRDefault="00ED35E8" w:rsidP="00ED35E8">
      <w:pPr>
        <w:ind w:left="567"/>
      </w:pPr>
      <w:r>
        <w:rPr>
          <w:noProof/>
        </w:rPr>
        <w:drawing>
          <wp:inline distT="0" distB="0" distL="0" distR="0" wp14:anchorId="1B34FE07" wp14:editId="6B158597">
            <wp:extent cx="4716358" cy="4023360"/>
            <wp:effectExtent l="0" t="0" r="8255" b="0"/>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288" cy="4049746"/>
                    </a:xfrm>
                    <a:prstGeom prst="rect">
                      <a:avLst/>
                    </a:prstGeom>
                    <a:noFill/>
                    <a:ln>
                      <a:noFill/>
                    </a:ln>
                  </pic:spPr>
                </pic:pic>
              </a:graphicData>
            </a:graphic>
          </wp:inline>
        </w:drawing>
      </w:r>
    </w:p>
    <w:p w14:paraId="21A4CEC8" w14:textId="0635C3CD" w:rsidR="00121BA7" w:rsidRDefault="00121BA7" w:rsidP="00E0122D">
      <w:pPr>
        <w:jc w:val="center"/>
        <w:rPr>
          <w:b/>
          <w:bCs/>
          <w:color w:val="FF0000"/>
          <w:sz w:val="18"/>
          <w:szCs w:val="18"/>
          <w:lang w:val="pt-PT"/>
        </w:rPr>
      </w:pPr>
    </w:p>
    <w:bookmarkStart w:id="21" w:name="_Toc80359133"/>
    <w:p w14:paraId="54FB25E9" w14:textId="3267E474" w:rsidR="00F81F32" w:rsidRPr="00B04477" w:rsidRDefault="0031021B" w:rsidP="00A47DEB">
      <w:pPr>
        <w:pStyle w:val="Ttulo2"/>
        <w:rPr>
          <w:rFonts w:asciiTheme="minorHAnsi" w:hAnsiTheme="minorHAnsi"/>
          <w:i w:val="0"/>
          <w:iCs/>
          <w:sz w:val="20"/>
          <w:lang w:val="pt-BR"/>
        </w:rPr>
      </w:pPr>
      <w:r w:rsidRPr="00B04477">
        <w:rPr>
          <w:rFonts w:asciiTheme="minorHAnsi" w:hAnsiTheme="minorHAnsi"/>
          <w:i w:val="0"/>
          <w:iCs/>
          <w:noProof/>
          <w:sz w:val="20"/>
          <w:lang w:val="pt-BR"/>
        </w:rPr>
        <mc:AlternateContent>
          <mc:Choice Requires="wps">
            <w:drawing>
              <wp:anchor distT="0" distB="0" distL="114299" distR="114299" simplePos="0" relativeHeight="251705344" behindDoc="0" locked="0" layoutInCell="1" allowOverlap="1" wp14:anchorId="7AA51C2C" wp14:editId="1CCB0A5E">
                <wp:simplePos x="0" y="0"/>
                <wp:positionH relativeFrom="column">
                  <wp:posOffset>7058024</wp:posOffset>
                </wp:positionH>
                <wp:positionV relativeFrom="paragraph">
                  <wp:posOffset>4728845</wp:posOffset>
                </wp:positionV>
                <wp:extent cx="0" cy="277495"/>
                <wp:effectExtent l="76200" t="38100" r="38100" b="8255"/>
                <wp:wrapNone/>
                <wp:docPr id="14" name="Conector de Seta Reta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77495"/>
                        </a:xfrm>
                        <a:prstGeom prst="straightConnector1">
                          <a:avLst/>
                        </a:prstGeom>
                        <a:ln>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0CFD75" id="_x0000_t32" coordsize="21600,21600" o:spt="32" o:oned="t" path="m,l21600,21600e" filled="f">
                <v:path arrowok="t" fillok="f" o:connecttype="none"/>
                <o:lock v:ext="edit" shapetype="t"/>
              </v:shapetype>
              <v:shape id="Conector de Seta Reta 64" o:spid="_x0000_s1026" type="#_x0000_t32" style="position:absolute;margin-left:555.75pt;margin-top:372.35pt;width:0;height:21.85pt;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" strokecolor="black [3040]">
                <v:stroke endarrow="block"/>
                <o:lock v:ext="edit" shapetype="f"/>
              </v:shape>
            </w:pict>
          </mc:Fallback>
        </mc:AlternateContent>
      </w:r>
      <w:r w:rsidRPr="00B04477">
        <w:rPr>
          <w:rFonts w:asciiTheme="minorHAnsi" w:hAnsiTheme="minorHAnsi"/>
          <w:i w:val="0"/>
          <w:iCs/>
          <w:noProof/>
          <w:sz w:val="20"/>
          <w:lang w:val="pt-BR"/>
        </w:rPr>
        <mc:AlternateContent>
          <mc:Choice Requires="wps">
            <w:drawing>
              <wp:anchor distT="0" distB="0" distL="114299" distR="114299" simplePos="0" relativeHeight="251701248" behindDoc="0" locked="0" layoutInCell="1" allowOverlap="1" wp14:anchorId="37417C83" wp14:editId="4EC4AE97">
                <wp:simplePos x="0" y="0"/>
                <wp:positionH relativeFrom="column">
                  <wp:posOffset>7058024</wp:posOffset>
                </wp:positionH>
                <wp:positionV relativeFrom="paragraph">
                  <wp:posOffset>4728845</wp:posOffset>
                </wp:positionV>
                <wp:extent cx="0" cy="277495"/>
                <wp:effectExtent l="76200" t="38100" r="38100" b="8255"/>
                <wp:wrapNone/>
                <wp:docPr id="3" name="Conector de Seta Reta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77495"/>
                        </a:xfrm>
                        <a:prstGeom prst="straightConnector1">
                          <a:avLst/>
                        </a:prstGeom>
                        <a:ln>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F068F3" id="Conector de Seta Reta 64" o:spid="_x0000_s1026" type="#_x0000_t32" style="position:absolute;margin-left:555.75pt;margin-top:372.35pt;width:0;height:21.85pt;flip:y;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" strokecolor="black [3040]">
                <v:stroke endarrow="block"/>
                <o:lock v:ext="edit" shapetype="f"/>
              </v:shape>
            </w:pict>
          </mc:Fallback>
        </mc:AlternateContent>
      </w:r>
      <w:r w:rsidRPr="00B04477">
        <w:rPr>
          <w:rFonts w:asciiTheme="minorHAnsi" w:hAnsiTheme="minorHAnsi"/>
          <w:i w:val="0"/>
          <w:iCs/>
          <w:noProof/>
          <w:sz w:val="20"/>
          <w:lang w:val="pt-BR"/>
        </w:rPr>
        <mc:AlternateContent>
          <mc:Choice Requires="wps">
            <w:drawing>
              <wp:anchor distT="0" distB="0" distL="114299" distR="114299" simplePos="0" relativeHeight="251703296" behindDoc="0" locked="0" layoutInCell="1" allowOverlap="1" wp14:anchorId="7C555476" wp14:editId="73207E6E">
                <wp:simplePos x="0" y="0"/>
                <wp:positionH relativeFrom="column">
                  <wp:posOffset>7058024</wp:posOffset>
                </wp:positionH>
                <wp:positionV relativeFrom="paragraph">
                  <wp:posOffset>4728845</wp:posOffset>
                </wp:positionV>
                <wp:extent cx="0" cy="277495"/>
                <wp:effectExtent l="76200" t="38100" r="38100" b="8255"/>
                <wp:wrapNone/>
                <wp:docPr id="65" name="Conector de Seta Reta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77495"/>
                        </a:xfrm>
                        <a:prstGeom prst="straightConnector1">
                          <a:avLst/>
                        </a:prstGeom>
                        <a:ln>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59A91A" id="Conector de Seta Reta 64" o:spid="_x0000_s1026" type="#_x0000_t32" style="position:absolute;margin-left:555.75pt;margin-top:372.35pt;width:0;height:21.85pt;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" strokecolor="black [3040]">
                <v:stroke endarrow="block"/>
                <o:lock v:ext="edit" shapetype="f"/>
              </v:shape>
            </w:pict>
          </mc:Fallback>
        </mc:AlternateContent>
      </w:r>
      <w:r w:rsidR="00F81F32" w:rsidRPr="00B04477">
        <w:rPr>
          <w:rFonts w:asciiTheme="minorHAnsi" w:hAnsiTheme="minorHAnsi"/>
          <w:i w:val="0"/>
          <w:iCs/>
          <w:sz w:val="20"/>
          <w:lang w:val="pt-BR"/>
        </w:rPr>
        <w:t>Processo de Gestão de Riscos no P</w:t>
      </w:r>
      <w:r w:rsidR="0052066B" w:rsidRPr="00B04477">
        <w:rPr>
          <w:rFonts w:asciiTheme="minorHAnsi" w:hAnsiTheme="minorHAnsi"/>
          <w:i w:val="0"/>
          <w:iCs/>
          <w:sz w:val="20"/>
          <w:lang w:val="pt-BR"/>
        </w:rPr>
        <w:t>oder Judiciário do Tocantins - PJTO</w:t>
      </w:r>
      <w:bookmarkEnd w:id="21"/>
    </w:p>
    <w:p w14:paraId="51C4DFB3" w14:textId="0A31EF66" w:rsidR="00F81F32" w:rsidRPr="00B56178" w:rsidRDefault="00F81F32" w:rsidP="00204FE6">
      <w:pPr>
        <w:spacing w:line="277" w:lineRule="auto"/>
        <w:ind w:right="-1"/>
        <w:jc w:val="both"/>
      </w:pPr>
      <w:r w:rsidRPr="00B56178">
        <w:t xml:space="preserve">A metodologia de Gestão de Riscos PJTO adota o ciclo composto pelas etapas </w:t>
      </w:r>
      <w:r w:rsidRPr="007B16D3">
        <w:t>apresentadas na Política de</w:t>
      </w:r>
      <w:r w:rsidR="007B16D3" w:rsidRPr="007B16D3">
        <w:t xml:space="preserve"> Gestão de Riscos</w:t>
      </w:r>
      <w:r w:rsidR="004A1137">
        <w:t xml:space="preserve"> do PJTO</w:t>
      </w:r>
      <w:r w:rsidR="007B16D3" w:rsidRPr="007B16D3">
        <w:t>.</w:t>
      </w:r>
      <w:r w:rsidRPr="007B16D3">
        <w:t xml:space="preserve"> São elas: definição do contexto, identificação, análise, avaliação</w:t>
      </w:r>
      <w:r w:rsidR="007B16D3" w:rsidRPr="007B16D3">
        <w:t xml:space="preserve">, </w:t>
      </w:r>
      <w:r w:rsidRPr="007B16D3">
        <w:t>tratamento</w:t>
      </w:r>
      <w:r w:rsidRPr="00B56178">
        <w:t xml:space="preserve"> de riscos</w:t>
      </w:r>
      <w:bookmarkStart w:id="22" w:name="_Hlk69915469"/>
      <w:r w:rsidR="007B16D3">
        <w:t>, monitoramento e comunicação</w:t>
      </w:r>
      <w:bookmarkEnd w:id="22"/>
      <w:r w:rsidRPr="00B56178">
        <w:t>.</w:t>
      </w:r>
    </w:p>
    <w:p w14:paraId="0D1EF4A0" w14:textId="77777777" w:rsidR="002A66C2" w:rsidRDefault="002A66C2" w:rsidP="009A6F41">
      <w:pPr>
        <w:spacing w:line="0" w:lineRule="atLeast"/>
        <w:ind w:right="20"/>
        <w:jc w:val="center"/>
        <w:rPr>
          <w:b/>
          <w:sz w:val="19"/>
        </w:rPr>
      </w:pPr>
    </w:p>
    <w:p w14:paraId="1AB36859" w14:textId="6049F760" w:rsidR="002A66C2" w:rsidRDefault="002A66C2" w:rsidP="009A6F41">
      <w:pPr>
        <w:spacing w:line="0" w:lineRule="atLeast"/>
        <w:ind w:right="20"/>
        <w:jc w:val="center"/>
        <w:rPr>
          <w:b/>
          <w:sz w:val="19"/>
        </w:rPr>
      </w:pPr>
    </w:p>
    <w:p w14:paraId="75E1DAD5" w14:textId="74952021" w:rsidR="00D90797" w:rsidRDefault="00D90797" w:rsidP="009A6F41">
      <w:pPr>
        <w:spacing w:line="0" w:lineRule="atLeast"/>
        <w:ind w:right="20"/>
        <w:jc w:val="center"/>
        <w:rPr>
          <w:b/>
          <w:sz w:val="19"/>
        </w:rPr>
      </w:pPr>
    </w:p>
    <w:p w14:paraId="24EAE05F" w14:textId="609B33C5" w:rsidR="007A0D9E" w:rsidRPr="00563FAD" w:rsidRDefault="007A0D9E" w:rsidP="009A2590">
      <w:pPr>
        <w:pStyle w:val="Legenda"/>
        <w:keepNext/>
        <w:jc w:val="center"/>
        <w:rPr>
          <w:i w:val="0"/>
          <w:iCs w:val="0"/>
          <w:color w:val="auto"/>
          <w:sz w:val="20"/>
          <w:szCs w:val="20"/>
        </w:rPr>
      </w:pPr>
      <w:bookmarkStart w:id="23" w:name="_Toc80359206"/>
      <w:bookmarkStart w:id="24" w:name="_Toc80198209"/>
      <w:bookmarkStart w:id="25" w:name="_Toc80199316"/>
      <w:bookmarkStart w:id="26" w:name="_Toc80279217"/>
      <w:r w:rsidRPr="00563FAD">
        <w:rPr>
          <w:b/>
          <w:bCs/>
          <w:i w:val="0"/>
          <w:iCs w:val="0"/>
          <w:color w:val="auto"/>
          <w:sz w:val="20"/>
          <w:szCs w:val="20"/>
        </w:rPr>
        <w:lastRenderedPageBreak/>
        <w:t xml:space="preserve">Figura </w:t>
      </w:r>
      <w:r w:rsidRPr="00563FAD">
        <w:rPr>
          <w:b/>
          <w:bCs/>
          <w:i w:val="0"/>
          <w:iCs w:val="0"/>
          <w:color w:val="auto"/>
          <w:sz w:val="20"/>
          <w:szCs w:val="20"/>
        </w:rPr>
        <w:fldChar w:fldCharType="begin"/>
      </w:r>
      <w:r w:rsidRPr="00563FAD">
        <w:rPr>
          <w:b/>
          <w:bCs/>
          <w:i w:val="0"/>
          <w:iCs w:val="0"/>
          <w:color w:val="auto"/>
          <w:sz w:val="20"/>
          <w:szCs w:val="20"/>
        </w:rPr>
        <w:instrText xml:space="preserve"> SEQ Figura \* ARABIC </w:instrText>
      </w:r>
      <w:r w:rsidRPr="00563FAD">
        <w:rPr>
          <w:b/>
          <w:bCs/>
          <w:i w:val="0"/>
          <w:iCs w:val="0"/>
          <w:color w:val="auto"/>
          <w:sz w:val="20"/>
          <w:szCs w:val="20"/>
        </w:rPr>
        <w:fldChar w:fldCharType="separate"/>
      </w:r>
      <w:r w:rsidR="001B0337">
        <w:rPr>
          <w:b/>
          <w:bCs/>
          <w:i w:val="0"/>
          <w:iCs w:val="0"/>
          <w:noProof/>
          <w:color w:val="auto"/>
          <w:sz w:val="20"/>
          <w:szCs w:val="20"/>
        </w:rPr>
        <w:t>4</w:t>
      </w:r>
      <w:r w:rsidRPr="00563FAD">
        <w:rPr>
          <w:b/>
          <w:bCs/>
          <w:i w:val="0"/>
          <w:iCs w:val="0"/>
          <w:color w:val="auto"/>
          <w:sz w:val="20"/>
          <w:szCs w:val="20"/>
        </w:rPr>
        <w:fldChar w:fldCharType="end"/>
      </w:r>
      <w:r w:rsidRPr="00563FAD">
        <w:rPr>
          <w:i w:val="0"/>
          <w:iCs w:val="0"/>
          <w:color w:val="auto"/>
          <w:sz w:val="20"/>
          <w:szCs w:val="20"/>
        </w:rPr>
        <w:t xml:space="preserve"> - Processo de gestão de riscos em forma de mapa mental</w:t>
      </w:r>
      <w:bookmarkEnd w:id="23"/>
    </w:p>
    <w:bookmarkEnd w:id="24"/>
    <w:bookmarkEnd w:id="25"/>
    <w:bookmarkEnd w:id="26"/>
    <w:p w14:paraId="5BDB2178" w14:textId="3263836D" w:rsidR="00F0483C" w:rsidRDefault="00F0483C" w:rsidP="009A6F41">
      <w:pPr>
        <w:spacing w:line="0" w:lineRule="atLeast"/>
        <w:ind w:right="20"/>
        <w:jc w:val="center"/>
        <w:rPr>
          <w:b/>
          <w:bCs/>
          <w:color w:val="7030A0"/>
          <w:sz w:val="19"/>
        </w:rPr>
      </w:pPr>
      <w:r>
        <w:rPr>
          <w:noProof/>
        </w:rPr>
        <w:drawing>
          <wp:inline distT="0" distB="0" distL="0" distR="0" wp14:anchorId="406E8434" wp14:editId="58FB7400">
            <wp:extent cx="5413248" cy="4425315"/>
            <wp:effectExtent l="0" t="0" r="0" b="0"/>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8140" cy="4462014"/>
                    </a:xfrm>
                    <a:prstGeom prst="rect">
                      <a:avLst/>
                    </a:prstGeom>
                    <a:noFill/>
                    <a:ln>
                      <a:noFill/>
                    </a:ln>
                  </pic:spPr>
                </pic:pic>
              </a:graphicData>
            </a:graphic>
          </wp:inline>
        </w:drawing>
      </w:r>
    </w:p>
    <w:p w14:paraId="195E7EDD" w14:textId="4D0B05D1" w:rsidR="00F81F32" w:rsidRDefault="00F81F32" w:rsidP="00F81F32">
      <w:pPr>
        <w:spacing w:after="120" w:line="283" w:lineRule="auto"/>
        <w:ind w:right="6"/>
        <w:jc w:val="both"/>
      </w:pPr>
      <w:r w:rsidRPr="00B56178">
        <w:t xml:space="preserve">A metodologia proposta para a Gestão de Riscos utiliza como base as seguintes Normas: </w:t>
      </w:r>
      <w:r w:rsidRPr="00EB41B9">
        <w:t>ABNT</w:t>
      </w:r>
      <w:r w:rsidRPr="00B56178">
        <w:t xml:space="preserve"> NBR ISO/IEC 31000, ABNT NBR ISO/IEC 31010 e ABNT NBR ISO/IEC GUIA 73.</w:t>
      </w:r>
    </w:p>
    <w:p w14:paraId="43658C29" w14:textId="59A85E78" w:rsidR="00563FAD" w:rsidRPr="00563FAD" w:rsidRDefault="00563FAD" w:rsidP="009A2590">
      <w:pPr>
        <w:pStyle w:val="Legenda"/>
        <w:keepNext/>
        <w:jc w:val="center"/>
        <w:rPr>
          <w:i w:val="0"/>
          <w:iCs w:val="0"/>
          <w:color w:val="auto"/>
          <w:sz w:val="20"/>
          <w:szCs w:val="20"/>
        </w:rPr>
      </w:pPr>
      <w:bookmarkStart w:id="27" w:name="_Toc80359207"/>
      <w:r w:rsidRPr="00563FAD">
        <w:rPr>
          <w:b/>
          <w:bCs/>
          <w:i w:val="0"/>
          <w:iCs w:val="0"/>
          <w:color w:val="auto"/>
          <w:sz w:val="20"/>
          <w:szCs w:val="20"/>
        </w:rPr>
        <w:t xml:space="preserve">Figura </w:t>
      </w:r>
      <w:r w:rsidRPr="00563FAD">
        <w:rPr>
          <w:b/>
          <w:bCs/>
          <w:i w:val="0"/>
          <w:iCs w:val="0"/>
          <w:color w:val="auto"/>
          <w:sz w:val="20"/>
          <w:szCs w:val="20"/>
        </w:rPr>
        <w:fldChar w:fldCharType="begin"/>
      </w:r>
      <w:r w:rsidRPr="00563FAD">
        <w:rPr>
          <w:b/>
          <w:bCs/>
          <w:i w:val="0"/>
          <w:iCs w:val="0"/>
          <w:color w:val="auto"/>
          <w:sz w:val="20"/>
          <w:szCs w:val="20"/>
        </w:rPr>
        <w:instrText xml:space="preserve"> SEQ Figura \* ARABIC </w:instrText>
      </w:r>
      <w:r w:rsidRPr="00563FAD">
        <w:rPr>
          <w:b/>
          <w:bCs/>
          <w:i w:val="0"/>
          <w:iCs w:val="0"/>
          <w:color w:val="auto"/>
          <w:sz w:val="20"/>
          <w:szCs w:val="20"/>
        </w:rPr>
        <w:fldChar w:fldCharType="separate"/>
      </w:r>
      <w:r w:rsidR="001B0337">
        <w:rPr>
          <w:b/>
          <w:bCs/>
          <w:i w:val="0"/>
          <w:iCs w:val="0"/>
          <w:noProof/>
          <w:color w:val="auto"/>
          <w:sz w:val="20"/>
          <w:szCs w:val="20"/>
        </w:rPr>
        <w:t>5</w:t>
      </w:r>
      <w:r w:rsidRPr="00563FAD">
        <w:rPr>
          <w:b/>
          <w:bCs/>
          <w:i w:val="0"/>
          <w:iCs w:val="0"/>
          <w:color w:val="auto"/>
          <w:sz w:val="20"/>
          <w:szCs w:val="20"/>
        </w:rPr>
        <w:fldChar w:fldCharType="end"/>
      </w:r>
      <w:r w:rsidRPr="00563FAD">
        <w:rPr>
          <w:i w:val="0"/>
          <w:iCs w:val="0"/>
          <w:color w:val="auto"/>
          <w:sz w:val="20"/>
          <w:szCs w:val="20"/>
        </w:rPr>
        <w:t xml:space="preserve"> - Resumo comparativo de normas</w:t>
      </w:r>
      <w:bookmarkEnd w:id="27"/>
    </w:p>
    <w:tbl>
      <w:tblPr>
        <w:tblStyle w:val="SombreamentoClaro-nfase5"/>
        <w:tblW w:w="0" w:type="auto"/>
        <w:tblLook w:val="04A0" w:firstRow="1" w:lastRow="0" w:firstColumn="1" w:lastColumn="0" w:noHBand="0" w:noVBand="1"/>
      </w:tblPr>
      <w:tblGrid>
        <w:gridCol w:w="988"/>
        <w:gridCol w:w="2378"/>
        <w:gridCol w:w="3074"/>
        <w:gridCol w:w="2347"/>
      </w:tblGrid>
      <w:tr w:rsidR="00F81F32" w:rsidRPr="00635A9E" w14:paraId="4E02A67D" w14:textId="77777777" w:rsidTr="009D4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241CAE8" w14:textId="77777777" w:rsidR="00F81F32" w:rsidRPr="00635A9E" w:rsidRDefault="00F81F32" w:rsidP="00676362">
            <w:pPr>
              <w:jc w:val="center"/>
              <w:rPr>
                <w:rFonts w:cstheme="minorHAnsi"/>
                <w:b w:val="0"/>
                <w:bCs w:val="0"/>
              </w:rPr>
            </w:pPr>
            <w:r w:rsidRPr="00635A9E">
              <w:rPr>
                <w:rFonts w:cstheme="minorHAnsi"/>
              </w:rPr>
              <w:t>Norma</w:t>
            </w:r>
          </w:p>
        </w:tc>
        <w:tc>
          <w:tcPr>
            <w:tcW w:w="2378" w:type="dxa"/>
          </w:tcPr>
          <w:p w14:paraId="0111DF28" w14:textId="77777777" w:rsidR="00F81F32" w:rsidRPr="00635A9E" w:rsidRDefault="00F81F32" w:rsidP="006763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5A9E">
              <w:rPr>
                <w:rFonts w:cstheme="minorHAnsi"/>
              </w:rPr>
              <w:t>Título</w:t>
            </w:r>
          </w:p>
        </w:tc>
        <w:tc>
          <w:tcPr>
            <w:tcW w:w="3074" w:type="dxa"/>
          </w:tcPr>
          <w:p w14:paraId="25AAAFD7" w14:textId="77777777" w:rsidR="00F81F32" w:rsidRPr="00635A9E" w:rsidRDefault="00F81F32" w:rsidP="006763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5A9E">
              <w:rPr>
                <w:rFonts w:cstheme="minorHAnsi"/>
              </w:rPr>
              <w:t>Objetivo</w:t>
            </w:r>
          </w:p>
        </w:tc>
        <w:tc>
          <w:tcPr>
            <w:tcW w:w="2347" w:type="dxa"/>
          </w:tcPr>
          <w:p w14:paraId="20288853" w14:textId="77777777" w:rsidR="00F81F32" w:rsidRPr="00635A9E" w:rsidRDefault="00F81F32" w:rsidP="006763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35A9E">
              <w:rPr>
                <w:rFonts w:cstheme="minorHAnsi"/>
              </w:rPr>
              <w:t>Observação</w:t>
            </w:r>
          </w:p>
        </w:tc>
      </w:tr>
      <w:tr w:rsidR="00133619" w:rsidRPr="00635A9E" w14:paraId="618A4F1D" w14:textId="77777777" w:rsidTr="009D4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B9F2CC" w14:textId="37773A84" w:rsidR="00133619" w:rsidRPr="00B230D0" w:rsidRDefault="00133619" w:rsidP="00133619">
            <w:pPr>
              <w:rPr>
                <w:rFonts w:cstheme="minorHAnsi"/>
                <w:color w:val="auto"/>
              </w:rPr>
            </w:pPr>
            <w:r w:rsidRPr="00B230D0">
              <w:rPr>
                <w:rFonts w:cstheme="minorHAnsi"/>
                <w:color w:val="auto"/>
              </w:rPr>
              <w:t>31000</w:t>
            </w:r>
          </w:p>
        </w:tc>
        <w:tc>
          <w:tcPr>
            <w:tcW w:w="2378" w:type="dxa"/>
          </w:tcPr>
          <w:p w14:paraId="36A45520" w14:textId="2609C80A" w:rsidR="00133619" w:rsidRPr="00B230D0" w:rsidRDefault="00133619" w:rsidP="00133619">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B230D0">
              <w:rPr>
                <w:rFonts w:cstheme="minorHAnsi"/>
                <w:color w:val="auto"/>
              </w:rPr>
              <w:t>Gestão de riscos – Princípios e diretrizes</w:t>
            </w:r>
          </w:p>
        </w:tc>
        <w:tc>
          <w:tcPr>
            <w:tcW w:w="3074" w:type="dxa"/>
          </w:tcPr>
          <w:p w14:paraId="59627E5F" w14:textId="5EE150A1" w:rsidR="00133619" w:rsidRPr="00B230D0" w:rsidRDefault="00133619" w:rsidP="00133619">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B230D0">
              <w:rPr>
                <w:rFonts w:cstheme="minorHAnsi"/>
                <w:color w:val="auto"/>
              </w:rPr>
              <w:t>Fornece diretriz para gerenciar riscos enfrentados pelas organizações. A sua aplicação pode ser personalizada para qualquer organização e seu contexto.</w:t>
            </w:r>
          </w:p>
        </w:tc>
        <w:tc>
          <w:tcPr>
            <w:tcW w:w="2347" w:type="dxa"/>
          </w:tcPr>
          <w:p w14:paraId="3296E2DF" w14:textId="7B8ACAF6" w:rsidR="00133619" w:rsidRPr="00B230D0" w:rsidRDefault="00133619" w:rsidP="00133619">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B230D0">
              <w:rPr>
                <w:rFonts w:cstheme="minorHAnsi"/>
                <w:color w:val="auto"/>
              </w:rPr>
              <w:t>Pode ser aplicada a qualquer atividade, incluindo a tomada de decisão em todos os níveis.</w:t>
            </w:r>
          </w:p>
        </w:tc>
      </w:tr>
      <w:tr w:rsidR="00133619" w:rsidRPr="00635A9E" w14:paraId="3666FA79" w14:textId="77777777" w:rsidTr="009D4C7F">
        <w:tc>
          <w:tcPr>
            <w:cnfStyle w:val="001000000000" w:firstRow="0" w:lastRow="0" w:firstColumn="1" w:lastColumn="0" w:oddVBand="0" w:evenVBand="0" w:oddHBand="0" w:evenHBand="0" w:firstRowFirstColumn="0" w:firstRowLastColumn="0" w:lastRowFirstColumn="0" w:lastRowLastColumn="0"/>
            <w:tcW w:w="988" w:type="dxa"/>
          </w:tcPr>
          <w:p w14:paraId="1209FE07" w14:textId="70A2098C" w:rsidR="00133619" w:rsidRPr="00B230D0" w:rsidRDefault="00133619" w:rsidP="00133619">
            <w:pPr>
              <w:rPr>
                <w:rFonts w:cstheme="minorHAnsi"/>
                <w:color w:val="auto"/>
              </w:rPr>
            </w:pPr>
            <w:r w:rsidRPr="00EE0D73">
              <w:rPr>
                <w:rFonts w:cstheme="minorHAnsi"/>
                <w:color w:val="auto"/>
              </w:rPr>
              <w:t>31010</w:t>
            </w:r>
          </w:p>
        </w:tc>
        <w:tc>
          <w:tcPr>
            <w:tcW w:w="2378" w:type="dxa"/>
          </w:tcPr>
          <w:p w14:paraId="24631B00" w14:textId="4742A63F" w:rsidR="00133619" w:rsidRPr="00B230D0" w:rsidRDefault="00133619" w:rsidP="00133619">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EE0D73">
              <w:rPr>
                <w:rFonts w:cstheme="minorHAnsi"/>
                <w:color w:val="auto"/>
              </w:rPr>
              <w:t>Gestão de riscos – Técnicas para o processo de avaliação de riscos</w:t>
            </w:r>
          </w:p>
        </w:tc>
        <w:tc>
          <w:tcPr>
            <w:tcW w:w="3074" w:type="dxa"/>
          </w:tcPr>
          <w:p w14:paraId="090F9B48" w14:textId="45F168C8" w:rsidR="00133619" w:rsidRPr="00B230D0" w:rsidRDefault="00133619" w:rsidP="00133619">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EE0D73">
              <w:rPr>
                <w:rFonts w:cstheme="minorHAnsi"/>
                <w:color w:val="auto"/>
              </w:rPr>
              <w:t>Descreve as diversas técnicas e ferramentas de análise de riscos.</w:t>
            </w:r>
          </w:p>
        </w:tc>
        <w:tc>
          <w:tcPr>
            <w:tcW w:w="2347" w:type="dxa"/>
          </w:tcPr>
          <w:p w14:paraId="36C4C930" w14:textId="11522A21" w:rsidR="00133619" w:rsidRPr="00B230D0" w:rsidRDefault="00133619" w:rsidP="00133619">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EE0D73">
              <w:rPr>
                <w:rFonts w:cstheme="minorHAnsi"/>
                <w:color w:val="auto"/>
              </w:rPr>
              <w:t>Deve ser trabalhada em apoio à Norma 31000.</w:t>
            </w:r>
          </w:p>
        </w:tc>
      </w:tr>
      <w:tr w:rsidR="00133619" w:rsidRPr="00635A9E" w14:paraId="35BE1CF6" w14:textId="77777777" w:rsidTr="009D4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15F7EB3" w14:textId="77777777" w:rsidR="00133619" w:rsidRDefault="00133619" w:rsidP="00133619">
            <w:pPr>
              <w:rPr>
                <w:rFonts w:cstheme="minorHAnsi"/>
                <w:b w:val="0"/>
                <w:bCs w:val="0"/>
                <w:color w:val="auto"/>
              </w:rPr>
            </w:pPr>
            <w:r>
              <w:rPr>
                <w:rFonts w:cstheme="minorHAnsi"/>
                <w:color w:val="auto"/>
              </w:rPr>
              <w:t>Guia 73</w:t>
            </w:r>
          </w:p>
          <w:p w14:paraId="27A3CB1A" w14:textId="2CF72BFE" w:rsidR="00133619" w:rsidRPr="00EE0D73" w:rsidRDefault="00133619" w:rsidP="00133619">
            <w:pPr>
              <w:rPr>
                <w:rFonts w:cstheme="minorHAnsi"/>
                <w:color w:val="auto"/>
              </w:rPr>
            </w:pPr>
          </w:p>
        </w:tc>
        <w:tc>
          <w:tcPr>
            <w:tcW w:w="2378" w:type="dxa"/>
          </w:tcPr>
          <w:p w14:paraId="51B36170" w14:textId="0F791ED8" w:rsidR="00133619" w:rsidRPr="00EE0D73" w:rsidRDefault="00133619" w:rsidP="00133619">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EE0D73">
              <w:rPr>
                <w:rFonts w:cstheme="minorHAnsi"/>
                <w:color w:val="auto"/>
              </w:rPr>
              <w:t>Gestão de riscos - Vocabulário</w:t>
            </w:r>
          </w:p>
        </w:tc>
        <w:tc>
          <w:tcPr>
            <w:tcW w:w="3074" w:type="dxa"/>
          </w:tcPr>
          <w:p w14:paraId="69ADD9FB" w14:textId="2048FA16" w:rsidR="00133619" w:rsidRPr="00EE0D73" w:rsidRDefault="00133619" w:rsidP="00133619">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EE0D73">
              <w:rPr>
                <w:rFonts w:cstheme="minorHAnsi"/>
                <w:color w:val="auto"/>
              </w:rPr>
              <w:t>Apresenta as definições de termos genéricos relativos à gestão de riscos.</w:t>
            </w:r>
          </w:p>
        </w:tc>
        <w:tc>
          <w:tcPr>
            <w:tcW w:w="2347" w:type="dxa"/>
          </w:tcPr>
          <w:p w14:paraId="4D905949" w14:textId="115BA69C" w:rsidR="00133619" w:rsidRPr="00EE0D73" w:rsidRDefault="00133619" w:rsidP="00133619">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EE0D73">
              <w:rPr>
                <w:rFonts w:cstheme="minorHAnsi"/>
                <w:color w:val="auto"/>
              </w:rPr>
              <w:t>Destina-se à utilização de terminologia uniforme de gestão de riscos em processos e estruturas para gerenciar riscos.</w:t>
            </w:r>
          </w:p>
        </w:tc>
      </w:tr>
    </w:tbl>
    <w:p w14:paraId="2A534405" w14:textId="30F4F0E3" w:rsidR="009D4C7F" w:rsidRDefault="00E1251A" w:rsidP="009D4C7F">
      <w:pPr>
        <w:tabs>
          <w:tab w:val="left" w:pos="9356"/>
        </w:tabs>
        <w:spacing w:before="120" w:after="120" w:line="240" w:lineRule="auto"/>
        <w:jc w:val="right"/>
      </w:pPr>
      <w:r>
        <w:rPr>
          <w:rFonts w:cs="Calibri"/>
        </w:rPr>
        <w:t xml:space="preserve">Fonte: </w:t>
      </w:r>
      <w:r w:rsidR="009D4C7F" w:rsidRPr="007328F3">
        <w:rPr>
          <w:rFonts w:cs="Calibri"/>
        </w:rPr>
        <w:t>BEZERRA, 2013, adaptado</w:t>
      </w:r>
    </w:p>
    <w:p w14:paraId="0E2EB4B6" w14:textId="1D56E9C7" w:rsidR="004B47F0" w:rsidRPr="00B56178" w:rsidRDefault="004B47F0" w:rsidP="005A3362">
      <w:pPr>
        <w:tabs>
          <w:tab w:val="left" w:pos="9356"/>
        </w:tabs>
        <w:spacing w:before="120" w:after="120" w:line="240" w:lineRule="auto"/>
      </w:pPr>
      <w:r w:rsidRPr="00B56178">
        <w:t>Foram considerados três critérios para a escolha da metodologia:</w:t>
      </w:r>
    </w:p>
    <w:p w14:paraId="30D774D2" w14:textId="77777777" w:rsidR="004B47F0" w:rsidRPr="00B56178" w:rsidRDefault="004B47F0" w:rsidP="005A3362">
      <w:pPr>
        <w:numPr>
          <w:ilvl w:val="0"/>
          <w:numId w:val="20"/>
        </w:numPr>
        <w:tabs>
          <w:tab w:val="left" w:pos="1276"/>
          <w:tab w:val="left" w:pos="9356"/>
        </w:tabs>
        <w:spacing w:before="120" w:after="120" w:line="240" w:lineRule="auto"/>
        <w:ind w:left="1360" w:hanging="345"/>
      </w:pPr>
      <w:r w:rsidRPr="00B56178">
        <w:t>Simplicidade no modelo de gestão;</w:t>
      </w:r>
    </w:p>
    <w:p w14:paraId="54A979CC" w14:textId="77777777" w:rsidR="004B47F0" w:rsidRPr="00B56178" w:rsidRDefault="004B47F0" w:rsidP="005A3362">
      <w:pPr>
        <w:numPr>
          <w:ilvl w:val="0"/>
          <w:numId w:val="20"/>
        </w:numPr>
        <w:tabs>
          <w:tab w:val="left" w:pos="1276"/>
          <w:tab w:val="left" w:pos="9072"/>
          <w:tab w:val="left" w:pos="9356"/>
        </w:tabs>
        <w:spacing w:before="120" w:after="120" w:line="240" w:lineRule="auto"/>
        <w:ind w:left="1360" w:right="4" w:hanging="345"/>
      </w:pPr>
      <w:r w:rsidRPr="00B56178">
        <w:t>Compatibilidade com a prática de Gestão do Poder Judiciário do Tocantins (PJTO);</w:t>
      </w:r>
    </w:p>
    <w:p w14:paraId="04B27B54" w14:textId="77777777" w:rsidR="004B47F0" w:rsidRPr="00B56178" w:rsidRDefault="004B47F0" w:rsidP="005A3362">
      <w:pPr>
        <w:numPr>
          <w:ilvl w:val="0"/>
          <w:numId w:val="20"/>
        </w:numPr>
        <w:tabs>
          <w:tab w:val="left" w:pos="1276"/>
          <w:tab w:val="left" w:pos="9356"/>
        </w:tabs>
        <w:spacing w:before="120" w:after="120" w:line="240" w:lineRule="auto"/>
        <w:ind w:left="1340" w:right="4" w:hanging="325"/>
      </w:pPr>
      <w:r w:rsidRPr="00B56178">
        <w:lastRenderedPageBreak/>
        <w:t>Flexibilidade. As etapas do ciclo de Gestão de Riscos podem ser adaptadas às diversas áreas do PJTO.</w:t>
      </w:r>
    </w:p>
    <w:p w14:paraId="4E31EE6D" w14:textId="77777777" w:rsidR="004B47F0" w:rsidRPr="00B56178" w:rsidRDefault="004B47F0" w:rsidP="005A3362">
      <w:pPr>
        <w:tabs>
          <w:tab w:val="left" w:pos="9072"/>
          <w:tab w:val="left" w:pos="9356"/>
        </w:tabs>
        <w:spacing w:before="120" w:after="120" w:line="240" w:lineRule="auto"/>
        <w:ind w:right="6"/>
        <w:jc w:val="both"/>
      </w:pPr>
      <w:bookmarkStart w:id="28" w:name="page4"/>
      <w:bookmarkEnd w:id="28"/>
      <w:r w:rsidRPr="00B56178">
        <w:t>Os riscos inerentes às atividades podem ser identificados e avaliados partindo de estruturas como processos de negócio, ativos, ambientes específicos e pessoas.</w:t>
      </w:r>
    </w:p>
    <w:p w14:paraId="6C94AC2E" w14:textId="77777777" w:rsidR="004B47F0" w:rsidRPr="00B56178" w:rsidRDefault="004B47F0" w:rsidP="004B47F0">
      <w:pPr>
        <w:tabs>
          <w:tab w:val="left" w:pos="9356"/>
        </w:tabs>
        <w:spacing w:before="120" w:after="120" w:line="240" w:lineRule="auto"/>
        <w:ind w:right="6"/>
        <w:jc w:val="both"/>
      </w:pPr>
      <w:r w:rsidRPr="00B56178">
        <w:t>Nos processos de negócio, a identificação e avaliação de riscos podem partir da análise de um processo específico das áreas que compõem o Poder Judiciário do Tocantins, levando em consideração todos os procedimentos, atividades e tarefas que contribuem para a execução do processo.</w:t>
      </w:r>
    </w:p>
    <w:p w14:paraId="1E9E3FB9" w14:textId="77777777" w:rsidR="004B47F0" w:rsidRPr="00B56178" w:rsidRDefault="004B47F0" w:rsidP="004B47F0">
      <w:pPr>
        <w:tabs>
          <w:tab w:val="left" w:pos="9072"/>
          <w:tab w:val="left" w:pos="9356"/>
        </w:tabs>
        <w:spacing w:before="120" w:after="120" w:line="240" w:lineRule="auto"/>
        <w:ind w:right="6"/>
        <w:jc w:val="both"/>
      </w:pPr>
      <w:r w:rsidRPr="00B56178">
        <w:t xml:space="preserve">Os riscos podem ser identificados e avaliados também em relação a determinado ativo de informação e/ou um ambiente, sobretudo quando eles são considerados como essenciais ao funcionamento do PJTO. Por exemplo, pode-se levantar riscos em relação a um ambiente específico como o </w:t>
      </w:r>
      <w:r w:rsidRPr="00B56178">
        <w:rPr>
          <w:i/>
        </w:rPr>
        <w:t>data center</w:t>
      </w:r>
      <w:r w:rsidRPr="00B56178">
        <w:t>.</w:t>
      </w:r>
    </w:p>
    <w:p w14:paraId="37FF5BF9" w14:textId="77777777" w:rsidR="004B47F0" w:rsidRPr="00B56178" w:rsidRDefault="004B47F0" w:rsidP="004B47F0">
      <w:pPr>
        <w:tabs>
          <w:tab w:val="left" w:pos="9072"/>
          <w:tab w:val="left" w:pos="9356"/>
        </w:tabs>
        <w:spacing w:before="120" w:after="120" w:line="240" w:lineRule="auto"/>
        <w:ind w:right="6"/>
        <w:jc w:val="both"/>
      </w:pPr>
      <w:r w:rsidRPr="00B56178">
        <w:t>Como um ativo importante, pode-se destacar pessoas que detêm informações ou desempenham atividades relevantes para o negócio. Podem ser servidores, colaboradores terceirizados, estagiários etc.</w:t>
      </w:r>
    </w:p>
    <w:p w14:paraId="505BB200" w14:textId="77777777" w:rsidR="006B1204" w:rsidRPr="00B56178" w:rsidRDefault="006B1204" w:rsidP="00855784">
      <w:pPr>
        <w:jc w:val="both"/>
        <w:rPr>
          <w:rFonts w:asciiTheme="minorHAnsi" w:hAnsiTheme="minorHAnsi" w:cstheme="minorHAnsi"/>
          <w:b/>
        </w:rPr>
      </w:pPr>
    </w:p>
    <w:p w14:paraId="791E16E2" w14:textId="48F64DA4" w:rsidR="005A3362" w:rsidRPr="002A66C2" w:rsidRDefault="005A3362" w:rsidP="00A47DEB">
      <w:pPr>
        <w:pStyle w:val="Ttulo3"/>
        <w:rPr>
          <w:rFonts w:asciiTheme="minorHAnsi" w:hAnsiTheme="minorHAnsi"/>
          <w:sz w:val="20"/>
          <w:lang w:val="pt-BR"/>
        </w:rPr>
      </w:pPr>
      <w:bookmarkStart w:id="29" w:name="_Toc80359134"/>
      <w:r w:rsidRPr="002A66C2">
        <w:rPr>
          <w:rFonts w:asciiTheme="minorHAnsi" w:hAnsiTheme="minorHAnsi"/>
          <w:sz w:val="20"/>
          <w:lang w:val="pt-BR"/>
        </w:rPr>
        <w:t>Definição do contexto</w:t>
      </w:r>
      <w:bookmarkEnd w:id="29"/>
    </w:p>
    <w:p w14:paraId="1260DC3B" w14:textId="77777777" w:rsidR="005A3362" w:rsidRPr="00B56178" w:rsidRDefault="005A3362" w:rsidP="005A3362">
      <w:pPr>
        <w:autoSpaceDE w:val="0"/>
        <w:autoSpaceDN w:val="0"/>
        <w:adjustRightInd w:val="0"/>
        <w:spacing w:before="120" w:after="120"/>
        <w:jc w:val="both"/>
        <w:rPr>
          <w:color w:val="000000"/>
        </w:rPr>
      </w:pPr>
      <w:r w:rsidRPr="00B56178">
        <w:rPr>
          <w:color w:val="000000"/>
        </w:rPr>
        <w:t>Consiste em compreender o ambiente externo e interno no qual o objeto de gestão de riscos se encontra inserido e em identificar parâmetros e critérios a serem considerados no processo de gestão de riscos.</w:t>
      </w:r>
    </w:p>
    <w:p w14:paraId="28ED8E4A" w14:textId="77777777" w:rsidR="005A3362" w:rsidRPr="00B56178" w:rsidRDefault="005A3362" w:rsidP="005A3362">
      <w:pPr>
        <w:spacing w:before="120" w:after="120"/>
        <w:ind w:right="4"/>
        <w:jc w:val="both"/>
      </w:pPr>
      <w:r w:rsidRPr="00B56178">
        <w:t>Recebida uma solicitação para que se proceda a gestão de risco de um determinado escopo, a primeira atividade a ser executada é a comunicação das áreas e pessoas envolvidas, a data de início dos trabalhos, os prazos, custos, pessoas envolvidas e resultados esperados.</w:t>
      </w:r>
    </w:p>
    <w:p w14:paraId="3C7871F8" w14:textId="77777777" w:rsidR="005A3362" w:rsidRPr="00B56178" w:rsidRDefault="005A3362" w:rsidP="005A3362">
      <w:pPr>
        <w:tabs>
          <w:tab w:val="left" w:pos="9356"/>
        </w:tabs>
        <w:spacing w:before="120" w:after="120"/>
        <w:ind w:right="4"/>
        <w:jc w:val="both"/>
      </w:pPr>
      <w:r w:rsidRPr="00B56178">
        <w:t>Nesta fase ocorre a definição e detalhamento do escopo ou contexto de aplicação da gestão de riscos a fim de delimitar o âmbito de atuação. O escopo pode ser uma estrutura funcional, um processo, sistema, recurso ou determinado ativo. Também devem ser definidos os prazos (cronograma), partes interessadas, pessoas envolvidas e resultados esperados. Estas informações devem ser comunicadas às áreas e pessoas envolvidas já no início dos trabalhos.</w:t>
      </w:r>
    </w:p>
    <w:p w14:paraId="73B8FCB3" w14:textId="77777777" w:rsidR="005A3362" w:rsidRPr="00B56178" w:rsidRDefault="005A3362" w:rsidP="005A3362">
      <w:pPr>
        <w:autoSpaceDE w:val="0"/>
        <w:autoSpaceDN w:val="0"/>
        <w:adjustRightInd w:val="0"/>
        <w:spacing w:before="120" w:after="120"/>
        <w:jc w:val="both"/>
        <w:rPr>
          <w:color w:val="000000"/>
        </w:rPr>
      </w:pPr>
      <w:r w:rsidRPr="00B56178">
        <w:rPr>
          <w:color w:val="000000"/>
        </w:rPr>
        <w:t>Conforme Manual de Gestão de Riscos do TCU, o estabelecimento do contexto deve seguir os seguintes passos:</w:t>
      </w:r>
    </w:p>
    <w:p w14:paraId="1AC3556B" w14:textId="77777777" w:rsidR="005A3362" w:rsidRPr="00B56178" w:rsidRDefault="005A3362" w:rsidP="005A3362">
      <w:pPr>
        <w:autoSpaceDE w:val="0"/>
        <w:autoSpaceDN w:val="0"/>
        <w:adjustRightInd w:val="0"/>
        <w:spacing w:before="120" w:after="120"/>
        <w:ind w:left="1134"/>
        <w:jc w:val="both"/>
        <w:rPr>
          <w:color w:val="000000"/>
        </w:rPr>
      </w:pPr>
      <w:r w:rsidRPr="00B56178">
        <w:rPr>
          <w:color w:val="000000"/>
        </w:rPr>
        <w:t>- Identificar quais objetivos ou resultados devem ser alcançados;</w:t>
      </w:r>
    </w:p>
    <w:p w14:paraId="52B09D0C" w14:textId="77777777" w:rsidR="005A3362" w:rsidRPr="00B56178" w:rsidRDefault="005A3362" w:rsidP="005A3362">
      <w:pPr>
        <w:autoSpaceDE w:val="0"/>
        <w:autoSpaceDN w:val="0"/>
        <w:adjustRightInd w:val="0"/>
        <w:spacing w:before="120" w:after="120"/>
        <w:ind w:left="1134"/>
        <w:jc w:val="both"/>
        <w:rPr>
          <w:color w:val="000000"/>
        </w:rPr>
      </w:pPr>
      <w:r w:rsidRPr="00B56178">
        <w:rPr>
          <w:color w:val="000000"/>
        </w:rPr>
        <w:t>- Identificar os processos de trabalho relevantes para o alcance dos objetivos/resultados;</w:t>
      </w:r>
    </w:p>
    <w:p w14:paraId="5C85B185" w14:textId="77777777" w:rsidR="005A3362" w:rsidRPr="00B56178" w:rsidRDefault="005A3362" w:rsidP="005A3362">
      <w:pPr>
        <w:autoSpaceDE w:val="0"/>
        <w:autoSpaceDN w:val="0"/>
        <w:adjustRightInd w:val="0"/>
        <w:spacing w:before="120" w:after="120"/>
        <w:ind w:left="1134"/>
        <w:jc w:val="both"/>
        <w:rPr>
          <w:color w:val="000000"/>
        </w:rPr>
      </w:pPr>
      <w:r w:rsidRPr="00B56178">
        <w:rPr>
          <w:color w:val="000000"/>
        </w:rPr>
        <w:t>- Identificar as pessoas envolvidas nesses processos e especialistas na área;</w:t>
      </w:r>
    </w:p>
    <w:p w14:paraId="0FF82531" w14:textId="63A17268" w:rsidR="005A3362" w:rsidRPr="00B56178" w:rsidRDefault="005A3362" w:rsidP="005A3362">
      <w:pPr>
        <w:autoSpaceDE w:val="0"/>
        <w:autoSpaceDN w:val="0"/>
        <w:adjustRightInd w:val="0"/>
        <w:spacing w:before="120" w:after="120"/>
        <w:ind w:left="1276" w:hanging="142"/>
        <w:jc w:val="both"/>
        <w:rPr>
          <w:color w:val="000000"/>
        </w:rPr>
      </w:pPr>
      <w:r w:rsidRPr="00B56178">
        <w:rPr>
          <w:color w:val="000000"/>
        </w:rPr>
        <w:t xml:space="preserve">- Mapear os principais fatores internos e externos que podem afetar o alcance dos objetivos/resultados (pessoas, sistemas informatizados, estruturas organizacionais, legislação, recursos, </w:t>
      </w:r>
      <w:r w:rsidRPr="00B56178">
        <w:rPr>
          <w:i/>
          <w:iCs/>
          <w:color w:val="000000"/>
        </w:rPr>
        <w:t xml:space="preserve">stakeholders </w:t>
      </w:r>
      <w:r w:rsidRPr="00B56178">
        <w:rPr>
          <w:color w:val="000000"/>
        </w:rPr>
        <w:t>etc.).</w:t>
      </w:r>
    </w:p>
    <w:p w14:paraId="43AEF665" w14:textId="77777777" w:rsidR="002117B5" w:rsidRPr="00B56178" w:rsidRDefault="002117B5" w:rsidP="005A3362">
      <w:pPr>
        <w:autoSpaceDE w:val="0"/>
        <w:autoSpaceDN w:val="0"/>
        <w:adjustRightInd w:val="0"/>
        <w:spacing w:before="120" w:after="120"/>
        <w:ind w:left="1276" w:hanging="142"/>
        <w:jc w:val="both"/>
        <w:rPr>
          <w:color w:val="000000"/>
        </w:rPr>
      </w:pPr>
    </w:p>
    <w:p w14:paraId="3DB79587" w14:textId="6133B826" w:rsidR="005A3362" w:rsidRPr="0027722F" w:rsidRDefault="005A3362" w:rsidP="00B54714">
      <w:pPr>
        <w:pStyle w:val="Ttulo3"/>
        <w:spacing w:before="120"/>
        <w:rPr>
          <w:rFonts w:asciiTheme="minorHAnsi" w:hAnsiTheme="minorHAnsi"/>
          <w:sz w:val="20"/>
          <w:lang w:val="pt-BR"/>
        </w:rPr>
      </w:pPr>
      <w:bookmarkStart w:id="30" w:name="_Toc80359135"/>
      <w:r w:rsidRPr="0027722F">
        <w:rPr>
          <w:rFonts w:asciiTheme="minorHAnsi" w:hAnsiTheme="minorHAnsi"/>
          <w:sz w:val="20"/>
          <w:lang w:val="pt-BR"/>
        </w:rPr>
        <w:t>Estabelecimento do contexto interno e externo</w:t>
      </w:r>
      <w:bookmarkEnd w:id="30"/>
    </w:p>
    <w:p w14:paraId="46F035E2" w14:textId="77777777" w:rsidR="005A3362" w:rsidRPr="00B56178" w:rsidRDefault="005A3362" w:rsidP="00B54714">
      <w:pPr>
        <w:spacing w:after="120" w:line="226" w:lineRule="auto"/>
        <w:jc w:val="both"/>
      </w:pPr>
      <w:r w:rsidRPr="00B56178">
        <w:t>O passo inicial para se estabelecer o contexto é analisar o ambiente interno e o ambiente externo em que está inserida a organização quanto as variáveis que possam afetar seu funcionamento e ocasionar riscos as suas atividades.</w:t>
      </w:r>
    </w:p>
    <w:p w14:paraId="084FF0C7" w14:textId="77777777" w:rsidR="005A3362" w:rsidRPr="00B56178" w:rsidRDefault="005A3362" w:rsidP="006B1204">
      <w:pPr>
        <w:spacing w:before="120" w:after="120" w:line="226" w:lineRule="auto"/>
        <w:jc w:val="both"/>
      </w:pPr>
    </w:p>
    <w:p w14:paraId="7DD4B551" w14:textId="657D7590" w:rsidR="005A3362" w:rsidRPr="0027722F" w:rsidRDefault="005A3362" w:rsidP="00B54714">
      <w:pPr>
        <w:pStyle w:val="Ttulo3"/>
        <w:spacing w:before="120"/>
        <w:rPr>
          <w:rFonts w:asciiTheme="minorHAnsi" w:hAnsiTheme="minorHAnsi"/>
          <w:sz w:val="20"/>
          <w:lang w:val="pt-BR"/>
        </w:rPr>
      </w:pPr>
      <w:bookmarkStart w:id="31" w:name="_Toc80359136"/>
      <w:r w:rsidRPr="0027722F">
        <w:rPr>
          <w:rFonts w:asciiTheme="minorHAnsi" w:hAnsiTheme="minorHAnsi"/>
          <w:sz w:val="20"/>
          <w:lang w:val="pt-BR"/>
        </w:rPr>
        <w:t>Contexto Geral</w:t>
      </w:r>
      <w:bookmarkEnd w:id="31"/>
    </w:p>
    <w:p w14:paraId="643CD903" w14:textId="77777777" w:rsidR="005A3362" w:rsidRPr="00B56178" w:rsidRDefault="005A3362" w:rsidP="00FD565D">
      <w:pPr>
        <w:autoSpaceDE w:val="0"/>
        <w:autoSpaceDN w:val="0"/>
        <w:adjustRightInd w:val="0"/>
        <w:spacing w:before="120" w:after="120" w:line="240" w:lineRule="auto"/>
        <w:jc w:val="both"/>
      </w:pPr>
      <w:r w:rsidRPr="00B56178">
        <w:t xml:space="preserve">É a análise que se faz de todo o contexto que envolve a organização. Busca-se identificar os fatores capazes de afetar a organização e consequentemente auxiliam no reconhecimento de possíveis situações que possam interferir e possibilitar a definição de quais riscos deverão serem geridos. </w:t>
      </w:r>
    </w:p>
    <w:p w14:paraId="0D5E3A36" w14:textId="774BF5BB" w:rsidR="005A3362" w:rsidRPr="00B56178" w:rsidRDefault="005A3362" w:rsidP="00FD565D">
      <w:pPr>
        <w:autoSpaceDE w:val="0"/>
        <w:autoSpaceDN w:val="0"/>
        <w:adjustRightInd w:val="0"/>
        <w:spacing w:before="120" w:after="120" w:line="240" w:lineRule="auto"/>
        <w:jc w:val="both"/>
      </w:pPr>
      <w:r w:rsidRPr="00B56178">
        <w:t>Para essa identificação, a tabela seguinte apresenta alguns fatores internos e externos em que a organização está inserida e podem servir de norte nesta análise.</w:t>
      </w:r>
    </w:p>
    <w:p w14:paraId="381F11B4" w14:textId="1AF6E928" w:rsidR="009A6F41" w:rsidRDefault="009A6F41" w:rsidP="00FD565D">
      <w:pPr>
        <w:autoSpaceDE w:val="0"/>
        <w:autoSpaceDN w:val="0"/>
        <w:adjustRightInd w:val="0"/>
        <w:spacing w:before="120" w:after="120" w:line="240" w:lineRule="auto"/>
        <w:jc w:val="both"/>
      </w:pPr>
    </w:p>
    <w:p w14:paraId="51C1A9C3" w14:textId="0E59A0DD" w:rsidR="00563FAD" w:rsidRPr="00563FAD" w:rsidRDefault="00563FAD" w:rsidP="009A2590">
      <w:pPr>
        <w:pStyle w:val="Legenda"/>
        <w:keepNext/>
        <w:jc w:val="center"/>
        <w:rPr>
          <w:i w:val="0"/>
          <w:iCs w:val="0"/>
          <w:color w:val="auto"/>
          <w:sz w:val="20"/>
          <w:szCs w:val="20"/>
        </w:rPr>
      </w:pPr>
      <w:bookmarkStart w:id="32" w:name="_Toc80359208"/>
      <w:r w:rsidRPr="00563FAD">
        <w:rPr>
          <w:b/>
          <w:bCs/>
          <w:i w:val="0"/>
          <w:iCs w:val="0"/>
          <w:color w:val="auto"/>
          <w:sz w:val="20"/>
          <w:szCs w:val="20"/>
        </w:rPr>
        <w:t xml:space="preserve">Figura </w:t>
      </w:r>
      <w:r w:rsidRPr="00563FAD">
        <w:rPr>
          <w:b/>
          <w:bCs/>
          <w:i w:val="0"/>
          <w:iCs w:val="0"/>
          <w:color w:val="auto"/>
          <w:sz w:val="20"/>
          <w:szCs w:val="20"/>
        </w:rPr>
        <w:fldChar w:fldCharType="begin"/>
      </w:r>
      <w:r w:rsidRPr="00563FAD">
        <w:rPr>
          <w:b/>
          <w:bCs/>
          <w:i w:val="0"/>
          <w:iCs w:val="0"/>
          <w:color w:val="auto"/>
          <w:sz w:val="20"/>
          <w:szCs w:val="20"/>
        </w:rPr>
        <w:instrText xml:space="preserve"> SEQ Figura \* ARABIC </w:instrText>
      </w:r>
      <w:r w:rsidRPr="00563FAD">
        <w:rPr>
          <w:b/>
          <w:bCs/>
          <w:i w:val="0"/>
          <w:iCs w:val="0"/>
          <w:color w:val="auto"/>
          <w:sz w:val="20"/>
          <w:szCs w:val="20"/>
        </w:rPr>
        <w:fldChar w:fldCharType="separate"/>
      </w:r>
      <w:r w:rsidR="001B0337">
        <w:rPr>
          <w:b/>
          <w:bCs/>
          <w:i w:val="0"/>
          <w:iCs w:val="0"/>
          <w:noProof/>
          <w:color w:val="auto"/>
          <w:sz w:val="20"/>
          <w:szCs w:val="20"/>
        </w:rPr>
        <w:t>6</w:t>
      </w:r>
      <w:r w:rsidRPr="00563FAD">
        <w:rPr>
          <w:b/>
          <w:bCs/>
          <w:i w:val="0"/>
          <w:iCs w:val="0"/>
          <w:color w:val="auto"/>
          <w:sz w:val="20"/>
          <w:szCs w:val="20"/>
        </w:rPr>
        <w:fldChar w:fldCharType="end"/>
      </w:r>
      <w:r w:rsidRPr="00563FAD">
        <w:rPr>
          <w:i w:val="0"/>
          <w:iCs w:val="0"/>
          <w:color w:val="auto"/>
          <w:sz w:val="20"/>
          <w:szCs w:val="20"/>
        </w:rPr>
        <w:t xml:space="preserve"> - Contexto Interno e Externo</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364"/>
      </w:tblGrid>
      <w:tr w:rsidR="005A3362" w:rsidRPr="002A722D" w14:paraId="5228376D" w14:textId="77777777" w:rsidTr="00563FAD">
        <w:tc>
          <w:tcPr>
            <w:tcW w:w="4413" w:type="dxa"/>
            <w:shd w:val="clear" w:color="auto" w:fill="BDD6EE"/>
          </w:tcPr>
          <w:p w14:paraId="5B79EB51" w14:textId="77777777" w:rsidR="005A3362" w:rsidRPr="002A722D" w:rsidRDefault="005A3362" w:rsidP="00FD565D">
            <w:pPr>
              <w:autoSpaceDE w:val="0"/>
              <w:autoSpaceDN w:val="0"/>
              <w:adjustRightInd w:val="0"/>
              <w:spacing w:before="120" w:after="120" w:line="240" w:lineRule="auto"/>
              <w:jc w:val="center"/>
              <w:rPr>
                <w:rFonts w:eastAsia="Times New Roman" w:cs="Calibri"/>
                <w:sz w:val="18"/>
                <w:szCs w:val="18"/>
              </w:rPr>
            </w:pPr>
            <w:r w:rsidRPr="002A722D">
              <w:rPr>
                <w:rFonts w:eastAsia="Times New Roman" w:cs="Calibri"/>
                <w:b/>
                <w:w w:val="105"/>
                <w:sz w:val="18"/>
                <w:szCs w:val="18"/>
              </w:rPr>
              <w:t>INTERNO</w:t>
            </w:r>
          </w:p>
        </w:tc>
        <w:tc>
          <w:tcPr>
            <w:tcW w:w="4364" w:type="dxa"/>
            <w:shd w:val="clear" w:color="auto" w:fill="BDD6EE"/>
          </w:tcPr>
          <w:p w14:paraId="6F455704" w14:textId="77777777" w:rsidR="005A3362" w:rsidRPr="002A722D" w:rsidRDefault="005A3362" w:rsidP="00FD565D">
            <w:pPr>
              <w:autoSpaceDE w:val="0"/>
              <w:autoSpaceDN w:val="0"/>
              <w:adjustRightInd w:val="0"/>
              <w:spacing w:before="120" w:after="120" w:line="240" w:lineRule="auto"/>
              <w:jc w:val="center"/>
              <w:rPr>
                <w:rFonts w:eastAsia="Times New Roman" w:cs="Calibri"/>
                <w:sz w:val="18"/>
                <w:szCs w:val="18"/>
              </w:rPr>
            </w:pPr>
            <w:r w:rsidRPr="002A722D">
              <w:rPr>
                <w:rFonts w:eastAsia="Times New Roman" w:cs="Calibri"/>
                <w:b/>
                <w:w w:val="105"/>
                <w:sz w:val="18"/>
                <w:szCs w:val="18"/>
              </w:rPr>
              <w:t>EXTERNO</w:t>
            </w:r>
          </w:p>
        </w:tc>
      </w:tr>
      <w:tr w:rsidR="005A3362" w:rsidRPr="002A722D" w14:paraId="30A9C84E" w14:textId="77777777" w:rsidTr="00563FAD">
        <w:tc>
          <w:tcPr>
            <w:tcW w:w="4413" w:type="dxa"/>
            <w:shd w:val="clear" w:color="auto" w:fill="FFF2CC"/>
          </w:tcPr>
          <w:p w14:paraId="6BE33DEA" w14:textId="77777777" w:rsidR="005A3362" w:rsidRPr="002A722D" w:rsidRDefault="005A3362" w:rsidP="00873D6C">
            <w:pPr>
              <w:autoSpaceDE w:val="0"/>
              <w:autoSpaceDN w:val="0"/>
              <w:adjustRightInd w:val="0"/>
              <w:spacing w:before="120" w:after="0" w:line="240" w:lineRule="auto"/>
              <w:jc w:val="both"/>
              <w:rPr>
                <w:rFonts w:eastAsia="Times New Roman" w:cs="Calibri"/>
                <w:b/>
                <w:w w:val="105"/>
                <w:sz w:val="18"/>
                <w:szCs w:val="18"/>
              </w:rPr>
            </w:pPr>
            <w:r w:rsidRPr="002A722D">
              <w:rPr>
                <w:rFonts w:eastAsia="Times New Roman" w:cs="Calibri"/>
                <w:b/>
                <w:w w:val="105"/>
                <w:sz w:val="18"/>
                <w:szCs w:val="18"/>
              </w:rPr>
              <w:t>Valores</w:t>
            </w:r>
          </w:p>
          <w:p w14:paraId="07CB3ABD" w14:textId="77777777"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Código de ética</w:t>
            </w:r>
          </w:p>
          <w:p w14:paraId="1A991A89"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w w:val="105"/>
                <w:sz w:val="18"/>
                <w:szCs w:val="18"/>
              </w:rPr>
              <w:t>- Planejamento Estratégico</w:t>
            </w:r>
          </w:p>
        </w:tc>
        <w:tc>
          <w:tcPr>
            <w:tcW w:w="4364" w:type="dxa"/>
            <w:shd w:val="clear" w:color="auto" w:fill="C5E0B3"/>
          </w:tcPr>
          <w:p w14:paraId="7E9BC43F" w14:textId="77777777" w:rsidR="005A3362" w:rsidRPr="002A722D" w:rsidRDefault="005A3362" w:rsidP="00873D6C">
            <w:pPr>
              <w:autoSpaceDE w:val="0"/>
              <w:autoSpaceDN w:val="0"/>
              <w:adjustRightInd w:val="0"/>
              <w:spacing w:before="120" w:after="0" w:line="240" w:lineRule="auto"/>
              <w:jc w:val="both"/>
              <w:rPr>
                <w:rFonts w:eastAsia="Times New Roman" w:cs="Calibri"/>
                <w:b/>
                <w:w w:val="105"/>
                <w:sz w:val="18"/>
                <w:szCs w:val="18"/>
              </w:rPr>
            </w:pPr>
            <w:r w:rsidRPr="002A722D">
              <w:rPr>
                <w:rFonts w:eastAsia="Times New Roman" w:cs="Calibri"/>
                <w:b/>
                <w:w w:val="105"/>
                <w:sz w:val="18"/>
                <w:szCs w:val="18"/>
              </w:rPr>
              <w:t>Políticos</w:t>
            </w:r>
          </w:p>
          <w:p w14:paraId="38C493DB" w14:textId="77777777"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Políticas Públicas</w:t>
            </w:r>
          </w:p>
          <w:p w14:paraId="686912D8" w14:textId="77777777"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Guerras e Conflitos</w:t>
            </w:r>
          </w:p>
          <w:p w14:paraId="2204E3F4" w14:textId="77777777" w:rsidR="005A3362" w:rsidRPr="002A722D" w:rsidRDefault="005A3362" w:rsidP="001D2BCF">
            <w:pPr>
              <w:autoSpaceDE w:val="0"/>
              <w:autoSpaceDN w:val="0"/>
              <w:adjustRightInd w:val="0"/>
              <w:spacing w:after="120" w:line="240" w:lineRule="auto"/>
              <w:jc w:val="both"/>
              <w:rPr>
                <w:rFonts w:eastAsia="Times New Roman" w:cs="Calibri"/>
                <w:sz w:val="18"/>
                <w:szCs w:val="18"/>
              </w:rPr>
            </w:pPr>
            <w:r w:rsidRPr="002A722D">
              <w:rPr>
                <w:rFonts w:eastAsia="Times New Roman" w:cs="Calibri"/>
                <w:w w:val="105"/>
                <w:sz w:val="18"/>
                <w:szCs w:val="18"/>
              </w:rPr>
              <w:t>- Subsídios</w:t>
            </w:r>
          </w:p>
        </w:tc>
      </w:tr>
      <w:tr w:rsidR="005A3362" w:rsidRPr="002A722D" w14:paraId="4D27494E" w14:textId="77777777" w:rsidTr="00563FAD">
        <w:tc>
          <w:tcPr>
            <w:tcW w:w="4413" w:type="dxa"/>
            <w:shd w:val="clear" w:color="auto" w:fill="FFF2CC"/>
          </w:tcPr>
          <w:p w14:paraId="7C7628CE" w14:textId="77777777" w:rsidR="005A3362" w:rsidRPr="002A722D" w:rsidRDefault="005A3362" w:rsidP="00873D6C">
            <w:pPr>
              <w:autoSpaceDE w:val="0"/>
              <w:autoSpaceDN w:val="0"/>
              <w:adjustRightInd w:val="0"/>
              <w:spacing w:before="120" w:after="0" w:line="240" w:lineRule="auto"/>
              <w:jc w:val="both"/>
              <w:rPr>
                <w:rFonts w:eastAsia="Times New Roman" w:cs="Calibri"/>
                <w:b/>
                <w:w w:val="105"/>
                <w:sz w:val="18"/>
                <w:szCs w:val="18"/>
              </w:rPr>
            </w:pPr>
            <w:r w:rsidRPr="002A722D">
              <w:rPr>
                <w:rFonts w:eastAsia="Times New Roman" w:cs="Calibri"/>
                <w:b/>
                <w:w w:val="105"/>
                <w:sz w:val="18"/>
                <w:szCs w:val="18"/>
              </w:rPr>
              <w:t>Cultura interna</w:t>
            </w:r>
          </w:p>
          <w:p w14:paraId="5C086A2F" w14:textId="77777777" w:rsidR="005A3362" w:rsidRPr="002A722D" w:rsidRDefault="005A3362" w:rsidP="00FD565D">
            <w:pPr>
              <w:autoSpaceDE w:val="0"/>
              <w:autoSpaceDN w:val="0"/>
              <w:adjustRightInd w:val="0"/>
              <w:spacing w:after="0" w:line="240" w:lineRule="auto"/>
              <w:jc w:val="both"/>
              <w:rPr>
                <w:rFonts w:eastAsia="Times New Roman" w:cs="Calibri"/>
                <w:bCs/>
                <w:w w:val="105"/>
                <w:sz w:val="18"/>
                <w:szCs w:val="18"/>
              </w:rPr>
            </w:pPr>
            <w:r w:rsidRPr="002A722D">
              <w:rPr>
                <w:rFonts w:eastAsia="Times New Roman" w:cs="Calibri"/>
                <w:bCs/>
                <w:w w:val="105"/>
                <w:sz w:val="18"/>
                <w:szCs w:val="18"/>
              </w:rPr>
              <w:t>- Cultura organizacional</w:t>
            </w:r>
          </w:p>
          <w:p w14:paraId="49DE76F3" w14:textId="77777777" w:rsidR="005A3362" w:rsidRPr="002A722D" w:rsidRDefault="005A3362" w:rsidP="00FD565D">
            <w:pPr>
              <w:autoSpaceDE w:val="0"/>
              <w:autoSpaceDN w:val="0"/>
              <w:adjustRightInd w:val="0"/>
              <w:spacing w:after="0" w:line="240" w:lineRule="auto"/>
              <w:jc w:val="both"/>
              <w:rPr>
                <w:rFonts w:eastAsia="Times New Roman" w:cs="Calibri"/>
                <w:bCs/>
                <w:sz w:val="18"/>
                <w:szCs w:val="18"/>
              </w:rPr>
            </w:pPr>
            <w:r w:rsidRPr="002A722D">
              <w:rPr>
                <w:rFonts w:eastAsia="Times New Roman" w:cs="Calibri"/>
                <w:bCs/>
                <w:sz w:val="18"/>
                <w:szCs w:val="18"/>
              </w:rPr>
              <w:t>- Costumes</w:t>
            </w:r>
          </w:p>
        </w:tc>
        <w:tc>
          <w:tcPr>
            <w:tcW w:w="4364" w:type="dxa"/>
            <w:shd w:val="clear" w:color="auto" w:fill="C5E0B3"/>
          </w:tcPr>
          <w:p w14:paraId="76861500" w14:textId="77777777" w:rsidR="005A3362" w:rsidRPr="002A722D" w:rsidRDefault="005A3362" w:rsidP="00873D6C">
            <w:pPr>
              <w:autoSpaceDE w:val="0"/>
              <w:autoSpaceDN w:val="0"/>
              <w:adjustRightInd w:val="0"/>
              <w:spacing w:before="120" w:after="0" w:line="240" w:lineRule="auto"/>
              <w:jc w:val="both"/>
              <w:rPr>
                <w:rFonts w:eastAsia="Times New Roman" w:cs="Calibri"/>
                <w:b/>
                <w:w w:val="105"/>
                <w:sz w:val="18"/>
                <w:szCs w:val="18"/>
              </w:rPr>
            </w:pPr>
            <w:r w:rsidRPr="002A722D">
              <w:rPr>
                <w:rFonts w:eastAsia="Times New Roman" w:cs="Calibri"/>
                <w:b/>
                <w:w w:val="105"/>
                <w:sz w:val="18"/>
                <w:szCs w:val="18"/>
              </w:rPr>
              <w:t>Econômicos</w:t>
            </w:r>
          </w:p>
          <w:p w14:paraId="10E0A135" w14:textId="3B72B416"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Macro</w:t>
            </w:r>
            <w:r w:rsidR="002117B5">
              <w:rPr>
                <w:rFonts w:eastAsia="Times New Roman" w:cs="Calibri"/>
                <w:w w:val="105"/>
                <w:sz w:val="18"/>
                <w:szCs w:val="18"/>
              </w:rPr>
              <w:t xml:space="preserve"> </w:t>
            </w:r>
            <w:r w:rsidRPr="002A722D">
              <w:rPr>
                <w:rFonts w:eastAsia="Times New Roman" w:cs="Calibri"/>
                <w:w w:val="105"/>
                <w:sz w:val="18"/>
                <w:szCs w:val="18"/>
              </w:rPr>
              <w:t>economia</w:t>
            </w:r>
          </w:p>
          <w:p w14:paraId="149519A4" w14:textId="77777777"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Impostos</w:t>
            </w:r>
          </w:p>
          <w:p w14:paraId="37056293"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Câmbio</w:t>
            </w:r>
          </w:p>
          <w:p w14:paraId="64A36B81"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Juros</w:t>
            </w:r>
          </w:p>
          <w:p w14:paraId="6C60265A"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Sazonalidades</w:t>
            </w:r>
          </w:p>
          <w:p w14:paraId="3FAC3984" w14:textId="77777777" w:rsidR="005A3362" w:rsidRPr="002A722D" w:rsidRDefault="005A3362" w:rsidP="001D2BCF">
            <w:pPr>
              <w:autoSpaceDE w:val="0"/>
              <w:autoSpaceDN w:val="0"/>
              <w:adjustRightInd w:val="0"/>
              <w:spacing w:after="120" w:line="240" w:lineRule="auto"/>
              <w:jc w:val="both"/>
              <w:rPr>
                <w:rFonts w:eastAsia="Times New Roman" w:cs="Calibri"/>
                <w:sz w:val="18"/>
                <w:szCs w:val="18"/>
              </w:rPr>
            </w:pPr>
            <w:r w:rsidRPr="002A722D">
              <w:rPr>
                <w:rFonts w:eastAsia="Times New Roman" w:cs="Calibri"/>
                <w:sz w:val="18"/>
                <w:szCs w:val="18"/>
              </w:rPr>
              <w:t>- Indicadores econômicos</w:t>
            </w:r>
          </w:p>
        </w:tc>
      </w:tr>
      <w:tr w:rsidR="005A3362" w:rsidRPr="002A722D" w14:paraId="00611854" w14:textId="77777777" w:rsidTr="00563FAD">
        <w:tc>
          <w:tcPr>
            <w:tcW w:w="4413" w:type="dxa"/>
            <w:shd w:val="clear" w:color="auto" w:fill="FFF2CC"/>
          </w:tcPr>
          <w:p w14:paraId="773412B2" w14:textId="77777777" w:rsidR="005A3362" w:rsidRPr="002A722D" w:rsidRDefault="005A3362" w:rsidP="00873D6C">
            <w:pPr>
              <w:autoSpaceDE w:val="0"/>
              <w:autoSpaceDN w:val="0"/>
              <w:adjustRightInd w:val="0"/>
              <w:spacing w:before="120" w:after="0" w:line="240" w:lineRule="auto"/>
              <w:jc w:val="both"/>
              <w:rPr>
                <w:rFonts w:eastAsia="Times New Roman" w:cs="Calibri"/>
                <w:b/>
                <w:w w:val="105"/>
                <w:sz w:val="18"/>
                <w:szCs w:val="18"/>
              </w:rPr>
            </w:pPr>
            <w:r w:rsidRPr="002A722D">
              <w:rPr>
                <w:rFonts w:eastAsia="Times New Roman" w:cs="Calibri"/>
                <w:b/>
                <w:w w:val="105"/>
                <w:sz w:val="18"/>
                <w:szCs w:val="18"/>
              </w:rPr>
              <w:t>Competência</w:t>
            </w:r>
          </w:p>
          <w:p w14:paraId="23BE1CF1" w14:textId="77777777" w:rsidR="005A3362" w:rsidRPr="002A722D" w:rsidRDefault="005A3362" w:rsidP="00FD565D">
            <w:pPr>
              <w:autoSpaceDE w:val="0"/>
              <w:autoSpaceDN w:val="0"/>
              <w:adjustRightInd w:val="0"/>
              <w:spacing w:after="0" w:line="240" w:lineRule="auto"/>
              <w:jc w:val="both"/>
              <w:rPr>
                <w:rFonts w:eastAsia="Times New Roman" w:cs="Calibri"/>
                <w:bCs/>
                <w:sz w:val="18"/>
                <w:szCs w:val="18"/>
              </w:rPr>
            </w:pPr>
            <w:r w:rsidRPr="002A722D">
              <w:rPr>
                <w:rFonts w:eastAsia="Times New Roman" w:cs="Calibri"/>
                <w:bCs/>
                <w:sz w:val="18"/>
                <w:szCs w:val="18"/>
              </w:rPr>
              <w:t>- Gestão das competências</w:t>
            </w:r>
          </w:p>
          <w:p w14:paraId="4F692124" w14:textId="77777777" w:rsidR="005A3362" w:rsidRPr="002A722D" w:rsidRDefault="005A3362" w:rsidP="00FD565D">
            <w:pPr>
              <w:autoSpaceDE w:val="0"/>
              <w:autoSpaceDN w:val="0"/>
              <w:adjustRightInd w:val="0"/>
              <w:spacing w:after="0" w:line="240" w:lineRule="auto"/>
              <w:jc w:val="both"/>
              <w:rPr>
                <w:rFonts w:eastAsia="Times New Roman" w:cs="Calibri"/>
                <w:bCs/>
                <w:sz w:val="18"/>
                <w:szCs w:val="18"/>
              </w:rPr>
            </w:pPr>
            <w:r w:rsidRPr="002A722D">
              <w:rPr>
                <w:rFonts w:eastAsia="Times New Roman" w:cs="Calibri"/>
                <w:bCs/>
                <w:sz w:val="18"/>
                <w:szCs w:val="18"/>
              </w:rPr>
              <w:t>- Segregação de funções</w:t>
            </w:r>
          </w:p>
          <w:p w14:paraId="0F2948E2" w14:textId="77777777" w:rsidR="005A3362" w:rsidRPr="002A722D" w:rsidRDefault="005A3362" w:rsidP="00FD565D">
            <w:pPr>
              <w:autoSpaceDE w:val="0"/>
              <w:autoSpaceDN w:val="0"/>
              <w:adjustRightInd w:val="0"/>
              <w:spacing w:after="0" w:line="240" w:lineRule="auto"/>
              <w:jc w:val="both"/>
              <w:rPr>
                <w:rFonts w:eastAsia="Times New Roman" w:cs="Calibri"/>
                <w:bCs/>
                <w:sz w:val="18"/>
                <w:szCs w:val="18"/>
              </w:rPr>
            </w:pPr>
          </w:p>
        </w:tc>
        <w:tc>
          <w:tcPr>
            <w:tcW w:w="4364" w:type="dxa"/>
            <w:shd w:val="clear" w:color="auto" w:fill="C5E0B3"/>
          </w:tcPr>
          <w:p w14:paraId="3DDDC1AC" w14:textId="77777777" w:rsidR="005A3362" w:rsidRPr="002A722D" w:rsidRDefault="005A3362" w:rsidP="00873D6C">
            <w:pPr>
              <w:autoSpaceDE w:val="0"/>
              <w:autoSpaceDN w:val="0"/>
              <w:adjustRightInd w:val="0"/>
              <w:spacing w:before="120" w:after="0" w:line="240" w:lineRule="auto"/>
              <w:jc w:val="both"/>
              <w:rPr>
                <w:rFonts w:eastAsia="Times New Roman" w:cs="Calibri"/>
                <w:b/>
                <w:bCs/>
                <w:sz w:val="18"/>
                <w:szCs w:val="18"/>
              </w:rPr>
            </w:pPr>
            <w:r w:rsidRPr="002A722D">
              <w:rPr>
                <w:rFonts w:eastAsia="Times New Roman" w:cs="Calibri"/>
                <w:b/>
                <w:bCs/>
                <w:sz w:val="18"/>
                <w:szCs w:val="18"/>
              </w:rPr>
              <w:t>Sociais</w:t>
            </w:r>
          </w:p>
          <w:p w14:paraId="7F5BA677"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Imagem da Instituição</w:t>
            </w:r>
          </w:p>
          <w:p w14:paraId="7A0E3244"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Demografia</w:t>
            </w:r>
          </w:p>
          <w:p w14:paraId="0DAB5178" w14:textId="77777777" w:rsidR="005A3362" w:rsidRPr="002A722D" w:rsidRDefault="005A3362" w:rsidP="001D2BCF">
            <w:pPr>
              <w:autoSpaceDE w:val="0"/>
              <w:autoSpaceDN w:val="0"/>
              <w:adjustRightInd w:val="0"/>
              <w:spacing w:after="120" w:line="240" w:lineRule="auto"/>
              <w:jc w:val="both"/>
              <w:rPr>
                <w:rFonts w:eastAsia="Times New Roman" w:cs="Calibri"/>
                <w:sz w:val="18"/>
                <w:szCs w:val="18"/>
              </w:rPr>
            </w:pPr>
            <w:r w:rsidRPr="002A722D">
              <w:rPr>
                <w:rFonts w:eastAsia="Times New Roman" w:cs="Calibri"/>
                <w:sz w:val="18"/>
                <w:szCs w:val="18"/>
              </w:rPr>
              <w:t>- Impactos ambientais e sociais</w:t>
            </w:r>
          </w:p>
        </w:tc>
      </w:tr>
      <w:tr w:rsidR="005A3362" w:rsidRPr="002A722D" w14:paraId="0A5AAFAE" w14:textId="77777777" w:rsidTr="00563FAD">
        <w:tc>
          <w:tcPr>
            <w:tcW w:w="4413" w:type="dxa"/>
            <w:shd w:val="clear" w:color="auto" w:fill="FFF2CC"/>
          </w:tcPr>
          <w:p w14:paraId="27EEF6AE" w14:textId="77777777" w:rsidR="005A3362" w:rsidRPr="002A722D" w:rsidRDefault="005A3362" w:rsidP="00873D6C">
            <w:pPr>
              <w:pStyle w:val="TableParagraph"/>
              <w:spacing w:before="120"/>
              <w:ind w:left="74"/>
              <w:rPr>
                <w:rFonts w:ascii="Calibri" w:hAnsi="Calibri" w:cs="Calibri"/>
                <w:b/>
                <w:sz w:val="18"/>
                <w:szCs w:val="18"/>
              </w:rPr>
            </w:pPr>
            <w:r w:rsidRPr="002A722D">
              <w:rPr>
                <w:rFonts w:ascii="Calibri" w:hAnsi="Calibri" w:cs="Calibri"/>
                <w:b/>
                <w:w w:val="105"/>
                <w:sz w:val="18"/>
                <w:szCs w:val="18"/>
              </w:rPr>
              <w:t>Conhecimento Organizacional</w:t>
            </w:r>
          </w:p>
          <w:p w14:paraId="157A327A" w14:textId="77777777"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Liderança</w:t>
            </w:r>
          </w:p>
          <w:p w14:paraId="0BEF3C34" w14:textId="77777777"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Clima organizacional</w:t>
            </w:r>
          </w:p>
          <w:p w14:paraId="73E54E1C" w14:textId="77777777"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Carga horária</w:t>
            </w:r>
          </w:p>
          <w:p w14:paraId="3EF2835B" w14:textId="77777777" w:rsidR="005A3362" w:rsidRPr="002A722D" w:rsidRDefault="005A3362" w:rsidP="00FD565D">
            <w:pPr>
              <w:autoSpaceDE w:val="0"/>
              <w:autoSpaceDN w:val="0"/>
              <w:adjustRightInd w:val="0"/>
              <w:spacing w:after="0" w:line="240" w:lineRule="auto"/>
              <w:jc w:val="both"/>
              <w:rPr>
                <w:rFonts w:eastAsia="Times New Roman" w:cs="Calibri"/>
                <w:w w:val="105"/>
                <w:sz w:val="18"/>
                <w:szCs w:val="18"/>
              </w:rPr>
            </w:pPr>
            <w:r w:rsidRPr="002A722D">
              <w:rPr>
                <w:rFonts w:eastAsia="Times New Roman" w:cs="Calibri"/>
                <w:w w:val="105"/>
                <w:sz w:val="18"/>
                <w:szCs w:val="18"/>
              </w:rPr>
              <w:t>- Carga de trabalho</w:t>
            </w:r>
          </w:p>
          <w:p w14:paraId="78A60535" w14:textId="77777777" w:rsidR="005A3362" w:rsidRPr="002A722D" w:rsidRDefault="005A3362" w:rsidP="001D2BCF">
            <w:pPr>
              <w:autoSpaceDE w:val="0"/>
              <w:autoSpaceDN w:val="0"/>
              <w:adjustRightInd w:val="0"/>
              <w:spacing w:after="120" w:line="240" w:lineRule="auto"/>
              <w:jc w:val="both"/>
              <w:rPr>
                <w:rFonts w:eastAsia="Times New Roman" w:cs="Calibri"/>
                <w:sz w:val="18"/>
                <w:szCs w:val="18"/>
              </w:rPr>
            </w:pPr>
            <w:r w:rsidRPr="002A722D">
              <w:rPr>
                <w:rFonts w:eastAsia="Times New Roman" w:cs="Calibri"/>
                <w:sz w:val="18"/>
                <w:szCs w:val="18"/>
              </w:rPr>
              <w:t>- Condições de trabalho</w:t>
            </w:r>
          </w:p>
        </w:tc>
        <w:tc>
          <w:tcPr>
            <w:tcW w:w="4364" w:type="dxa"/>
            <w:shd w:val="clear" w:color="auto" w:fill="C5E0B3"/>
          </w:tcPr>
          <w:p w14:paraId="1422C994" w14:textId="77777777" w:rsidR="005A3362" w:rsidRPr="002A722D" w:rsidRDefault="005A3362" w:rsidP="00873D6C">
            <w:pPr>
              <w:autoSpaceDE w:val="0"/>
              <w:autoSpaceDN w:val="0"/>
              <w:adjustRightInd w:val="0"/>
              <w:spacing w:before="120" w:after="0" w:line="240" w:lineRule="auto"/>
              <w:jc w:val="both"/>
              <w:rPr>
                <w:rFonts w:eastAsia="Times New Roman" w:cs="Calibri"/>
                <w:b/>
                <w:w w:val="105"/>
                <w:sz w:val="18"/>
                <w:szCs w:val="18"/>
              </w:rPr>
            </w:pPr>
            <w:r w:rsidRPr="002A722D">
              <w:rPr>
                <w:rFonts w:eastAsia="Times New Roman" w:cs="Calibri"/>
                <w:b/>
                <w:w w:val="105"/>
                <w:sz w:val="18"/>
                <w:szCs w:val="18"/>
              </w:rPr>
              <w:t>Tecnológicos</w:t>
            </w:r>
          </w:p>
          <w:p w14:paraId="159BE80B" w14:textId="77777777" w:rsidR="005A3362" w:rsidRPr="002A722D" w:rsidRDefault="005A3362" w:rsidP="00FD565D">
            <w:pPr>
              <w:autoSpaceDE w:val="0"/>
              <w:autoSpaceDN w:val="0"/>
              <w:adjustRightInd w:val="0"/>
              <w:spacing w:after="0" w:line="240" w:lineRule="auto"/>
              <w:jc w:val="both"/>
              <w:rPr>
                <w:rFonts w:eastAsia="Times New Roman" w:cs="Calibri"/>
                <w:bCs/>
                <w:w w:val="105"/>
                <w:sz w:val="18"/>
                <w:szCs w:val="18"/>
              </w:rPr>
            </w:pPr>
            <w:r w:rsidRPr="002A722D">
              <w:rPr>
                <w:rFonts w:eastAsia="Times New Roman" w:cs="Calibri"/>
                <w:bCs/>
                <w:w w:val="105"/>
                <w:sz w:val="18"/>
                <w:szCs w:val="18"/>
              </w:rPr>
              <w:t>- Inovações disponíveis do mercado</w:t>
            </w:r>
          </w:p>
          <w:p w14:paraId="1921A718" w14:textId="77777777" w:rsidR="005A3362" w:rsidRPr="002A722D" w:rsidRDefault="005A3362" w:rsidP="00FD565D">
            <w:pPr>
              <w:autoSpaceDE w:val="0"/>
              <w:autoSpaceDN w:val="0"/>
              <w:adjustRightInd w:val="0"/>
              <w:spacing w:after="0" w:line="240" w:lineRule="auto"/>
              <w:jc w:val="both"/>
              <w:rPr>
                <w:rFonts w:eastAsia="Times New Roman" w:cs="Calibri"/>
                <w:bCs/>
                <w:w w:val="105"/>
                <w:sz w:val="18"/>
                <w:szCs w:val="18"/>
              </w:rPr>
            </w:pPr>
            <w:r w:rsidRPr="002A722D">
              <w:rPr>
                <w:rFonts w:eastAsia="Times New Roman" w:cs="Calibri"/>
                <w:bCs/>
                <w:w w:val="105"/>
                <w:sz w:val="18"/>
                <w:szCs w:val="18"/>
              </w:rPr>
              <w:t>- Acesso a tecnologia</w:t>
            </w:r>
          </w:p>
          <w:p w14:paraId="3B1406EE" w14:textId="77777777" w:rsidR="005A3362" w:rsidRPr="002A722D" w:rsidRDefault="005A3362" w:rsidP="00FD565D">
            <w:pPr>
              <w:autoSpaceDE w:val="0"/>
              <w:autoSpaceDN w:val="0"/>
              <w:adjustRightInd w:val="0"/>
              <w:spacing w:after="0" w:line="240" w:lineRule="auto"/>
              <w:jc w:val="both"/>
              <w:rPr>
                <w:rFonts w:eastAsia="Times New Roman" w:cs="Calibri"/>
                <w:bCs/>
                <w:sz w:val="18"/>
                <w:szCs w:val="18"/>
              </w:rPr>
            </w:pPr>
            <w:r w:rsidRPr="002A722D">
              <w:rPr>
                <w:rFonts w:eastAsia="Times New Roman" w:cs="Calibri"/>
                <w:bCs/>
                <w:w w:val="105"/>
                <w:sz w:val="18"/>
                <w:szCs w:val="18"/>
              </w:rPr>
              <w:t>- Disponibilidade de prestares de serviço</w:t>
            </w:r>
          </w:p>
        </w:tc>
      </w:tr>
      <w:tr w:rsidR="005A3362" w:rsidRPr="002A722D" w14:paraId="6C3464B5" w14:textId="77777777" w:rsidTr="00563FAD">
        <w:tc>
          <w:tcPr>
            <w:tcW w:w="4413" w:type="dxa"/>
            <w:shd w:val="clear" w:color="auto" w:fill="FFF2CC"/>
          </w:tcPr>
          <w:p w14:paraId="54126A2C" w14:textId="77777777" w:rsidR="005A3362" w:rsidRPr="002A722D" w:rsidRDefault="005A3362" w:rsidP="00873D6C">
            <w:pPr>
              <w:pStyle w:val="TableParagraph"/>
              <w:spacing w:before="120"/>
              <w:ind w:left="74"/>
              <w:rPr>
                <w:rFonts w:ascii="Calibri" w:hAnsi="Calibri" w:cs="Calibri"/>
                <w:b/>
                <w:sz w:val="18"/>
                <w:szCs w:val="18"/>
              </w:rPr>
            </w:pPr>
            <w:r w:rsidRPr="002A722D">
              <w:rPr>
                <w:rFonts w:ascii="Calibri" w:hAnsi="Calibri" w:cs="Calibri"/>
                <w:b/>
                <w:w w:val="105"/>
                <w:sz w:val="18"/>
                <w:szCs w:val="18"/>
              </w:rPr>
              <w:t>Desempenho</w:t>
            </w:r>
          </w:p>
          <w:p w14:paraId="0346E803" w14:textId="501FF633" w:rsidR="005A3362" w:rsidRPr="002A722D" w:rsidRDefault="005A3362" w:rsidP="001D2BCF">
            <w:pPr>
              <w:pStyle w:val="TableParagraph"/>
              <w:widowControl w:val="0"/>
              <w:tabs>
                <w:tab w:val="left" w:pos="233"/>
              </w:tabs>
              <w:autoSpaceDE w:val="0"/>
              <w:autoSpaceDN w:val="0"/>
              <w:ind w:left="142" w:hanging="142"/>
              <w:rPr>
                <w:rFonts w:eastAsia="Times New Roman" w:cs="Calibri"/>
                <w:w w:val="105"/>
                <w:sz w:val="18"/>
                <w:szCs w:val="18"/>
              </w:rPr>
            </w:pPr>
            <w:r w:rsidRPr="002A722D">
              <w:rPr>
                <w:rFonts w:ascii="Calibri" w:hAnsi="Calibri" w:cs="Calibri"/>
                <w:w w:val="105"/>
                <w:sz w:val="18"/>
                <w:szCs w:val="18"/>
              </w:rPr>
              <w:t xml:space="preserve">- </w:t>
            </w:r>
            <w:r w:rsidR="002117B5">
              <w:rPr>
                <w:rFonts w:ascii="Calibri" w:hAnsi="Calibri" w:cs="Calibri"/>
                <w:w w:val="105"/>
                <w:sz w:val="18"/>
                <w:szCs w:val="18"/>
              </w:rPr>
              <w:t>E</w:t>
            </w:r>
            <w:r w:rsidRPr="002A722D">
              <w:rPr>
                <w:rFonts w:ascii="Calibri" w:hAnsi="Calibri" w:cs="Calibri"/>
                <w:w w:val="105"/>
                <w:sz w:val="18"/>
                <w:szCs w:val="18"/>
              </w:rPr>
              <w:t>lementos que influenciam</w:t>
            </w:r>
            <w:r w:rsidRPr="002A722D">
              <w:rPr>
                <w:rFonts w:ascii="Calibri" w:hAnsi="Calibri" w:cs="Calibri"/>
                <w:spacing w:val="2"/>
                <w:w w:val="105"/>
                <w:sz w:val="18"/>
                <w:szCs w:val="18"/>
              </w:rPr>
              <w:t xml:space="preserve"> </w:t>
            </w:r>
            <w:r w:rsidRPr="002A722D">
              <w:rPr>
                <w:rFonts w:ascii="Calibri" w:hAnsi="Calibri" w:cs="Calibri"/>
                <w:w w:val="105"/>
                <w:sz w:val="18"/>
                <w:szCs w:val="18"/>
              </w:rPr>
              <w:t>o</w:t>
            </w:r>
            <w:r w:rsidR="002117B5">
              <w:rPr>
                <w:rFonts w:ascii="Calibri" w:hAnsi="Calibri" w:cs="Calibri"/>
                <w:w w:val="105"/>
                <w:sz w:val="18"/>
                <w:szCs w:val="18"/>
              </w:rPr>
              <w:t xml:space="preserve"> </w:t>
            </w:r>
            <w:r w:rsidRPr="002A722D">
              <w:rPr>
                <w:rFonts w:eastAsia="Times New Roman" w:cs="Calibri"/>
                <w:w w:val="105"/>
                <w:sz w:val="18"/>
                <w:szCs w:val="18"/>
              </w:rPr>
              <w:t>alcance dos objetivos estratégicos</w:t>
            </w:r>
          </w:p>
          <w:p w14:paraId="523F68A5" w14:textId="77777777" w:rsidR="005A3362" w:rsidRPr="002A722D" w:rsidRDefault="005A3362" w:rsidP="001D2BCF">
            <w:pPr>
              <w:autoSpaceDE w:val="0"/>
              <w:autoSpaceDN w:val="0"/>
              <w:adjustRightInd w:val="0"/>
              <w:spacing w:after="120" w:line="240" w:lineRule="auto"/>
              <w:jc w:val="both"/>
              <w:rPr>
                <w:rFonts w:eastAsia="Times New Roman" w:cs="Calibri"/>
                <w:sz w:val="18"/>
                <w:szCs w:val="18"/>
              </w:rPr>
            </w:pPr>
            <w:r w:rsidRPr="002A722D">
              <w:rPr>
                <w:rFonts w:eastAsia="Times New Roman" w:cs="Calibri"/>
                <w:sz w:val="18"/>
                <w:szCs w:val="18"/>
              </w:rPr>
              <w:t xml:space="preserve">- Programas de gestão </w:t>
            </w:r>
          </w:p>
        </w:tc>
        <w:tc>
          <w:tcPr>
            <w:tcW w:w="4364" w:type="dxa"/>
            <w:shd w:val="clear" w:color="auto" w:fill="C5E0B3"/>
          </w:tcPr>
          <w:p w14:paraId="659E6C91" w14:textId="77777777" w:rsidR="005A3362" w:rsidRPr="002A722D" w:rsidRDefault="005A3362" w:rsidP="00873D6C">
            <w:pPr>
              <w:autoSpaceDE w:val="0"/>
              <w:autoSpaceDN w:val="0"/>
              <w:adjustRightInd w:val="0"/>
              <w:spacing w:before="120" w:after="0" w:line="240" w:lineRule="auto"/>
              <w:jc w:val="both"/>
              <w:rPr>
                <w:rFonts w:eastAsia="Times New Roman" w:cs="Calibri"/>
                <w:b/>
                <w:bCs/>
                <w:sz w:val="18"/>
                <w:szCs w:val="18"/>
              </w:rPr>
            </w:pPr>
            <w:r w:rsidRPr="002A722D">
              <w:rPr>
                <w:rFonts w:eastAsia="Times New Roman" w:cs="Calibri"/>
                <w:b/>
                <w:bCs/>
                <w:sz w:val="18"/>
                <w:szCs w:val="18"/>
              </w:rPr>
              <w:t>Ambiental</w:t>
            </w:r>
          </w:p>
          <w:p w14:paraId="7B3F7BC9" w14:textId="77777777" w:rsidR="005A3362"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Exigências legais</w:t>
            </w:r>
          </w:p>
          <w:p w14:paraId="09B7D35E" w14:textId="469C9604" w:rsidR="002117B5" w:rsidRPr="002A722D" w:rsidRDefault="002117B5" w:rsidP="00FD565D">
            <w:pPr>
              <w:autoSpaceDE w:val="0"/>
              <w:autoSpaceDN w:val="0"/>
              <w:adjustRightInd w:val="0"/>
              <w:spacing w:after="0" w:line="240" w:lineRule="auto"/>
              <w:jc w:val="both"/>
              <w:rPr>
                <w:rFonts w:eastAsia="Times New Roman" w:cs="Calibri"/>
                <w:sz w:val="18"/>
                <w:szCs w:val="18"/>
              </w:rPr>
            </w:pPr>
            <w:r>
              <w:rPr>
                <w:rFonts w:eastAsia="Times New Roman" w:cs="Calibri"/>
                <w:sz w:val="18"/>
                <w:szCs w:val="18"/>
              </w:rPr>
              <w:t>- Sustentabilidade</w:t>
            </w:r>
          </w:p>
        </w:tc>
      </w:tr>
      <w:tr w:rsidR="005A3362" w:rsidRPr="002A722D" w14:paraId="1B0E9F80" w14:textId="77777777" w:rsidTr="00563FAD">
        <w:tc>
          <w:tcPr>
            <w:tcW w:w="4413" w:type="dxa"/>
            <w:shd w:val="clear" w:color="auto" w:fill="FFF2CC"/>
          </w:tcPr>
          <w:p w14:paraId="3108705C" w14:textId="77777777" w:rsidR="005A3362" w:rsidRPr="002A722D" w:rsidRDefault="005A3362" w:rsidP="00873D6C">
            <w:pPr>
              <w:pStyle w:val="TableParagraph"/>
              <w:spacing w:before="120"/>
              <w:ind w:left="74"/>
              <w:rPr>
                <w:rFonts w:ascii="Calibri" w:hAnsi="Calibri" w:cs="Calibri"/>
                <w:b/>
                <w:sz w:val="18"/>
                <w:szCs w:val="18"/>
              </w:rPr>
            </w:pPr>
            <w:r w:rsidRPr="002A722D">
              <w:rPr>
                <w:rFonts w:ascii="Calibri" w:hAnsi="Calibri" w:cs="Calibri"/>
                <w:b/>
                <w:w w:val="105"/>
                <w:sz w:val="18"/>
                <w:szCs w:val="18"/>
              </w:rPr>
              <w:t>Recursos Financeiros</w:t>
            </w:r>
          </w:p>
          <w:p w14:paraId="2BCB55F6"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Disponibilidade orçamentária e financeira</w:t>
            </w:r>
          </w:p>
          <w:p w14:paraId="32AD7E5B"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Histórico de contingenciamentos</w:t>
            </w:r>
          </w:p>
        </w:tc>
        <w:tc>
          <w:tcPr>
            <w:tcW w:w="4364" w:type="dxa"/>
            <w:shd w:val="clear" w:color="auto" w:fill="C5E0B3"/>
          </w:tcPr>
          <w:p w14:paraId="44D5478B" w14:textId="77777777" w:rsidR="005A3362" w:rsidRPr="002A722D" w:rsidRDefault="005A3362" w:rsidP="00873D6C">
            <w:pPr>
              <w:autoSpaceDE w:val="0"/>
              <w:autoSpaceDN w:val="0"/>
              <w:adjustRightInd w:val="0"/>
              <w:spacing w:before="120" w:after="0" w:line="240" w:lineRule="auto"/>
              <w:jc w:val="both"/>
              <w:rPr>
                <w:rFonts w:eastAsia="Times New Roman" w:cs="Calibri"/>
                <w:b/>
                <w:bCs/>
                <w:sz w:val="18"/>
                <w:szCs w:val="18"/>
              </w:rPr>
            </w:pPr>
            <w:r w:rsidRPr="002A722D">
              <w:rPr>
                <w:rFonts w:eastAsia="Times New Roman" w:cs="Calibri"/>
                <w:b/>
                <w:bCs/>
                <w:sz w:val="18"/>
                <w:szCs w:val="18"/>
              </w:rPr>
              <w:t>Legislação</w:t>
            </w:r>
          </w:p>
          <w:p w14:paraId="45267B35"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Leis que afetam o Poder Judiciário</w:t>
            </w:r>
          </w:p>
          <w:p w14:paraId="705186AE"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Normas aplicadas ao Poder judiciário</w:t>
            </w:r>
          </w:p>
          <w:p w14:paraId="02A8A6AB" w14:textId="77777777" w:rsidR="005A3362" w:rsidRPr="002A722D" w:rsidRDefault="005A3362" w:rsidP="001D2BCF">
            <w:pPr>
              <w:autoSpaceDE w:val="0"/>
              <w:autoSpaceDN w:val="0"/>
              <w:adjustRightInd w:val="0"/>
              <w:spacing w:after="120" w:line="240" w:lineRule="auto"/>
              <w:jc w:val="both"/>
              <w:rPr>
                <w:rFonts w:eastAsia="Times New Roman" w:cs="Calibri"/>
                <w:sz w:val="18"/>
                <w:szCs w:val="18"/>
              </w:rPr>
            </w:pPr>
            <w:r w:rsidRPr="002A722D">
              <w:rPr>
                <w:rFonts w:eastAsia="Times New Roman" w:cs="Calibri"/>
                <w:sz w:val="18"/>
                <w:szCs w:val="18"/>
              </w:rPr>
              <w:t>- Leis e Normas de Licitações</w:t>
            </w:r>
          </w:p>
        </w:tc>
      </w:tr>
      <w:tr w:rsidR="005A3362" w:rsidRPr="002A722D" w14:paraId="60E6C884" w14:textId="77777777" w:rsidTr="00563FAD">
        <w:tc>
          <w:tcPr>
            <w:tcW w:w="4413" w:type="dxa"/>
            <w:shd w:val="clear" w:color="auto" w:fill="FFF2CC"/>
          </w:tcPr>
          <w:p w14:paraId="1B09BFE1" w14:textId="77777777" w:rsidR="005A3362" w:rsidRPr="002A722D" w:rsidRDefault="005A3362" w:rsidP="00873D6C">
            <w:pPr>
              <w:autoSpaceDE w:val="0"/>
              <w:autoSpaceDN w:val="0"/>
              <w:adjustRightInd w:val="0"/>
              <w:spacing w:before="120" w:after="0" w:line="240" w:lineRule="auto"/>
              <w:jc w:val="both"/>
              <w:rPr>
                <w:rFonts w:eastAsia="Times New Roman" w:cs="Calibri"/>
                <w:b/>
                <w:w w:val="105"/>
                <w:sz w:val="18"/>
                <w:szCs w:val="18"/>
              </w:rPr>
            </w:pPr>
            <w:r w:rsidRPr="002A722D">
              <w:rPr>
                <w:rFonts w:eastAsia="Times New Roman" w:cs="Calibri"/>
                <w:b/>
                <w:w w:val="105"/>
                <w:sz w:val="18"/>
                <w:szCs w:val="18"/>
              </w:rPr>
              <w:t>Infraestrutura</w:t>
            </w:r>
          </w:p>
          <w:p w14:paraId="6012E511"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r w:rsidRPr="002A722D">
              <w:rPr>
                <w:rFonts w:eastAsia="Times New Roman" w:cs="Calibri"/>
                <w:sz w:val="18"/>
                <w:szCs w:val="18"/>
              </w:rPr>
              <w:t>- Condições físicas dos ambientes de trabalho</w:t>
            </w:r>
          </w:p>
          <w:p w14:paraId="4FEA9E35" w14:textId="77777777" w:rsidR="005A3362" w:rsidRPr="002A722D" w:rsidRDefault="005A3362" w:rsidP="001D2BCF">
            <w:pPr>
              <w:autoSpaceDE w:val="0"/>
              <w:autoSpaceDN w:val="0"/>
              <w:adjustRightInd w:val="0"/>
              <w:spacing w:after="120" w:line="240" w:lineRule="auto"/>
              <w:jc w:val="both"/>
              <w:rPr>
                <w:rFonts w:eastAsia="Times New Roman" w:cs="Calibri"/>
                <w:sz w:val="18"/>
                <w:szCs w:val="18"/>
              </w:rPr>
            </w:pPr>
            <w:r w:rsidRPr="002A722D">
              <w:rPr>
                <w:rFonts w:eastAsia="Times New Roman" w:cs="Calibri"/>
                <w:sz w:val="18"/>
                <w:szCs w:val="18"/>
              </w:rPr>
              <w:t>- Condições físicas dos ambientes de atendimento</w:t>
            </w:r>
          </w:p>
        </w:tc>
        <w:tc>
          <w:tcPr>
            <w:tcW w:w="4364" w:type="dxa"/>
            <w:shd w:val="clear" w:color="auto" w:fill="C5E0B3"/>
          </w:tcPr>
          <w:p w14:paraId="76C439B5"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p>
        </w:tc>
      </w:tr>
      <w:tr w:rsidR="005A3362" w:rsidRPr="002A722D" w14:paraId="095759A8" w14:textId="77777777" w:rsidTr="00563FAD">
        <w:tc>
          <w:tcPr>
            <w:tcW w:w="4413" w:type="dxa"/>
            <w:shd w:val="clear" w:color="auto" w:fill="FFF2CC"/>
          </w:tcPr>
          <w:p w14:paraId="10A76239" w14:textId="77777777" w:rsidR="005A3362" w:rsidRPr="002A722D" w:rsidRDefault="005A3362" w:rsidP="00873D6C">
            <w:pPr>
              <w:autoSpaceDE w:val="0"/>
              <w:autoSpaceDN w:val="0"/>
              <w:adjustRightInd w:val="0"/>
              <w:spacing w:before="120" w:after="0" w:line="240" w:lineRule="auto"/>
              <w:rPr>
                <w:rFonts w:eastAsia="Times New Roman" w:cs="Calibri"/>
                <w:b/>
                <w:w w:val="105"/>
                <w:sz w:val="18"/>
                <w:szCs w:val="18"/>
              </w:rPr>
            </w:pPr>
            <w:r w:rsidRPr="002A722D">
              <w:rPr>
                <w:rFonts w:eastAsia="Times New Roman" w:cs="Calibri"/>
                <w:b/>
                <w:w w:val="105"/>
                <w:sz w:val="18"/>
                <w:szCs w:val="18"/>
              </w:rPr>
              <w:t>Tecnologia</w:t>
            </w:r>
          </w:p>
          <w:p w14:paraId="006FD843" w14:textId="77777777" w:rsidR="005A3362" w:rsidRPr="002A722D" w:rsidRDefault="005A3362" w:rsidP="00FD565D">
            <w:pPr>
              <w:autoSpaceDE w:val="0"/>
              <w:autoSpaceDN w:val="0"/>
              <w:adjustRightInd w:val="0"/>
              <w:spacing w:after="0" w:line="240" w:lineRule="auto"/>
              <w:rPr>
                <w:rFonts w:eastAsia="Times New Roman" w:cs="Calibri"/>
                <w:bCs/>
                <w:w w:val="105"/>
                <w:sz w:val="18"/>
                <w:szCs w:val="18"/>
              </w:rPr>
            </w:pPr>
            <w:r w:rsidRPr="002A722D">
              <w:rPr>
                <w:rFonts w:eastAsia="Times New Roman" w:cs="Calibri"/>
                <w:bCs/>
                <w:w w:val="105"/>
                <w:sz w:val="18"/>
                <w:szCs w:val="18"/>
              </w:rPr>
              <w:t>- Condições do parque tecnológico</w:t>
            </w:r>
          </w:p>
          <w:p w14:paraId="5DC8349E" w14:textId="77777777" w:rsidR="005A3362" w:rsidRPr="002A722D" w:rsidRDefault="005A3362" w:rsidP="00FD565D">
            <w:pPr>
              <w:autoSpaceDE w:val="0"/>
              <w:autoSpaceDN w:val="0"/>
              <w:adjustRightInd w:val="0"/>
              <w:spacing w:after="0" w:line="240" w:lineRule="auto"/>
              <w:rPr>
                <w:rFonts w:eastAsia="Times New Roman" w:cs="Calibri"/>
                <w:bCs/>
                <w:w w:val="105"/>
                <w:sz w:val="18"/>
                <w:szCs w:val="18"/>
              </w:rPr>
            </w:pPr>
            <w:r w:rsidRPr="002A722D">
              <w:rPr>
                <w:rFonts w:eastAsia="Times New Roman" w:cs="Calibri"/>
                <w:bCs/>
                <w:w w:val="105"/>
                <w:sz w:val="18"/>
                <w:szCs w:val="18"/>
              </w:rPr>
              <w:t>- Sistemas disponíveis</w:t>
            </w:r>
          </w:p>
          <w:p w14:paraId="649766AB" w14:textId="77777777" w:rsidR="005A3362" w:rsidRPr="002A722D" w:rsidRDefault="005A3362" w:rsidP="001D2BCF">
            <w:pPr>
              <w:autoSpaceDE w:val="0"/>
              <w:autoSpaceDN w:val="0"/>
              <w:adjustRightInd w:val="0"/>
              <w:spacing w:after="120" w:line="240" w:lineRule="auto"/>
              <w:ind w:left="142" w:hanging="142"/>
              <w:rPr>
                <w:rFonts w:eastAsia="Times New Roman" w:cs="Calibri"/>
                <w:bCs/>
                <w:w w:val="105"/>
                <w:sz w:val="18"/>
                <w:szCs w:val="18"/>
              </w:rPr>
            </w:pPr>
            <w:r w:rsidRPr="002A722D">
              <w:rPr>
                <w:rFonts w:eastAsia="Times New Roman" w:cs="Calibri"/>
                <w:bCs/>
                <w:w w:val="105"/>
                <w:sz w:val="18"/>
                <w:szCs w:val="18"/>
              </w:rPr>
              <w:t>- Alinhamento da TI com o planejamento estratégico institucional e planejamento estratégico de TI</w:t>
            </w:r>
          </w:p>
        </w:tc>
        <w:tc>
          <w:tcPr>
            <w:tcW w:w="4364" w:type="dxa"/>
            <w:shd w:val="clear" w:color="auto" w:fill="C5E0B3"/>
          </w:tcPr>
          <w:p w14:paraId="1F4A8830" w14:textId="77777777" w:rsidR="005A3362" w:rsidRPr="002A722D" w:rsidRDefault="005A3362" w:rsidP="00FD565D">
            <w:pPr>
              <w:autoSpaceDE w:val="0"/>
              <w:autoSpaceDN w:val="0"/>
              <w:adjustRightInd w:val="0"/>
              <w:spacing w:after="0" w:line="240" w:lineRule="auto"/>
              <w:jc w:val="both"/>
              <w:rPr>
                <w:rFonts w:eastAsia="Times New Roman" w:cs="Calibri"/>
                <w:sz w:val="18"/>
                <w:szCs w:val="18"/>
              </w:rPr>
            </w:pPr>
          </w:p>
        </w:tc>
      </w:tr>
    </w:tbl>
    <w:p w14:paraId="771728B1" w14:textId="77777777" w:rsidR="005A3362" w:rsidRPr="002A722D" w:rsidRDefault="005A3362" w:rsidP="005A3362">
      <w:pPr>
        <w:autoSpaceDE w:val="0"/>
        <w:autoSpaceDN w:val="0"/>
        <w:adjustRightInd w:val="0"/>
        <w:ind w:firstLine="1134"/>
        <w:jc w:val="both"/>
        <w:rPr>
          <w:rFonts w:cs="Calibri"/>
          <w:sz w:val="18"/>
          <w:szCs w:val="18"/>
        </w:rPr>
      </w:pPr>
    </w:p>
    <w:p w14:paraId="499E2456" w14:textId="77777777" w:rsidR="005A3362" w:rsidRDefault="005A3362" w:rsidP="005A3362">
      <w:pPr>
        <w:spacing w:line="225" w:lineRule="auto"/>
        <w:jc w:val="both"/>
      </w:pPr>
      <w:r>
        <w:t>A análise do contexto geral não se restringe a esses fatores. Muitas outras possibilidades poderão ser levantadas. O apresentado permite nortear os gestores de riscos nos levantamentos que serão feitos ao longo da definição dos riscos possíveis.</w:t>
      </w:r>
    </w:p>
    <w:p w14:paraId="52E4D99F" w14:textId="5FAF362A" w:rsidR="005A3362" w:rsidRPr="0027722F" w:rsidRDefault="005A3362" w:rsidP="00A47DEB">
      <w:pPr>
        <w:pStyle w:val="Ttulo3"/>
        <w:rPr>
          <w:rFonts w:asciiTheme="minorHAnsi" w:hAnsiTheme="minorHAnsi"/>
          <w:sz w:val="20"/>
          <w:lang w:val="pt-BR"/>
        </w:rPr>
      </w:pPr>
      <w:bookmarkStart w:id="33" w:name="_Toc80359137"/>
      <w:r w:rsidRPr="0027722F">
        <w:rPr>
          <w:rFonts w:asciiTheme="minorHAnsi" w:hAnsiTheme="minorHAnsi"/>
          <w:sz w:val="20"/>
          <w:lang w:val="pt-BR"/>
        </w:rPr>
        <w:t>Contexto Específico</w:t>
      </w:r>
      <w:bookmarkEnd w:id="33"/>
    </w:p>
    <w:p w14:paraId="307D958F" w14:textId="77777777" w:rsidR="005A3362" w:rsidRDefault="005A3362" w:rsidP="005A3362">
      <w:pPr>
        <w:spacing w:line="225" w:lineRule="auto"/>
        <w:jc w:val="both"/>
      </w:pPr>
      <w:r>
        <w:t>Aqui pretende-se analisar o ambiente interno e o ambiente externo em que está inserido o processo de gestão, ativo ou outra atividade que esteja sendo avaliada quanto aos riscos existentes.</w:t>
      </w:r>
    </w:p>
    <w:p w14:paraId="00487021" w14:textId="444E92E3" w:rsidR="005A3362" w:rsidRPr="00F93CB1" w:rsidRDefault="005A3362" w:rsidP="005A3362">
      <w:pPr>
        <w:spacing w:before="120" w:after="120"/>
        <w:jc w:val="both"/>
        <w:rPr>
          <w:color w:val="000000"/>
        </w:rPr>
      </w:pPr>
      <w:r>
        <w:lastRenderedPageBreak/>
        <w:t xml:space="preserve">Para analisar diretamente os fatores internos e externos que impactam na execução de determinado processo ou atividade, faz-se necessário relacionar </w:t>
      </w:r>
      <w:r w:rsidR="00873D6C">
        <w:t xml:space="preserve">alguns </w:t>
      </w:r>
      <w:r>
        <w:t xml:space="preserve">fatores. Uma ferramenta que permite relacionar esses fatores é a Matriz SWOT. Nessa matriz os fatores podem ser classificados como Pontos Fortes </w:t>
      </w:r>
      <w:r w:rsidR="005D3F57">
        <w:t>e</w:t>
      </w:r>
      <w:r>
        <w:t xml:space="preserve"> Pontos Fracos do processo, estando relacionados à organização (fatores internos), Oportunidades </w:t>
      </w:r>
      <w:r w:rsidR="005D3F57">
        <w:t>e</w:t>
      </w:r>
      <w:r>
        <w:t xml:space="preserve"> Ameaças relacionadas ao ambiente de atuação (fatores externos).</w:t>
      </w:r>
    </w:p>
    <w:p w14:paraId="4DF77A0B" w14:textId="5685BEC1" w:rsidR="008E0C54" w:rsidRPr="007328F3" w:rsidRDefault="005A3362" w:rsidP="006B1204">
      <w:pPr>
        <w:spacing w:before="120" w:after="120"/>
        <w:jc w:val="both"/>
        <w:rPr>
          <w:color w:val="000000"/>
        </w:rPr>
      </w:pPr>
      <w:r>
        <w:rPr>
          <w:color w:val="000000"/>
        </w:rPr>
        <w:t xml:space="preserve">Num processo de </w:t>
      </w:r>
      <w:r w:rsidRPr="00133000">
        <w:rPr>
          <w:b/>
          <w:bCs/>
          <w:color w:val="000000"/>
        </w:rPr>
        <w:t>aquisição</w:t>
      </w:r>
      <w:r>
        <w:rPr>
          <w:color w:val="000000"/>
        </w:rPr>
        <w:t xml:space="preserve"> pode-se </w:t>
      </w:r>
      <w:r w:rsidRPr="007328F3">
        <w:rPr>
          <w:color w:val="000000"/>
        </w:rPr>
        <w:t>imaginar a seguinte distribuição no quadro</w:t>
      </w:r>
      <w:r w:rsidR="008E0C54" w:rsidRPr="007328F3">
        <w:rPr>
          <w:color w:val="000000"/>
        </w:rPr>
        <w:t xml:space="preserve"> </w:t>
      </w:r>
      <w:r w:rsidRPr="007328F3">
        <w:rPr>
          <w:color w:val="000000"/>
        </w:rPr>
        <w:t>SWOT</w:t>
      </w:r>
      <w:r w:rsidR="008E0C54" w:rsidRPr="007328F3">
        <w:rPr>
          <w:color w:val="000000"/>
        </w:rPr>
        <w:t>.</w:t>
      </w:r>
    </w:p>
    <w:p w14:paraId="719059F1" w14:textId="66EE4AD2" w:rsidR="00563FAD" w:rsidRPr="00563FAD" w:rsidRDefault="00563FAD" w:rsidP="009A2590">
      <w:pPr>
        <w:pStyle w:val="Legenda"/>
        <w:keepNext/>
        <w:jc w:val="center"/>
        <w:rPr>
          <w:i w:val="0"/>
          <w:iCs w:val="0"/>
          <w:color w:val="auto"/>
          <w:sz w:val="20"/>
          <w:szCs w:val="20"/>
        </w:rPr>
      </w:pPr>
      <w:bookmarkStart w:id="34" w:name="_Toc80359209"/>
      <w:r w:rsidRPr="00563FAD">
        <w:rPr>
          <w:b/>
          <w:bCs/>
          <w:i w:val="0"/>
          <w:iCs w:val="0"/>
          <w:color w:val="auto"/>
          <w:sz w:val="20"/>
          <w:szCs w:val="20"/>
        </w:rPr>
        <w:t xml:space="preserve">Figura </w:t>
      </w:r>
      <w:r w:rsidRPr="00563FAD">
        <w:rPr>
          <w:b/>
          <w:bCs/>
          <w:i w:val="0"/>
          <w:iCs w:val="0"/>
          <w:color w:val="auto"/>
          <w:sz w:val="20"/>
          <w:szCs w:val="20"/>
        </w:rPr>
        <w:fldChar w:fldCharType="begin"/>
      </w:r>
      <w:r w:rsidRPr="00563FAD">
        <w:rPr>
          <w:b/>
          <w:bCs/>
          <w:i w:val="0"/>
          <w:iCs w:val="0"/>
          <w:color w:val="auto"/>
          <w:sz w:val="20"/>
          <w:szCs w:val="20"/>
        </w:rPr>
        <w:instrText xml:space="preserve"> SEQ Figura \* ARABIC </w:instrText>
      </w:r>
      <w:r w:rsidRPr="00563FAD">
        <w:rPr>
          <w:b/>
          <w:bCs/>
          <w:i w:val="0"/>
          <w:iCs w:val="0"/>
          <w:color w:val="auto"/>
          <w:sz w:val="20"/>
          <w:szCs w:val="20"/>
        </w:rPr>
        <w:fldChar w:fldCharType="separate"/>
      </w:r>
      <w:r w:rsidR="001B0337">
        <w:rPr>
          <w:b/>
          <w:bCs/>
          <w:i w:val="0"/>
          <w:iCs w:val="0"/>
          <w:noProof/>
          <w:color w:val="auto"/>
          <w:sz w:val="20"/>
          <w:szCs w:val="20"/>
        </w:rPr>
        <w:t>7</w:t>
      </w:r>
      <w:r w:rsidRPr="00563FAD">
        <w:rPr>
          <w:b/>
          <w:bCs/>
          <w:i w:val="0"/>
          <w:iCs w:val="0"/>
          <w:color w:val="auto"/>
          <w:sz w:val="20"/>
          <w:szCs w:val="20"/>
        </w:rPr>
        <w:fldChar w:fldCharType="end"/>
      </w:r>
      <w:r w:rsidRPr="00563FAD">
        <w:rPr>
          <w:i w:val="0"/>
          <w:iCs w:val="0"/>
          <w:color w:val="auto"/>
          <w:sz w:val="20"/>
          <w:szCs w:val="20"/>
        </w:rPr>
        <w:t xml:space="preserve"> - Modelo Matriz SWOT</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4042"/>
        <w:gridCol w:w="3827"/>
      </w:tblGrid>
      <w:tr w:rsidR="005A3362" w14:paraId="23EB2500" w14:textId="77777777" w:rsidTr="00393826">
        <w:tc>
          <w:tcPr>
            <w:tcW w:w="908" w:type="dxa"/>
            <w:vMerge w:val="restart"/>
            <w:shd w:val="clear" w:color="auto" w:fill="FFE599"/>
            <w:textDirection w:val="btLr"/>
            <w:vAlign w:val="center"/>
          </w:tcPr>
          <w:p w14:paraId="5933234A" w14:textId="77777777" w:rsidR="005A3362" w:rsidRPr="002A722D" w:rsidRDefault="005A3362" w:rsidP="009A6F41">
            <w:pPr>
              <w:spacing w:after="0" w:line="240" w:lineRule="auto"/>
              <w:ind w:left="57" w:right="57"/>
              <w:jc w:val="center"/>
              <w:rPr>
                <w:rFonts w:eastAsia="Times New Roman" w:cs="Calibri"/>
                <w:b/>
                <w:bCs/>
                <w:color w:val="000000"/>
                <w:sz w:val="18"/>
                <w:szCs w:val="18"/>
              </w:rPr>
            </w:pPr>
            <w:r w:rsidRPr="002A722D">
              <w:rPr>
                <w:rFonts w:eastAsia="Times New Roman" w:cs="Calibri"/>
                <w:b/>
                <w:bCs/>
                <w:color w:val="000000"/>
                <w:sz w:val="18"/>
                <w:szCs w:val="18"/>
              </w:rPr>
              <w:t>Fatores Internos</w:t>
            </w:r>
          </w:p>
          <w:p w14:paraId="19DDB789" w14:textId="77777777" w:rsidR="005A3362" w:rsidRPr="002A722D" w:rsidRDefault="005A3362" w:rsidP="009A6F41">
            <w:pPr>
              <w:spacing w:after="0" w:line="240" w:lineRule="auto"/>
              <w:ind w:left="57" w:right="57"/>
              <w:jc w:val="center"/>
              <w:rPr>
                <w:rFonts w:eastAsia="Times New Roman" w:cs="Calibri"/>
                <w:b/>
                <w:bCs/>
                <w:color w:val="000000"/>
                <w:sz w:val="18"/>
                <w:szCs w:val="18"/>
              </w:rPr>
            </w:pPr>
            <w:r w:rsidRPr="002A722D">
              <w:rPr>
                <w:rFonts w:eastAsia="Times New Roman" w:cs="Calibri"/>
                <w:b/>
                <w:bCs/>
                <w:color w:val="000000"/>
                <w:sz w:val="18"/>
                <w:szCs w:val="18"/>
              </w:rPr>
              <w:t>(Organização)</w:t>
            </w:r>
          </w:p>
        </w:tc>
        <w:tc>
          <w:tcPr>
            <w:tcW w:w="4042" w:type="dxa"/>
            <w:shd w:val="clear" w:color="auto" w:fill="BDD6EE"/>
          </w:tcPr>
          <w:p w14:paraId="69D6BA97" w14:textId="77777777" w:rsidR="005A3362" w:rsidRPr="002A722D" w:rsidRDefault="005A3362" w:rsidP="00676362">
            <w:pPr>
              <w:spacing w:before="120" w:after="120"/>
              <w:jc w:val="center"/>
              <w:rPr>
                <w:rFonts w:eastAsia="Times New Roman" w:cs="Calibri"/>
                <w:b/>
                <w:bCs/>
                <w:color w:val="000000"/>
                <w:sz w:val="18"/>
                <w:szCs w:val="18"/>
              </w:rPr>
            </w:pPr>
            <w:r w:rsidRPr="002A722D">
              <w:rPr>
                <w:rFonts w:eastAsia="Times New Roman" w:cs="Calibri"/>
                <w:b/>
                <w:bCs/>
                <w:color w:val="000000"/>
                <w:sz w:val="18"/>
                <w:szCs w:val="18"/>
              </w:rPr>
              <w:t>P</w:t>
            </w:r>
            <w:r>
              <w:rPr>
                <w:rFonts w:eastAsia="Times New Roman" w:cs="Calibri"/>
                <w:b/>
                <w:bCs/>
                <w:color w:val="000000"/>
                <w:sz w:val="18"/>
                <w:szCs w:val="18"/>
              </w:rPr>
              <w:t>ONTOS FORTES</w:t>
            </w:r>
          </w:p>
        </w:tc>
        <w:tc>
          <w:tcPr>
            <w:tcW w:w="3827" w:type="dxa"/>
            <w:shd w:val="clear" w:color="auto" w:fill="BDD6EE"/>
          </w:tcPr>
          <w:p w14:paraId="6DC1190E" w14:textId="77777777" w:rsidR="005A3362" w:rsidRPr="002A722D" w:rsidRDefault="005A3362" w:rsidP="00676362">
            <w:pPr>
              <w:spacing w:before="120" w:after="120"/>
              <w:jc w:val="center"/>
              <w:rPr>
                <w:rFonts w:eastAsia="Times New Roman" w:cs="Calibri"/>
                <w:b/>
                <w:bCs/>
                <w:color w:val="000000"/>
                <w:sz w:val="18"/>
                <w:szCs w:val="18"/>
              </w:rPr>
            </w:pPr>
            <w:r w:rsidRPr="002A722D">
              <w:rPr>
                <w:rFonts w:eastAsia="Times New Roman" w:cs="Calibri"/>
                <w:b/>
                <w:bCs/>
                <w:color w:val="000000"/>
                <w:sz w:val="18"/>
                <w:szCs w:val="18"/>
              </w:rPr>
              <w:t>P</w:t>
            </w:r>
            <w:r>
              <w:rPr>
                <w:rFonts w:eastAsia="Times New Roman" w:cs="Calibri"/>
                <w:b/>
                <w:bCs/>
                <w:color w:val="000000"/>
                <w:sz w:val="18"/>
                <w:szCs w:val="18"/>
              </w:rPr>
              <w:t>ONTOS FRACOS</w:t>
            </w:r>
          </w:p>
        </w:tc>
      </w:tr>
      <w:tr w:rsidR="005A3362" w14:paraId="7E00CD2A" w14:textId="77777777" w:rsidTr="00393826">
        <w:trPr>
          <w:trHeight w:val="1270"/>
        </w:trPr>
        <w:tc>
          <w:tcPr>
            <w:tcW w:w="908" w:type="dxa"/>
            <w:vMerge/>
            <w:shd w:val="clear" w:color="auto" w:fill="FFE599"/>
          </w:tcPr>
          <w:p w14:paraId="0EF72EAB" w14:textId="77777777" w:rsidR="005A3362" w:rsidRPr="002A722D" w:rsidRDefault="005A3362" w:rsidP="00676362">
            <w:pPr>
              <w:spacing w:before="120" w:after="120"/>
              <w:jc w:val="both"/>
              <w:rPr>
                <w:rFonts w:eastAsia="Times New Roman" w:cs="Calibri"/>
                <w:color w:val="000000"/>
                <w:sz w:val="18"/>
                <w:szCs w:val="18"/>
              </w:rPr>
            </w:pPr>
          </w:p>
        </w:tc>
        <w:tc>
          <w:tcPr>
            <w:tcW w:w="4042" w:type="dxa"/>
            <w:shd w:val="clear" w:color="auto" w:fill="auto"/>
            <w:vAlign w:val="center"/>
          </w:tcPr>
          <w:p w14:paraId="3BC61C68" w14:textId="77777777" w:rsidR="005A3362" w:rsidRPr="002A722D" w:rsidRDefault="005A3362" w:rsidP="00FD565D">
            <w:pPr>
              <w:autoSpaceDE w:val="0"/>
              <w:autoSpaceDN w:val="0"/>
              <w:adjustRightInd w:val="0"/>
              <w:spacing w:after="0" w:line="240" w:lineRule="auto"/>
              <w:ind w:left="183" w:hanging="142"/>
              <w:rPr>
                <w:rFonts w:eastAsia="Times New Roman" w:cs="Calibri"/>
                <w:sz w:val="18"/>
                <w:szCs w:val="18"/>
              </w:rPr>
            </w:pPr>
            <w:r w:rsidRPr="002A722D">
              <w:rPr>
                <w:rFonts w:eastAsia="Times New Roman" w:cs="Calibri"/>
                <w:color w:val="000000"/>
                <w:sz w:val="18"/>
                <w:szCs w:val="18"/>
              </w:rPr>
              <w:t xml:space="preserve">- </w:t>
            </w:r>
            <w:r w:rsidRPr="002A722D">
              <w:rPr>
                <w:rFonts w:eastAsia="Times New Roman" w:cs="Calibri"/>
                <w:sz w:val="18"/>
                <w:szCs w:val="18"/>
              </w:rPr>
              <w:t>Boa qualificação da equipe de licitações e Contratos.</w:t>
            </w:r>
          </w:p>
          <w:p w14:paraId="3A3C83CB" w14:textId="77777777" w:rsidR="005A3362" w:rsidRPr="002A722D" w:rsidRDefault="005A3362" w:rsidP="00FD565D">
            <w:pPr>
              <w:autoSpaceDE w:val="0"/>
              <w:autoSpaceDN w:val="0"/>
              <w:adjustRightInd w:val="0"/>
              <w:spacing w:after="0" w:line="240" w:lineRule="auto"/>
              <w:ind w:left="183" w:hanging="142"/>
              <w:rPr>
                <w:rFonts w:eastAsia="Times New Roman" w:cs="Calibri"/>
                <w:sz w:val="18"/>
                <w:szCs w:val="18"/>
              </w:rPr>
            </w:pPr>
            <w:r w:rsidRPr="002A722D">
              <w:rPr>
                <w:rFonts w:eastAsia="Times New Roman" w:cs="Calibri"/>
                <w:sz w:val="18"/>
                <w:szCs w:val="18"/>
              </w:rPr>
              <w:t>- Existência do Plano Anual de contratações.</w:t>
            </w:r>
          </w:p>
          <w:p w14:paraId="3E98DD8F" w14:textId="77777777" w:rsidR="005A3362" w:rsidRPr="002A722D" w:rsidRDefault="005A3362" w:rsidP="00FD565D">
            <w:pPr>
              <w:autoSpaceDE w:val="0"/>
              <w:autoSpaceDN w:val="0"/>
              <w:adjustRightInd w:val="0"/>
              <w:spacing w:after="0" w:line="240" w:lineRule="auto"/>
              <w:ind w:left="183" w:hanging="142"/>
              <w:rPr>
                <w:rFonts w:eastAsia="Times New Roman" w:cs="Calibri"/>
                <w:color w:val="000000"/>
                <w:sz w:val="18"/>
                <w:szCs w:val="18"/>
              </w:rPr>
            </w:pPr>
            <w:r w:rsidRPr="002A722D">
              <w:rPr>
                <w:rFonts w:eastAsia="Times New Roman" w:cs="Calibri"/>
                <w:sz w:val="18"/>
                <w:szCs w:val="18"/>
              </w:rPr>
              <w:t>- Existência de Planejamento e Gestão Estratégica definindo as ações a longo prazo.</w:t>
            </w:r>
          </w:p>
        </w:tc>
        <w:tc>
          <w:tcPr>
            <w:tcW w:w="3827" w:type="dxa"/>
            <w:shd w:val="clear" w:color="auto" w:fill="auto"/>
            <w:vAlign w:val="center"/>
          </w:tcPr>
          <w:p w14:paraId="0978967D" w14:textId="77777777" w:rsidR="005A3362" w:rsidRPr="002A722D" w:rsidRDefault="005A3362" w:rsidP="00FD565D">
            <w:pPr>
              <w:spacing w:after="0" w:line="240" w:lineRule="auto"/>
              <w:ind w:left="181" w:hanging="181"/>
              <w:rPr>
                <w:rFonts w:eastAsia="Times New Roman" w:cs="Calibri"/>
                <w:color w:val="000000"/>
                <w:sz w:val="18"/>
                <w:szCs w:val="18"/>
              </w:rPr>
            </w:pPr>
            <w:r w:rsidRPr="002A722D">
              <w:rPr>
                <w:rFonts w:eastAsia="Times New Roman" w:cs="Calibri"/>
                <w:color w:val="000000"/>
                <w:sz w:val="18"/>
                <w:szCs w:val="18"/>
              </w:rPr>
              <w:t>- Falta de servidores.</w:t>
            </w:r>
          </w:p>
          <w:p w14:paraId="7231DD39" w14:textId="77777777" w:rsidR="005A3362" w:rsidRPr="002A722D" w:rsidRDefault="005A3362" w:rsidP="00FD565D">
            <w:pPr>
              <w:spacing w:after="0" w:line="240" w:lineRule="auto"/>
              <w:ind w:left="181" w:hanging="181"/>
              <w:rPr>
                <w:rFonts w:eastAsia="Times New Roman" w:cs="Calibri"/>
                <w:color w:val="000000"/>
                <w:sz w:val="18"/>
                <w:szCs w:val="18"/>
              </w:rPr>
            </w:pPr>
            <w:r w:rsidRPr="002A722D">
              <w:rPr>
                <w:rFonts w:eastAsia="Times New Roman" w:cs="Calibri"/>
                <w:color w:val="000000"/>
                <w:sz w:val="18"/>
                <w:szCs w:val="18"/>
              </w:rPr>
              <w:t>- Dificuldade na obtenção de cotações dos preços dos produtos e serviços.</w:t>
            </w:r>
          </w:p>
        </w:tc>
      </w:tr>
      <w:tr w:rsidR="005A3362" w14:paraId="555D4B98" w14:textId="77777777" w:rsidTr="00393826">
        <w:tc>
          <w:tcPr>
            <w:tcW w:w="908" w:type="dxa"/>
            <w:vMerge w:val="restart"/>
            <w:shd w:val="clear" w:color="auto" w:fill="FFE599"/>
            <w:textDirection w:val="btLr"/>
            <w:vAlign w:val="center"/>
          </w:tcPr>
          <w:p w14:paraId="7FCBAF07" w14:textId="77777777" w:rsidR="005A3362" w:rsidRPr="002A722D" w:rsidRDefault="005A3362" w:rsidP="009A6F41">
            <w:pPr>
              <w:spacing w:after="0" w:line="240" w:lineRule="auto"/>
              <w:ind w:left="57" w:right="57"/>
              <w:jc w:val="center"/>
              <w:rPr>
                <w:rFonts w:eastAsia="Times New Roman" w:cs="Calibri"/>
                <w:b/>
                <w:bCs/>
                <w:color w:val="000000"/>
                <w:sz w:val="18"/>
                <w:szCs w:val="18"/>
              </w:rPr>
            </w:pPr>
            <w:r w:rsidRPr="002A722D">
              <w:rPr>
                <w:rFonts w:eastAsia="Times New Roman" w:cs="Calibri"/>
                <w:b/>
                <w:bCs/>
                <w:color w:val="000000"/>
                <w:sz w:val="18"/>
                <w:szCs w:val="18"/>
              </w:rPr>
              <w:t>Fatores Externos</w:t>
            </w:r>
          </w:p>
          <w:p w14:paraId="4406999A" w14:textId="77777777" w:rsidR="005A3362" w:rsidRPr="002A722D" w:rsidRDefault="005A3362" w:rsidP="00676362">
            <w:pPr>
              <w:ind w:left="57" w:right="57"/>
              <w:jc w:val="center"/>
              <w:rPr>
                <w:rFonts w:eastAsia="Times New Roman" w:cs="Calibri"/>
                <w:b/>
                <w:bCs/>
                <w:color w:val="000000"/>
                <w:sz w:val="18"/>
                <w:szCs w:val="18"/>
              </w:rPr>
            </w:pPr>
            <w:r w:rsidRPr="002A722D">
              <w:rPr>
                <w:rFonts w:eastAsia="Times New Roman" w:cs="Calibri"/>
                <w:b/>
                <w:bCs/>
                <w:color w:val="000000"/>
                <w:sz w:val="18"/>
                <w:szCs w:val="18"/>
              </w:rPr>
              <w:t>(Ambiente)</w:t>
            </w:r>
          </w:p>
        </w:tc>
        <w:tc>
          <w:tcPr>
            <w:tcW w:w="4042" w:type="dxa"/>
            <w:shd w:val="clear" w:color="auto" w:fill="BDD6EE"/>
          </w:tcPr>
          <w:p w14:paraId="4C3F7EBD" w14:textId="77777777" w:rsidR="005A3362" w:rsidRPr="002A722D" w:rsidRDefault="005A3362" w:rsidP="00676362">
            <w:pPr>
              <w:spacing w:before="120" w:after="120"/>
              <w:jc w:val="center"/>
              <w:rPr>
                <w:rFonts w:eastAsia="Times New Roman" w:cs="Calibri"/>
                <w:b/>
                <w:bCs/>
                <w:color w:val="000000"/>
                <w:sz w:val="18"/>
                <w:szCs w:val="18"/>
              </w:rPr>
            </w:pPr>
            <w:r w:rsidRPr="002A722D">
              <w:rPr>
                <w:rFonts w:eastAsia="Times New Roman" w:cs="Calibri"/>
                <w:b/>
                <w:bCs/>
                <w:color w:val="000000"/>
                <w:sz w:val="18"/>
                <w:szCs w:val="18"/>
              </w:rPr>
              <w:t>OPORTUNIDADES</w:t>
            </w:r>
          </w:p>
        </w:tc>
        <w:tc>
          <w:tcPr>
            <w:tcW w:w="3827" w:type="dxa"/>
            <w:shd w:val="clear" w:color="auto" w:fill="BDD6EE"/>
          </w:tcPr>
          <w:p w14:paraId="3AEDF1AD" w14:textId="77777777" w:rsidR="005A3362" w:rsidRPr="002A722D" w:rsidRDefault="005A3362" w:rsidP="00676362">
            <w:pPr>
              <w:spacing w:before="120" w:after="120"/>
              <w:jc w:val="center"/>
              <w:rPr>
                <w:rFonts w:eastAsia="Times New Roman" w:cs="Calibri"/>
                <w:b/>
                <w:bCs/>
                <w:color w:val="000000"/>
                <w:sz w:val="18"/>
                <w:szCs w:val="18"/>
              </w:rPr>
            </w:pPr>
            <w:r w:rsidRPr="002A722D">
              <w:rPr>
                <w:rFonts w:eastAsia="Times New Roman" w:cs="Calibri"/>
                <w:b/>
                <w:bCs/>
                <w:color w:val="000000"/>
                <w:sz w:val="18"/>
                <w:szCs w:val="18"/>
              </w:rPr>
              <w:t>AMEAÇAS</w:t>
            </w:r>
          </w:p>
        </w:tc>
      </w:tr>
      <w:tr w:rsidR="005A3362" w14:paraId="26EA73F5" w14:textId="77777777" w:rsidTr="00393826">
        <w:tc>
          <w:tcPr>
            <w:tcW w:w="908" w:type="dxa"/>
            <w:vMerge/>
            <w:shd w:val="clear" w:color="auto" w:fill="FFE599"/>
          </w:tcPr>
          <w:p w14:paraId="7729E693" w14:textId="77777777" w:rsidR="005A3362" w:rsidRPr="002A722D" w:rsidRDefault="005A3362" w:rsidP="00676362">
            <w:pPr>
              <w:spacing w:before="120" w:after="120"/>
              <w:jc w:val="both"/>
              <w:rPr>
                <w:rFonts w:eastAsia="Times New Roman" w:cs="Calibri"/>
                <w:color w:val="000000"/>
                <w:sz w:val="18"/>
                <w:szCs w:val="18"/>
              </w:rPr>
            </w:pPr>
          </w:p>
        </w:tc>
        <w:tc>
          <w:tcPr>
            <w:tcW w:w="4042" w:type="dxa"/>
            <w:shd w:val="clear" w:color="auto" w:fill="auto"/>
            <w:vAlign w:val="center"/>
          </w:tcPr>
          <w:p w14:paraId="1D7F85DF" w14:textId="77777777" w:rsidR="005A3362" w:rsidRPr="002A722D" w:rsidRDefault="005A3362" w:rsidP="00FD565D">
            <w:pPr>
              <w:spacing w:after="0" w:line="240" w:lineRule="auto"/>
              <w:ind w:left="183" w:hanging="183"/>
              <w:rPr>
                <w:rFonts w:eastAsia="Times New Roman" w:cs="Calibri"/>
                <w:color w:val="000000"/>
                <w:sz w:val="18"/>
                <w:szCs w:val="18"/>
              </w:rPr>
            </w:pPr>
            <w:r w:rsidRPr="002A722D">
              <w:rPr>
                <w:rFonts w:eastAsia="Times New Roman" w:cs="Calibri"/>
                <w:color w:val="000000"/>
                <w:sz w:val="18"/>
                <w:szCs w:val="18"/>
              </w:rPr>
              <w:t>- Resolução CNJ 347/2020 que orienta as ações para planejamento das contratações.</w:t>
            </w:r>
          </w:p>
        </w:tc>
        <w:tc>
          <w:tcPr>
            <w:tcW w:w="3827" w:type="dxa"/>
            <w:shd w:val="clear" w:color="auto" w:fill="auto"/>
            <w:vAlign w:val="center"/>
          </w:tcPr>
          <w:p w14:paraId="403F8837" w14:textId="77777777" w:rsidR="005A3362" w:rsidRPr="002A722D" w:rsidRDefault="005A3362" w:rsidP="00552600">
            <w:pPr>
              <w:spacing w:before="120" w:after="0" w:line="240" w:lineRule="auto"/>
              <w:ind w:left="176" w:right="57" w:hanging="176"/>
              <w:rPr>
                <w:rFonts w:eastAsia="Times New Roman" w:cs="Calibri"/>
                <w:color w:val="000000"/>
                <w:sz w:val="18"/>
                <w:szCs w:val="18"/>
              </w:rPr>
            </w:pPr>
            <w:r w:rsidRPr="002A722D">
              <w:rPr>
                <w:rFonts w:eastAsia="Times New Roman" w:cs="Calibri"/>
                <w:color w:val="000000"/>
                <w:sz w:val="18"/>
                <w:szCs w:val="18"/>
              </w:rPr>
              <w:t>- Orçamento com contingenciamento.</w:t>
            </w:r>
          </w:p>
          <w:p w14:paraId="60597567" w14:textId="77777777" w:rsidR="005A3362" w:rsidRPr="002A722D" w:rsidRDefault="005A3362" w:rsidP="00FD565D">
            <w:pPr>
              <w:spacing w:after="0" w:line="240" w:lineRule="auto"/>
              <w:ind w:left="173" w:hanging="173"/>
              <w:rPr>
                <w:rFonts w:eastAsia="Times New Roman" w:cs="Calibri"/>
                <w:color w:val="000000"/>
                <w:sz w:val="18"/>
                <w:szCs w:val="18"/>
              </w:rPr>
            </w:pPr>
            <w:r w:rsidRPr="002A722D">
              <w:rPr>
                <w:rFonts w:eastAsia="Times New Roman" w:cs="Calibri"/>
                <w:color w:val="000000"/>
                <w:sz w:val="18"/>
                <w:szCs w:val="18"/>
              </w:rPr>
              <w:t>- Conjuntura político-econômica do Brasil como resultado da pandemia.</w:t>
            </w:r>
          </w:p>
          <w:p w14:paraId="62F9DEEF" w14:textId="77777777" w:rsidR="005A3362" w:rsidRPr="002A722D" w:rsidRDefault="005A3362" w:rsidP="00552600">
            <w:pPr>
              <w:spacing w:after="120" w:line="240" w:lineRule="auto"/>
              <w:ind w:left="176" w:hanging="176"/>
              <w:rPr>
                <w:rFonts w:eastAsia="Times New Roman" w:cs="Calibri"/>
                <w:color w:val="000000"/>
                <w:sz w:val="18"/>
                <w:szCs w:val="18"/>
              </w:rPr>
            </w:pPr>
            <w:r w:rsidRPr="002A722D">
              <w:rPr>
                <w:rFonts w:eastAsia="Times New Roman" w:cs="Calibri"/>
                <w:color w:val="000000"/>
                <w:sz w:val="18"/>
                <w:szCs w:val="18"/>
              </w:rPr>
              <w:t>- Variação imprevisível do preço dos produtos e serviço.</w:t>
            </w:r>
          </w:p>
        </w:tc>
      </w:tr>
    </w:tbl>
    <w:p w14:paraId="0B6F3E85" w14:textId="77777777" w:rsidR="005A3362" w:rsidRPr="00F0382C" w:rsidRDefault="005A3362" w:rsidP="0027722F">
      <w:pPr>
        <w:spacing w:before="120" w:after="120"/>
        <w:jc w:val="right"/>
        <w:rPr>
          <w:rFonts w:cs="Calibri"/>
        </w:rPr>
      </w:pPr>
      <w:r w:rsidRPr="00F0382C">
        <w:rPr>
          <w:color w:val="000000"/>
        </w:rPr>
        <w:t>Fonte: Exercício elaborado pelo Autor</w:t>
      </w:r>
    </w:p>
    <w:p w14:paraId="3840CE49" w14:textId="77777777" w:rsidR="005A3362" w:rsidRPr="00F22C11" w:rsidRDefault="005A3362" w:rsidP="005A3362">
      <w:pPr>
        <w:autoSpaceDE w:val="0"/>
        <w:autoSpaceDN w:val="0"/>
        <w:adjustRightInd w:val="0"/>
        <w:spacing w:before="120" w:after="120"/>
        <w:jc w:val="both"/>
      </w:pPr>
      <w:r w:rsidRPr="00F22C11">
        <w:t xml:space="preserve">Conhecendo os fatores internos e externos que possam afetar de forma positiva ou negativa o processo de trabalho ou atividade evidenciamos em que eles podem influenciar na sua execução. Isso facilita a identificação de possíveis </w:t>
      </w:r>
      <w:r w:rsidRPr="00F22C11">
        <w:rPr>
          <w:b/>
          <w:bCs/>
        </w:rPr>
        <w:t>fontes de risco</w:t>
      </w:r>
      <w:r w:rsidRPr="00F22C11">
        <w:t xml:space="preserve"> e poderão servir de base para a etapa de identificação dos riscos.</w:t>
      </w:r>
    </w:p>
    <w:p w14:paraId="29369353" w14:textId="77777777" w:rsidR="005A3362" w:rsidRPr="00F22C11" w:rsidRDefault="005A3362" w:rsidP="005A3362">
      <w:pPr>
        <w:autoSpaceDE w:val="0"/>
        <w:autoSpaceDN w:val="0"/>
        <w:adjustRightInd w:val="0"/>
        <w:spacing w:before="120" w:after="120" w:line="240" w:lineRule="auto"/>
        <w:jc w:val="both"/>
      </w:pPr>
      <w:r w:rsidRPr="00F22C11">
        <w:t>Dessa forma cada Gestor de Riscos passa a conhecer o contexto específico do processo ou atividade que está sob sua responsabilidade e deverá ser atualizado periodicamente.</w:t>
      </w:r>
    </w:p>
    <w:p w14:paraId="2DBE9199" w14:textId="77777777" w:rsidR="005A3362" w:rsidRPr="00F22C11" w:rsidRDefault="005A3362" w:rsidP="005A3362">
      <w:pPr>
        <w:tabs>
          <w:tab w:val="left" w:pos="9356"/>
        </w:tabs>
        <w:spacing w:before="120" w:after="120" w:line="240" w:lineRule="auto"/>
      </w:pPr>
      <w:r w:rsidRPr="00F22C11">
        <w:t xml:space="preserve">O produto a ser gerado nessa etapa será o </w:t>
      </w:r>
      <w:r w:rsidRPr="00F22C11">
        <w:rPr>
          <w:b/>
          <w:bCs/>
        </w:rPr>
        <w:t>Relatório de Contextualização, conforme Anexo I</w:t>
      </w:r>
      <w:r w:rsidRPr="00F22C11">
        <w:t>.</w:t>
      </w:r>
    </w:p>
    <w:p w14:paraId="7F5659AA" w14:textId="77777777" w:rsidR="005A3362" w:rsidRPr="00552600" w:rsidRDefault="005A3362" w:rsidP="005A3362">
      <w:pPr>
        <w:spacing w:before="120" w:after="120" w:line="240" w:lineRule="auto"/>
        <w:jc w:val="both"/>
        <w:rPr>
          <w:rFonts w:asciiTheme="minorHAnsi" w:hAnsiTheme="minorHAnsi" w:cstheme="minorHAnsi"/>
          <w:b/>
          <w:sz w:val="22"/>
        </w:rPr>
      </w:pPr>
    </w:p>
    <w:p w14:paraId="57CD2F26" w14:textId="09EB4C9F" w:rsidR="005A3362" w:rsidRPr="0027722F" w:rsidRDefault="005A3362" w:rsidP="00A47DEB">
      <w:pPr>
        <w:pStyle w:val="Ttulo2"/>
        <w:rPr>
          <w:rFonts w:asciiTheme="minorHAnsi" w:hAnsiTheme="minorHAnsi"/>
          <w:i w:val="0"/>
          <w:iCs/>
          <w:sz w:val="20"/>
          <w:lang w:val="pt-BR"/>
        </w:rPr>
      </w:pPr>
      <w:bookmarkStart w:id="35" w:name="_Toc80359138"/>
      <w:r w:rsidRPr="0027722F">
        <w:rPr>
          <w:rFonts w:asciiTheme="minorHAnsi" w:hAnsiTheme="minorHAnsi"/>
          <w:i w:val="0"/>
          <w:iCs/>
          <w:sz w:val="20"/>
          <w:shd w:val="clear" w:color="auto" w:fill="FFFFFF" w:themeFill="background1"/>
          <w:lang w:val="pt-BR"/>
        </w:rPr>
        <w:t>Mapear</w:t>
      </w:r>
      <w:r w:rsidR="00EB41B9" w:rsidRPr="0027722F">
        <w:rPr>
          <w:rFonts w:asciiTheme="minorHAnsi" w:hAnsiTheme="minorHAnsi"/>
          <w:i w:val="0"/>
          <w:iCs/>
          <w:sz w:val="20"/>
          <w:shd w:val="clear" w:color="auto" w:fill="FFFFFF" w:themeFill="background1"/>
          <w:lang w:val="pt-BR"/>
        </w:rPr>
        <w:t xml:space="preserve"> </w:t>
      </w:r>
      <w:r w:rsidR="00EB41B9" w:rsidRPr="0027722F">
        <w:rPr>
          <w:rFonts w:asciiTheme="minorHAnsi" w:hAnsiTheme="minorHAnsi"/>
          <w:i w:val="0"/>
          <w:iCs/>
          <w:sz w:val="20"/>
          <w:lang w:val="pt-BR"/>
        </w:rPr>
        <w:t xml:space="preserve">processos e </w:t>
      </w:r>
      <w:r w:rsidRPr="0027722F">
        <w:rPr>
          <w:rFonts w:asciiTheme="minorHAnsi" w:hAnsiTheme="minorHAnsi"/>
          <w:i w:val="0"/>
          <w:iCs/>
          <w:sz w:val="20"/>
          <w:lang w:val="pt-BR"/>
        </w:rPr>
        <w:t>ativos</w:t>
      </w:r>
      <w:bookmarkEnd w:id="35"/>
    </w:p>
    <w:p w14:paraId="7596A695" w14:textId="4DE3221E" w:rsidR="005A3362" w:rsidRPr="005C5753" w:rsidRDefault="005A3362" w:rsidP="005A3362">
      <w:pPr>
        <w:tabs>
          <w:tab w:val="left" w:pos="8789"/>
        </w:tabs>
        <w:spacing w:before="120" w:after="120" w:line="240" w:lineRule="auto"/>
        <w:ind w:right="6"/>
        <w:jc w:val="both"/>
      </w:pPr>
      <w:r w:rsidRPr="005C5753">
        <w:t>Esta etapa corresponde ao conjunto de ações necessárias para levantamento, detalhamento e estruturação dos</w:t>
      </w:r>
      <w:r w:rsidR="00EB41B9">
        <w:t xml:space="preserve"> </w:t>
      </w:r>
      <w:r w:rsidR="00EB41B9" w:rsidRPr="00EC6E67">
        <w:t>processos e</w:t>
      </w:r>
      <w:r w:rsidR="00EB41B9">
        <w:t xml:space="preserve"> </w:t>
      </w:r>
      <w:r w:rsidRPr="005C5753">
        <w:t>ativos (tecnologias, ambientes e pessoas) que podem impactar os objetivos, missão ou atividades finalísticas do PJTO.</w:t>
      </w:r>
    </w:p>
    <w:p w14:paraId="2F81A3E8" w14:textId="05824689" w:rsidR="005A3362" w:rsidRPr="005C5753" w:rsidRDefault="005A3362" w:rsidP="005A3362">
      <w:pPr>
        <w:tabs>
          <w:tab w:val="left" w:pos="9356"/>
        </w:tabs>
        <w:spacing w:before="120" w:after="120" w:line="240" w:lineRule="auto"/>
        <w:ind w:right="6"/>
        <w:jc w:val="both"/>
      </w:pPr>
      <w:r w:rsidRPr="005C5753">
        <w:t xml:space="preserve">Para que a execução do ciclo de gestão de riscos seja realizada de acordo com os objetivos estratégicos, é necessário </w:t>
      </w:r>
      <w:r w:rsidRPr="00EC6E67">
        <w:t>que</w:t>
      </w:r>
      <w:r w:rsidR="00EB41B9" w:rsidRPr="00EC6E67">
        <w:t xml:space="preserve"> </w:t>
      </w:r>
      <w:bookmarkStart w:id="36" w:name="_Hlk69915905"/>
      <w:r w:rsidR="00EB41B9" w:rsidRPr="00EC6E67">
        <w:t>os principais processos sejam mapeados e</w:t>
      </w:r>
      <w:bookmarkEnd w:id="36"/>
      <w:r w:rsidR="00EB41B9" w:rsidRPr="00EC6E67">
        <w:t xml:space="preserve"> </w:t>
      </w:r>
      <w:r w:rsidRPr="00EC6E67">
        <w:t>os ativos sob</w:t>
      </w:r>
      <w:r w:rsidRPr="005C5753">
        <w:t xml:space="preserve"> o escopo sejam inventariados. Essa atividade pode ser executada por meio de reuniões entre as equipes envolvidas. Como resultado, o produto a ser gerado será uma lista de</w:t>
      </w:r>
      <w:r w:rsidR="00634E42">
        <w:t xml:space="preserve"> processos e</w:t>
      </w:r>
      <w:r w:rsidRPr="005C5753">
        <w:t xml:space="preserve"> ativos com riscos a serem gerenciados, e fará parte do relatório de contextualização.</w:t>
      </w:r>
    </w:p>
    <w:p w14:paraId="092BD082" w14:textId="77777777" w:rsidR="005A3362" w:rsidRPr="005C5753" w:rsidRDefault="005A3362" w:rsidP="005A3362">
      <w:pPr>
        <w:spacing w:before="120" w:after="120" w:line="240" w:lineRule="auto"/>
        <w:rPr>
          <w:b/>
        </w:rPr>
      </w:pPr>
    </w:p>
    <w:p w14:paraId="29A77251" w14:textId="1916A4D8" w:rsidR="005A3362" w:rsidRPr="003C699C" w:rsidRDefault="005A3362" w:rsidP="00A47DEB">
      <w:pPr>
        <w:pStyle w:val="Ttulo2"/>
        <w:rPr>
          <w:rFonts w:asciiTheme="minorHAnsi" w:hAnsiTheme="minorHAnsi"/>
          <w:i w:val="0"/>
          <w:iCs/>
          <w:sz w:val="20"/>
          <w:lang w:val="pt-BR"/>
        </w:rPr>
      </w:pPr>
      <w:bookmarkStart w:id="37" w:name="_Toc80359139"/>
      <w:r w:rsidRPr="003C699C">
        <w:rPr>
          <w:rFonts w:asciiTheme="minorHAnsi" w:hAnsiTheme="minorHAnsi"/>
          <w:i w:val="0"/>
          <w:iCs/>
          <w:sz w:val="20"/>
          <w:lang w:val="pt-BR"/>
        </w:rPr>
        <w:t>Identificação de riscos</w:t>
      </w:r>
      <w:bookmarkEnd w:id="37"/>
    </w:p>
    <w:p w14:paraId="09CBB3D8" w14:textId="77777777" w:rsidR="005A3362" w:rsidRPr="00DD36C5" w:rsidRDefault="005A3362" w:rsidP="005A3362">
      <w:pPr>
        <w:spacing w:before="120" w:after="120" w:line="240" w:lineRule="auto"/>
        <w:ind w:right="4"/>
        <w:jc w:val="both"/>
      </w:pPr>
      <w:r w:rsidRPr="00DD36C5">
        <w:t>Etapa em que são identificados possíveis riscos para objetivos associados aos processos organizacionais. Essa atividade pode ser executada por meio de reuniões entre as equipes envolvidas e o objetivo é produzir uma lista abrangente de riscos, incluindo fontes e eventos que possam ter algum impacto na consecução dos objetivos identificados na etapa de estabelecimento do contexto.</w:t>
      </w:r>
    </w:p>
    <w:p w14:paraId="66BF26BB" w14:textId="77777777" w:rsidR="005A3362" w:rsidRPr="00DD36C5" w:rsidRDefault="005A3362" w:rsidP="005A3362">
      <w:pPr>
        <w:spacing w:before="120" w:after="120" w:line="240" w:lineRule="auto"/>
        <w:ind w:right="4"/>
        <w:jc w:val="both"/>
      </w:pPr>
      <w:r w:rsidRPr="00DD36C5">
        <w:t xml:space="preserve">A Norma ABNT NBR ISO/IEC 31010 fornece orientações sobre a seleção e a aplicação de técnicas sistemáticas para o processo de avaliação de riscos. Uma das técnicas abordadas pela Norma é a de </w:t>
      </w:r>
      <w:r w:rsidRPr="00DD36C5">
        <w:rPr>
          <w:b/>
          <w:bCs/>
          <w:i/>
        </w:rPr>
        <w:t>Brainstorming</w:t>
      </w:r>
      <w:r w:rsidRPr="00DD36C5">
        <w:rPr>
          <w:b/>
          <w:bCs/>
        </w:rPr>
        <w:t>,</w:t>
      </w:r>
      <w:r w:rsidRPr="00DD36C5">
        <w:t xml:space="preserve"> que </w:t>
      </w:r>
      <w:r w:rsidRPr="00DD36C5">
        <w:lastRenderedPageBreak/>
        <w:t>consiste em reunir pessoas conhecedoras de certo ativo ou atividade organizacional e incentivar o fluxo livre de conversação entre elas com o objetivo de identificar possíveis perigos, riscos ou controles associados ao objeto analisado (TCU, 2018).</w:t>
      </w:r>
    </w:p>
    <w:p w14:paraId="53501C9C" w14:textId="77777777" w:rsidR="00CE6AB1" w:rsidRPr="00DD36C5" w:rsidRDefault="005A3362" w:rsidP="00CE6AB1">
      <w:pPr>
        <w:spacing w:before="120" w:after="120" w:line="240" w:lineRule="auto"/>
        <w:ind w:right="6"/>
        <w:jc w:val="both"/>
      </w:pPr>
      <w:r w:rsidRPr="00DD36C5">
        <w:t>Os riscos necessariamente possuem uma ou mais causas conhecidas e podem gerar uma ou mais consequências. As causas podem se originar de ações ou omissões de indivíduos (agentes causadores), de fontes de risco inerente (exemplo, líquido inflamável tem risco de entrar em combustão por natureza; um equipamento elétrico pode parar de funcionar por falta de energia elétrica) ou da combinação de ambos (um agente utilizar uma fonte de risco para causar um dano).</w:t>
      </w:r>
    </w:p>
    <w:p w14:paraId="4E3DB5CA" w14:textId="1E54FA33" w:rsidR="005A3362" w:rsidRDefault="005A3362" w:rsidP="00CE6AB1">
      <w:pPr>
        <w:spacing w:before="120" w:after="120" w:line="240" w:lineRule="auto"/>
        <w:ind w:right="6"/>
        <w:jc w:val="both"/>
      </w:pPr>
      <w:r w:rsidRPr="00DD36C5">
        <w:t>A materialização da ocorrência do risco é denominada evento de risco. Ocorrendo o risco, ele irá trazer consequências diretas ou indiretas aos objetivos organizacionais ou ao processo analisado, que podem representar perdas ou danos, ou mesmo ganhos quando se trata de riscos positivos (TRT8, 2015).</w:t>
      </w:r>
    </w:p>
    <w:p w14:paraId="4878E77A" w14:textId="157A81DF" w:rsidR="00DC59F1" w:rsidRPr="00DD36C5" w:rsidRDefault="00032C2C" w:rsidP="009A2590">
      <w:pPr>
        <w:pStyle w:val="Legenda"/>
        <w:keepNext/>
        <w:jc w:val="center"/>
        <w:rPr>
          <w:rFonts w:asciiTheme="minorHAnsi" w:hAnsiTheme="minorHAnsi" w:cstheme="minorHAnsi"/>
        </w:rPr>
      </w:pPr>
      <w:bookmarkStart w:id="38" w:name="_Toc80359210"/>
      <w:r w:rsidRPr="00DD36C5">
        <w:rPr>
          <w:rFonts w:asciiTheme="minorHAnsi" w:hAnsiTheme="minorHAnsi" w:cstheme="minorHAnsi"/>
          <w:noProof/>
          <w:lang w:eastAsia="pt-BR"/>
        </w:rPr>
        <w:drawing>
          <wp:anchor distT="0" distB="0" distL="114300" distR="114300" simplePos="0" relativeHeight="251657728" behindDoc="0" locked="0" layoutInCell="1" allowOverlap="1" wp14:anchorId="6AACA4FE" wp14:editId="4B280D5A">
            <wp:simplePos x="0" y="0"/>
            <wp:positionH relativeFrom="column">
              <wp:posOffset>785241</wp:posOffset>
            </wp:positionH>
            <wp:positionV relativeFrom="paragraph">
              <wp:posOffset>202413</wp:posOffset>
            </wp:positionV>
            <wp:extent cx="3711917" cy="793254"/>
            <wp:effectExtent l="0" t="0" r="22225"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304356" w:rsidRPr="00304356">
        <w:rPr>
          <w:b/>
          <w:bCs/>
          <w:i w:val="0"/>
          <w:iCs w:val="0"/>
          <w:color w:val="auto"/>
          <w:sz w:val="20"/>
          <w:szCs w:val="20"/>
        </w:rPr>
        <w:t xml:space="preserve">Figura </w:t>
      </w:r>
      <w:r w:rsidR="00304356" w:rsidRPr="00304356">
        <w:rPr>
          <w:b/>
          <w:bCs/>
          <w:i w:val="0"/>
          <w:iCs w:val="0"/>
          <w:color w:val="auto"/>
          <w:sz w:val="20"/>
          <w:szCs w:val="20"/>
        </w:rPr>
        <w:fldChar w:fldCharType="begin"/>
      </w:r>
      <w:r w:rsidR="00304356" w:rsidRPr="00304356">
        <w:rPr>
          <w:b/>
          <w:bCs/>
          <w:i w:val="0"/>
          <w:iCs w:val="0"/>
          <w:color w:val="auto"/>
          <w:sz w:val="20"/>
          <w:szCs w:val="20"/>
        </w:rPr>
        <w:instrText xml:space="preserve"> SEQ Figura \* ARABIC </w:instrText>
      </w:r>
      <w:r w:rsidR="00304356" w:rsidRPr="00304356">
        <w:rPr>
          <w:b/>
          <w:bCs/>
          <w:i w:val="0"/>
          <w:iCs w:val="0"/>
          <w:color w:val="auto"/>
          <w:sz w:val="20"/>
          <w:szCs w:val="20"/>
        </w:rPr>
        <w:fldChar w:fldCharType="separate"/>
      </w:r>
      <w:r w:rsidR="001B0337">
        <w:rPr>
          <w:b/>
          <w:bCs/>
          <w:i w:val="0"/>
          <w:iCs w:val="0"/>
          <w:noProof/>
          <w:color w:val="auto"/>
          <w:sz w:val="20"/>
          <w:szCs w:val="20"/>
        </w:rPr>
        <w:t>8</w:t>
      </w:r>
      <w:r w:rsidR="00304356" w:rsidRPr="00304356">
        <w:rPr>
          <w:b/>
          <w:bCs/>
          <w:i w:val="0"/>
          <w:iCs w:val="0"/>
          <w:color w:val="auto"/>
          <w:sz w:val="20"/>
          <w:szCs w:val="20"/>
        </w:rPr>
        <w:fldChar w:fldCharType="end"/>
      </w:r>
      <w:r w:rsidR="00304356" w:rsidRPr="00304356">
        <w:rPr>
          <w:i w:val="0"/>
          <w:iCs w:val="0"/>
          <w:color w:val="auto"/>
          <w:sz w:val="20"/>
          <w:szCs w:val="20"/>
        </w:rPr>
        <w:t xml:space="preserve"> - Elementos do risco</w:t>
      </w:r>
      <w:bookmarkEnd w:id="38"/>
    </w:p>
    <w:p w14:paraId="1A3B007E" w14:textId="3122C6C6" w:rsidR="00032C2C" w:rsidRDefault="00032C2C" w:rsidP="001247E7">
      <w:pPr>
        <w:spacing w:after="120"/>
        <w:jc w:val="both"/>
        <w:rPr>
          <w:rFonts w:asciiTheme="minorHAnsi" w:hAnsiTheme="minorHAnsi" w:cstheme="minorHAnsi"/>
        </w:rPr>
      </w:pPr>
    </w:p>
    <w:p w14:paraId="4F7EAD36" w14:textId="77777777" w:rsidR="00032C2C" w:rsidRPr="00DD36C5" w:rsidRDefault="00032C2C" w:rsidP="001247E7">
      <w:pPr>
        <w:spacing w:after="120"/>
        <w:jc w:val="both"/>
        <w:rPr>
          <w:rFonts w:asciiTheme="minorHAnsi" w:hAnsiTheme="minorHAnsi" w:cstheme="minorHAnsi"/>
        </w:rPr>
      </w:pPr>
    </w:p>
    <w:p w14:paraId="6AACA38C" w14:textId="77777777" w:rsidR="007A15CE" w:rsidRPr="00DD36C5" w:rsidRDefault="007A15CE" w:rsidP="001247E7">
      <w:pPr>
        <w:spacing w:after="120"/>
        <w:jc w:val="both"/>
        <w:rPr>
          <w:rFonts w:asciiTheme="minorHAnsi" w:hAnsiTheme="minorHAnsi" w:cstheme="minorHAnsi"/>
        </w:rPr>
      </w:pPr>
    </w:p>
    <w:p w14:paraId="2EB3F8B8" w14:textId="0F4CD9E2" w:rsidR="00C90E92" w:rsidRPr="00DD36C5" w:rsidRDefault="00032C2C" w:rsidP="00B54714">
      <w:pPr>
        <w:tabs>
          <w:tab w:val="left" w:pos="6096"/>
        </w:tabs>
        <w:spacing w:before="120" w:after="120"/>
        <w:ind w:right="1701"/>
        <w:jc w:val="right"/>
        <w:rPr>
          <w:rFonts w:asciiTheme="minorHAnsi" w:hAnsiTheme="minorHAnsi" w:cstheme="minorHAnsi"/>
        </w:rPr>
      </w:pPr>
      <w:r>
        <w:rPr>
          <w:rFonts w:asciiTheme="minorHAnsi" w:hAnsiTheme="minorHAnsi" w:cstheme="minorHAnsi"/>
        </w:rPr>
        <w:t>Fonte: TRT8, 2015, adaptado</w:t>
      </w:r>
    </w:p>
    <w:p w14:paraId="6AACA38F" w14:textId="77777777" w:rsidR="004D38CB" w:rsidRPr="00DD36C5" w:rsidRDefault="004D38CB" w:rsidP="00FA0AF7">
      <w:pPr>
        <w:spacing w:before="120" w:after="120" w:line="240" w:lineRule="auto"/>
        <w:jc w:val="both"/>
        <w:rPr>
          <w:rFonts w:asciiTheme="minorHAnsi" w:hAnsiTheme="minorHAnsi" w:cstheme="minorHAnsi"/>
        </w:rPr>
      </w:pPr>
      <w:r w:rsidRPr="00DD36C5">
        <w:rPr>
          <w:rFonts w:asciiTheme="minorHAnsi" w:hAnsiTheme="minorHAnsi" w:cstheme="minorHAnsi"/>
        </w:rPr>
        <w:t>Visando racionalizar a etapa, foram definidos 5 (cinco) passos básicos para identificação de riscos em qualquer processo, ambiente, projeto ou sistema, conforme citado em TRT8 (2015).</w:t>
      </w:r>
    </w:p>
    <w:p w14:paraId="6AACA390" w14:textId="77777777" w:rsidR="00EE0D73" w:rsidRDefault="00EE0D73" w:rsidP="00CD5374">
      <w:pPr>
        <w:spacing w:after="0"/>
        <w:jc w:val="center"/>
        <w:rPr>
          <w:rFonts w:asciiTheme="minorHAnsi" w:hAnsiTheme="minorHAnsi" w:cstheme="minorHAnsi"/>
          <w:b/>
        </w:rPr>
      </w:pPr>
    </w:p>
    <w:p w14:paraId="648F72FD" w14:textId="38C83320" w:rsidR="00E554E3" w:rsidRPr="00E554E3" w:rsidRDefault="00E554E3" w:rsidP="009A2590">
      <w:pPr>
        <w:pStyle w:val="Legenda"/>
        <w:keepNext/>
        <w:jc w:val="center"/>
        <w:rPr>
          <w:i w:val="0"/>
          <w:iCs w:val="0"/>
          <w:color w:val="auto"/>
          <w:sz w:val="20"/>
          <w:szCs w:val="20"/>
        </w:rPr>
      </w:pPr>
      <w:bookmarkStart w:id="39" w:name="_Toc80359211"/>
      <w:r w:rsidRPr="00E554E3">
        <w:rPr>
          <w:b/>
          <w:bCs/>
          <w:i w:val="0"/>
          <w:iCs w:val="0"/>
          <w:color w:val="auto"/>
          <w:sz w:val="20"/>
          <w:szCs w:val="20"/>
        </w:rPr>
        <w:t xml:space="preserve">Figura </w:t>
      </w:r>
      <w:r w:rsidRPr="00E554E3">
        <w:rPr>
          <w:b/>
          <w:bCs/>
          <w:i w:val="0"/>
          <w:iCs w:val="0"/>
          <w:color w:val="auto"/>
          <w:sz w:val="20"/>
          <w:szCs w:val="20"/>
        </w:rPr>
        <w:fldChar w:fldCharType="begin"/>
      </w:r>
      <w:r w:rsidRPr="00E554E3">
        <w:rPr>
          <w:b/>
          <w:bCs/>
          <w:i w:val="0"/>
          <w:iCs w:val="0"/>
          <w:color w:val="auto"/>
          <w:sz w:val="20"/>
          <w:szCs w:val="20"/>
        </w:rPr>
        <w:instrText xml:space="preserve"> SEQ Figura \* ARABIC </w:instrText>
      </w:r>
      <w:r w:rsidRPr="00E554E3">
        <w:rPr>
          <w:b/>
          <w:bCs/>
          <w:i w:val="0"/>
          <w:iCs w:val="0"/>
          <w:color w:val="auto"/>
          <w:sz w:val="20"/>
          <w:szCs w:val="20"/>
        </w:rPr>
        <w:fldChar w:fldCharType="separate"/>
      </w:r>
      <w:r w:rsidR="001B0337">
        <w:rPr>
          <w:b/>
          <w:bCs/>
          <w:i w:val="0"/>
          <w:iCs w:val="0"/>
          <w:noProof/>
          <w:color w:val="auto"/>
          <w:sz w:val="20"/>
          <w:szCs w:val="20"/>
        </w:rPr>
        <w:t>9</w:t>
      </w:r>
      <w:r w:rsidRPr="00E554E3">
        <w:rPr>
          <w:b/>
          <w:bCs/>
          <w:i w:val="0"/>
          <w:iCs w:val="0"/>
          <w:color w:val="auto"/>
          <w:sz w:val="20"/>
          <w:szCs w:val="20"/>
        </w:rPr>
        <w:fldChar w:fldCharType="end"/>
      </w:r>
      <w:r w:rsidRPr="00E554E3">
        <w:rPr>
          <w:i w:val="0"/>
          <w:iCs w:val="0"/>
          <w:color w:val="auto"/>
          <w:sz w:val="20"/>
          <w:szCs w:val="20"/>
        </w:rPr>
        <w:t xml:space="preserve"> - Passos para identificação de riscos</w:t>
      </w:r>
      <w:bookmarkEnd w:id="39"/>
    </w:p>
    <w:tbl>
      <w:tblPr>
        <w:tblStyle w:val="SombreamentoClaro-nfase5"/>
        <w:tblW w:w="0" w:type="auto"/>
        <w:tblLook w:val="04A0" w:firstRow="1" w:lastRow="0" w:firstColumn="1" w:lastColumn="0" w:noHBand="0" w:noVBand="1"/>
      </w:tblPr>
      <w:tblGrid>
        <w:gridCol w:w="8644"/>
      </w:tblGrid>
      <w:tr w:rsidR="00CD5374" w:rsidRPr="00EE0D73" w14:paraId="6AACA393" w14:textId="77777777" w:rsidTr="00EE0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bottom w:val="nil"/>
            </w:tcBorders>
          </w:tcPr>
          <w:p w14:paraId="6AACA392" w14:textId="77777777" w:rsidR="00CD5374" w:rsidRPr="00EE0D73" w:rsidRDefault="00CD5374" w:rsidP="00CD5374">
            <w:pPr>
              <w:jc w:val="both"/>
              <w:rPr>
                <w:rFonts w:asciiTheme="minorHAnsi" w:hAnsiTheme="minorHAnsi" w:cstheme="minorHAnsi"/>
                <w:b w:val="0"/>
                <w:color w:val="auto"/>
              </w:rPr>
            </w:pPr>
            <w:r w:rsidRPr="00EE0D73">
              <w:rPr>
                <w:rFonts w:cstheme="minorHAnsi"/>
                <w:color w:val="auto"/>
              </w:rPr>
              <w:t>1º Passo:</w:t>
            </w:r>
            <w:r w:rsidRPr="00EE0D73">
              <w:rPr>
                <w:rFonts w:cstheme="minorHAnsi"/>
                <w:b w:val="0"/>
                <w:color w:val="auto"/>
              </w:rPr>
              <w:t xml:space="preserve"> Identificar as principais funções ou objetivos do processo, ambiente, projeto ou sistema.</w:t>
            </w:r>
          </w:p>
        </w:tc>
      </w:tr>
      <w:tr w:rsidR="00CD5374" w:rsidRPr="00EE0D73" w14:paraId="6AACA395" w14:textId="77777777" w:rsidTr="00EE0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tcBorders>
          </w:tcPr>
          <w:p w14:paraId="6AACA394" w14:textId="77777777" w:rsidR="00CD5374" w:rsidRPr="00EE0D73" w:rsidRDefault="00CD5374" w:rsidP="00E97FAF">
            <w:pPr>
              <w:ind w:left="851" w:hanging="851"/>
              <w:jc w:val="both"/>
              <w:rPr>
                <w:rFonts w:asciiTheme="minorHAnsi" w:hAnsiTheme="minorHAnsi" w:cstheme="minorHAnsi"/>
                <w:b w:val="0"/>
                <w:color w:val="auto"/>
              </w:rPr>
            </w:pPr>
            <w:r w:rsidRPr="00EE0D73">
              <w:rPr>
                <w:rFonts w:cstheme="minorHAnsi"/>
                <w:color w:val="auto"/>
              </w:rPr>
              <w:t>2º Passo:</w:t>
            </w:r>
            <w:r w:rsidRPr="00EE0D73">
              <w:rPr>
                <w:rFonts w:cstheme="minorHAnsi"/>
                <w:b w:val="0"/>
                <w:color w:val="auto"/>
              </w:rPr>
              <w:t xml:space="preserve"> Levantar possíveis eventos que podem impedir ou dificultar a execução ou o atingimento dos objetivos do processo, ambiente, projeto ou sistema.</w:t>
            </w:r>
          </w:p>
        </w:tc>
      </w:tr>
      <w:tr w:rsidR="00CD5374" w:rsidRPr="00EE0D73" w14:paraId="6AACA397" w14:textId="77777777" w:rsidTr="00EE0D73">
        <w:tc>
          <w:tcPr>
            <w:cnfStyle w:val="001000000000" w:firstRow="0" w:lastRow="0" w:firstColumn="1" w:lastColumn="0" w:oddVBand="0" w:evenVBand="0" w:oddHBand="0" w:evenHBand="0" w:firstRowFirstColumn="0" w:firstRowLastColumn="0" w:lastRowFirstColumn="0" w:lastRowLastColumn="0"/>
            <w:tcW w:w="8644" w:type="dxa"/>
          </w:tcPr>
          <w:p w14:paraId="6AACA396" w14:textId="77777777" w:rsidR="00CD5374" w:rsidRPr="00EE0D73" w:rsidRDefault="00CD5374" w:rsidP="00CD5374">
            <w:pPr>
              <w:jc w:val="both"/>
              <w:rPr>
                <w:rFonts w:asciiTheme="minorHAnsi" w:hAnsiTheme="minorHAnsi" w:cstheme="minorHAnsi"/>
                <w:b w:val="0"/>
                <w:color w:val="auto"/>
              </w:rPr>
            </w:pPr>
            <w:r w:rsidRPr="00EE0D73">
              <w:rPr>
                <w:rFonts w:cstheme="minorHAnsi"/>
                <w:color w:val="auto"/>
              </w:rPr>
              <w:t>3º Passo:</w:t>
            </w:r>
            <w:r w:rsidRPr="00EE0D73">
              <w:rPr>
                <w:rFonts w:cstheme="minorHAnsi"/>
                <w:b w:val="0"/>
                <w:color w:val="auto"/>
              </w:rPr>
              <w:t xml:space="preserve"> Levantar as possíveis causas que levam a ocorrência do evento.</w:t>
            </w:r>
          </w:p>
        </w:tc>
      </w:tr>
      <w:tr w:rsidR="00CD5374" w:rsidRPr="00EE0D73" w14:paraId="6AACA399" w14:textId="77777777" w:rsidTr="00EE0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6AACA398" w14:textId="77777777" w:rsidR="00CD5374" w:rsidRPr="00EE0D73" w:rsidRDefault="00CD5374" w:rsidP="00E97FAF">
            <w:pPr>
              <w:ind w:left="851" w:hanging="851"/>
              <w:jc w:val="both"/>
              <w:rPr>
                <w:rFonts w:asciiTheme="minorHAnsi" w:hAnsiTheme="minorHAnsi" w:cstheme="minorHAnsi"/>
                <w:b w:val="0"/>
                <w:color w:val="auto"/>
              </w:rPr>
            </w:pPr>
            <w:r w:rsidRPr="00EE0D73">
              <w:rPr>
                <w:rFonts w:cstheme="minorHAnsi"/>
                <w:color w:val="auto"/>
              </w:rPr>
              <w:t>4º Passo:</w:t>
            </w:r>
            <w:r w:rsidRPr="00EE0D73">
              <w:rPr>
                <w:rFonts w:cstheme="minorHAnsi"/>
                <w:b w:val="0"/>
                <w:color w:val="auto"/>
              </w:rPr>
              <w:t xml:space="preserve"> Levantar as possíveis consequências da ocorrência do evento (levando em consideração os objetivos organizacionais e conformidade normativa).</w:t>
            </w:r>
          </w:p>
        </w:tc>
      </w:tr>
      <w:tr w:rsidR="00CD5374" w:rsidRPr="00EE0D73" w14:paraId="6AACA39B" w14:textId="77777777" w:rsidTr="00EE0D73">
        <w:tc>
          <w:tcPr>
            <w:cnfStyle w:val="001000000000" w:firstRow="0" w:lastRow="0" w:firstColumn="1" w:lastColumn="0" w:oddVBand="0" w:evenVBand="0" w:oddHBand="0" w:evenHBand="0" w:firstRowFirstColumn="0" w:firstRowLastColumn="0" w:lastRowFirstColumn="0" w:lastRowLastColumn="0"/>
            <w:tcW w:w="8644" w:type="dxa"/>
          </w:tcPr>
          <w:p w14:paraId="6AACA39A" w14:textId="77777777" w:rsidR="00CD5374" w:rsidRPr="00EE0D73" w:rsidRDefault="00CD5374" w:rsidP="00E97FAF">
            <w:pPr>
              <w:ind w:left="851" w:hanging="851"/>
              <w:jc w:val="both"/>
              <w:rPr>
                <w:rFonts w:asciiTheme="minorHAnsi" w:hAnsiTheme="minorHAnsi" w:cstheme="minorHAnsi"/>
                <w:b w:val="0"/>
                <w:color w:val="auto"/>
              </w:rPr>
            </w:pPr>
            <w:r w:rsidRPr="00EE0D73">
              <w:rPr>
                <w:rFonts w:cstheme="minorHAnsi"/>
                <w:color w:val="auto"/>
              </w:rPr>
              <w:t>5º Passo:</w:t>
            </w:r>
            <w:r w:rsidRPr="00EE0D73">
              <w:rPr>
                <w:rFonts w:cstheme="minorHAnsi"/>
                <w:b w:val="0"/>
                <w:color w:val="auto"/>
              </w:rPr>
              <w:t xml:space="preserve"> Identificar os responsáveis e levantar os controles que atualmente já se</w:t>
            </w:r>
            <w:r w:rsidR="00282F23">
              <w:rPr>
                <w:rFonts w:cstheme="minorHAnsi"/>
                <w:b w:val="0"/>
                <w:color w:val="auto"/>
              </w:rPr>
              <w:t>j</w:t>
            </w:r>
            <w:r w:rsidRPr="00EE0D73">
              <w:rPr>
                <w:rFonts w:cstheme="minorHAnsi"/>
                <w:b w:val="0"/>
                <w:color w:val="auto"/>
              </w:rPr>
              <w:t>am aplicados na mitigação das causas dos riscos.</w:t>
            </w:r>
          </w:p>
        </w:tc>
      </w:tr>
    </w:tbl>
    <w:p w14:paraId="0D5D12E5" w14:textId="47408816" w:rsidR="006965E6" w:rsidRDefault="006965E6" w:rsidP="00007C7C">
      <w:pPr>
        <w:spacing w:after="0" w:line="240" w:lineRule="auto"/>
        <w:ind w:right="142"/>
        <w:jc w:val="right"/>
        <w:rPr>
          <w:rFonts w:asciiTheme="minorHAnsi" w:hAnsiTheme="minorHAnsi" w:cstheme="minorHAnsi"/>
        </w:rPr>
      </w:pPr>
      <w:r>
        <w:rPr>
          <w:rFonts w:asciiTheme="minorHAnsi" w:hAnsiTheme="minorHAnsi" w:cstheme="minorHAnsi"/>
        </w:rPr>
        <w:t>Fonte: TRT8, 2015, adaptado</w:t>
      </w:r>
    </w:p>
    <w:p w14:paraId="6AACA39D" w14:textId="7A96FC61" w:rsidR="00373D04" w:rsidRPr="00E97FAF" w:rsidRDefault="00373D04" w:rsidP="00FA0AF7">
      <w:pPr>
        <w:spacing w:before="120" w:after="120" w:line="240" w:lineRule="auto"/>
        <w:jc w:val="both"/>
        <w:rPr>
          <w:rFonts w:asciiTheme="minorHAnsi" w:hAnsiTheme="minorHAnsi" w:cstheme="minorHAnsi"/>
        </w:rPr>
      </w:pPr>
      <w:r w:rsidRPr="00E97FAF">
        <w:rPr>
          <w:rFonts w:asciiTheme="minorHAnsi" w:hAnsiTheme="minorHAnsi" w:cstheme="minorHAnsi"/>
        </w:rPr>
        <w:t xml:space="preserve">O produto a ser gerado nessa etapa será </w:t>
      </w:r>
      <w:r w:rsidR="00B10ADB" w:rsidRPr="00E97FAF">
        <w:rPr>
          <w:rFonts w:asciiTheme="minorHAnsi" w:hAnsiTheme="minorHAnsi" w:cstheme="minorHAnsi"/>
        </w:rPr>
        <w:t xml:space="preserve">a </w:t>
      </w:r>
      <w:r w:rsidR="00B10ADB" w:rsidRPr="00E97FAF">
        <w:rPr>
          <w:rFonts w:asciiTheme="minorHAnsi" w:hAnsiTheme="minorHAnsi" w:cstheme="minorHAnsi"/>
          <w:b/>
          <w:bCs/>
        </w:rPr>
        <w:t>matriz</w:t>
      </w:r>
      <w:r w:rsidR="00386EF7" w:rsidRPr="00E97FAF">
        <w:rPr>
          <w:rFonts w:asciiTheme="minorHAnsi" w:hAnsiTheme="minorHAnsi" w:cstheme="minorHAnsi"/>
          <w:b/>
          <w:bCs/>
        </w:rPr>
        <w:t xml:space="preserve"> de identificação de riscos</w:t>
      </w:r>
      <w:r w:rsidRPr="00E97FAF">
        <w:rPr>
          <w:rFonts w:asciiTheme="minorHAnsi" w:hAnsiTheme="minorHAnsi" w:cstheme="minorHAnsi"/>
          <w:b/>
          <w:bCs/>
        </w:rPr>
        <w:t xml:space="preserve">, conforme </w:t>
      </w:r>
      <w:r w:rsidR="00310C54" w:rsidRPr="00E97FAF">
        <w:rPr>
          <w:rFonts w:asciiTheme="minorHAnsi" w:hAnsiTheme="minorHAnsi" w:cstheme="minorHAnsi"/>
          <w:b/>
          <w:bCs/>
        </w:rPr>
        <w:t>Anexo</w:t>
      </w:r>
      <w:r w:rsidR="00EE4FA1" w:rsidRPr="00E97FAF">
        <w:rPr>
          <w:rFonts w:asciiTheme="minorHAnsi" w:hAnsiTheme="minorHAnsi" w:cstheme="minorHAnsi"/>
          <w:b/>
          <w:bCs/>
        </w:rPr>
        <w:t xml:space="preserve"> II.</w:t>
      </w:r>
    </w:p>
    <w:p w14:paraId="5C728284" w14:textId="175AA56E" w:rsidR="00E053AA" w:rsidRPr="00E053AA" w:rsidRDefault="00E053AA" w:rsidP="00007C7C">
      <w:pPr>
        <w:pStyle w:val="Legenda"/>
        <w:keepNext/>
        <w:jc w:val="center"/>
        <w:rPr>
          <w:i w:val="0"/>
          <w:iCs w:val="0"/>
          <w:color w:val="auto"/>
          <w:sz w:val="20"/>
          <w:szCs w:val="20"/>
        </w:rPr>
      </w:pPr>
      <w:bookmarkStart w:id="40" w:name="_Toc80359212"/>
      <w:r w:rsidRPr="00E053AA">
        <w:rPr>
          <w:b/>
          <w:bCs/>
          <w:i w:val="0"/>
          <w:iCs w:val="0"/>
          <w:color w:val="auto"/>
          <w:sz w:val="20"/>
          <w:szCs w:val="20"/>
        </w:rPr>
        <w:t xml:space="preserve">Figura </w:t>
      </w:r>
      <w:r w:rsidRPr="00E053AA">
        <w:rPr>
          <w:b/>
          <w:bCs/>
          <w:i w:val="0"/>
          <w:iCs w:val="0"/>
          <w:color w:val="auto"/>
          <w:sz w:val="20"/>
          <w:szCs w:val="20"/>
        </w:rPr>
        <w:fldChar w:fldCharType="begin"/>
      </w:r>
      <w:r w:rsidRPr="00E053AA">
        <w:rPr>
          <w:b/>
          <w:bCs/>
          <w:i w:val="0"/>
          <w:iCs w:val="0"/>
          <w:color w:val="auto"/>
          <w:sz w:val="20"/>
          <w:szCs w:val="20"/>
        </w:rPr>
        <w:instrText xml:space="preserve"> SEQ Figura \* ARABIC </w:instrText>
      </w:r>
      <w:r w:rsidRPr="00E053AA">
        <w:rPr>
          <w:b/>
          <w:bCs/>
          <w:i w:val="0"/>
          <w:iCs w:val="0"/>
          <w:color w:val="auto"/>
          <w:sz w:val="20"/>
          <w:szCs w:val="20"/>
        </w:rPr>
        <w:fldChar w:fldCharType="separate"/>
      </w:r>
      <w:r w:rsidR="001B0337">
        <w:rPr>
          <w:b/>
          <w:bCs/>
          <w:i w:val="0"/>
          <w:iCs w:val="0"/>
          <w:noProof/>
          <w:color w:val="auto"/>
          <w:sz w:val="20"/>
          <w:szCs w:val="20"/>
        </w:rPr>
        <w:t>10</w:t>
      </w:r>
      <w:r w:rsidRPr="00E053AA">
        <w:rPr>
          <w:b/>
          <w:bCs/>
          <w:i w:val="0"/>
          <w:iCs w:val="0"/>
          <w:color w:val="auto"/>
          <w:sz w:val="20"/>
          <w:szCs w:val="20"/>
        </w:rPr>
        <w:fldChar w:fldCharType="end"/>
      </w:r>
      <w:r w:rsidRPr="00E053AA">
        <w:rPr>
          <w:i w:val="0"/>
          <w:iCs w:val="0"/>
          <w:color w:val="auto"/>
          <w:sz w:val="20"/>
          <w:szCs w:val="20"/>
        </w:rPr>
        <w:t xml:space="preserve"> - </w:t>
      </w:r>
      <w:r w:rsidRPr="00E053AA">
        <w:rPr>
          <w:rFonts w:asciiTheme="minorHAnsi" w:hAnsiTheme="minorHAnsi" w:cstheme="minorHAnsi"/>
          <w:i w:val="0"/>
          <w:iCs w:val="0"/>
          <w:color w:val="auto"/>
          <w:sz w:val="20"/>
          <w:szCs w:val="20"/>
        </w:rPr>
        <w:t>Exemplo de identificação de riscos e levantamento de controle</w:t>
      </w:r>
      <w:bookmarkEnd w:id="40"/>
    </w:p>
    <w:tbl>
      <w:tblPr>
        <w:tblStyle w:val="SombreamentoClaro-nfase5"/>
        <w:tblW w:w="0" w:type="auto"/>
        <w:tblLook w:val="04A0" w:firstRow="1" w:lastRow="0" w:firstColumn="1" w:lastColumn="0" w:noHBand="0" w:noVBand="1"/>
      </w:tblPr>
      <w:tblGrid>
        <w:gridCol w:w="1101"/>
        <w:gridCol w:w="1690"/>
        <w:gridCol w:w="2420"/>
        <w:gridCol w:w="1843"/>
        <w:gridCol w:w="1704"/>
      </w:tblGrid>
      <w:tr w:rsidR="0079661A" w14:paraId="6AACA3A5" w14:textId="77777777" w:rsidTr="000D2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6AACA3A0" w14:textId="77777777" w:rsidR="0079661A" w:rsidRDefault="0079661A" w:rsidP="00E75981">
            <w:pPr>
              <w:jc w:val="center"/>
              <w:rPr>
                <w:rFonts w:asciiTheme="minorHAnsi" w:hAnsiTheme="minorHAnsi" w:cstheme="minorHAnsi"/>
              </w:rPr>
            </w:pPr>
            <w:r>
              <w:rPr>
                <w:rFonts w:asciiTheme="minorHAnsi" w:hAnsiTheme="minorHAnsi" w:cstheme="minorHAnsi"/>
              </w:rPr>
              <w:t>Ativo</w:t>
            </w:r>
          </w:p>
        </w:tc>
        <w:tc>
          <w:tcPr>
            <w:tcW w:w="1690" w:type="dxa"/>
            <w:vAlign w:val="center"/>
          </w:tcPr>
          <w:p w14:paraId="6AACA3A1" w14:textId="77777777" w:rsidR="0079661A" w:rsidRDefault="0079661A" w:rsidP="00E75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Evento de Risco</w:t>
            </w:r>
          </w:p>
        </w:tc>
        <w:tc>
          <w:tcPr>
            <w:tcW w:w="2420" w:type="dxa"/>
            <w:vAlign w:val="center"/>
          </w:tcPr>
          <w:p w14:paraId="6AACA3A2" w14:textId="77777777" w:rsidR="0079661A" w:rsidRDefault="0079661A" w:rsidP="00E75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Causas</w:t>
            </w:r>
          </w:p>
        </w:tc>
        <w:tc>
          <w:tcPr>
            <w:tcW w:w="1843" w:type="dxa"/>
            <w:vAlign w:val="center"/>
          </w:tcPr>
          <w:p w14:paraId="6AACA3A3" w14:textId="77777777" w:rsidR="0079661A" w:rsidRDefault="0079661A" w:rsidP="00E75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Consequências</w:t>
            </w:r>
          </w:p>
        </w:tc>
        <w:tc>
          <w:tcPr>
            <w:tcW w:w="1704" w:type="dxa"/>
            <w:vAlign w:val="center"/>
          </w:tcPr>
          <w:p w14:paraId="6AACA3A4" w14:textId="77777777" w:rsidR="0079661A" w:rsidRDefault="0079661A" w:rsidP="00C618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Controles </w:t>
            </w:r>
            <w:r w:rsidR="00C61864">
              <w:rPr>
                <w:rFonts w:asciiTheme="minorHAnsi" w:hAnsiTheme="minorHAnsi" w:cstheme="minorHAnsi"/>
              </w:rPr>
              <w:t>Implementados</w:t>
            </w:r>
          </w:p>
        </w:tc>
      </w:tr>
      <w:tr w:rsidR="0079661A" w14:paraId="6AACA3AC" w14:textId="77777777" w:rsidTr="000D2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6AACA3A6" w14:textId="77777777" w:rsidR="0079661A" w:rsidRPr="00221E75" w:rsidRDefault="0079661A" w:rsidP="00E77B9D">
            <w:pPr>
              <w:rPr>
                <w:rFonts w:asciiTheme="minorHAnsi" w:hAnsiTheme="minorHAnsi" w:cstheme="minorHAnsi"/>
                <w:b w:val="0"/>
                <w:color w:val="auto"/>
                <w:sz w:val="18"/>
                <w:szCs w:val="18"/>
              </w:rPr>
            </w:pPr>
            <w:r w:rsidRPr="00221E75">
              <w:rPr>
                <w:rFonts w:asciiTheme="minorHAnsi" w:hAnsiTheme="minorHAnsi" w:cstheme="minorHAnsi"/>
                <w:b w:val="0"/>
                <w:color w:val="auto"/>
                <w:sz w:val="18"/>
                <w:szCs w:val="18"/>
              </w:rPr>
              <w:t>Data Center</w:t>
            </w:r>
          </w:p>
        </w:tc>
        <w:tc>
          <w:tcPr>
            <w:tcW w:w="1690" w:type="dxa"/>
            <w:vAlign w:val="center"/>
          </w:tcPr>
          <w:p w14:paraId="6AACA3A7" w14:textId="77777777" w:rsidR="0079661A" w:rsidRPr="00221E75" w:rsidRDefault="0079661A"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221E75">
              <w:rPr>
                <w:rFonts w:asciiTheme="minorHAnsi" w:hAnsiTheme="minorHAnsi" w:cstheme="minorHAnsi"/>
                <w:color w:val="auto"/>
                <w:sz w:val="18"/>
                <w:szCs w:val="18"/>
              </w:rPr>
              <w:t>Incêndio no Data Center</w:t>
            </w:r>
          </w:p>
        </w:tc>
        <w:tc>
          <w:tcPr>
            <w:tcW w:w="2420" w:type="dxa"/>
            <w:vAlign w:val="center"/>
          </w:tcPr>
          <w:p w14:paraId="6AACA3A8" w14:textId="77777777" w:rsidR="0079661A" w:rsidRPr="00221E75" w:rsidRDefault="0079661A"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221E75">
              <w:rPr>
                <w:rFonts w:asciiTheme="minorHAnsi" w:hAnsiTheme="minorHAnsi" w:cstheme="minorHAnsi"/>
                <w:color w:val="auto"/>
                <w:sz w:val="18"/>
                <w:szCs w:val="18"/>
              </w:rPr>
              <w:t>1. Curto circuito no Data Center;</w:t>
            </w:r>
          </w:p>
          <w:p w14:paraId="6AACA3A9" w14:textId="77777777" w:rsidR="0079661A" w:rsidRPr="00221E75" w:rsidRDefault="0079661A"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221E75">
              <w:rPr>
                <w:rFonts w:asciiTheme="minorHAnsi" w:hAnsiTheme="minorHAnsi" w:cstheme="minorHAnsi"/>
                <w:color w:val="auto"/>
                <w:sz w:val="18"/>
                <w:szCs w:val="18"/>
              </w:rPr>
              <w:t>2. Curto circuito nas dependências do prédio.</w:t>
            </w:r>
          </w:p>
        </w:tc>
        <w:tc>
          <w:tcPr>
            <w:tcW w:w="1843" w:type="dxa"/>
            <w:vAlign w:val="center"/>
          </w:tcPr>
          <w:p w14:paraId="6AACA3AA" w14:textId="77777777" w:rsidR="0079661A" w:rsidRPr="00221E75" w:rsidRDefault="0021164D"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 xml:space="preserve">1. </w:t>
            </w:r>
            <w:r w:rsidR="0079661A" w:rsidRPr="00221E75">
              <w:rPr>
                <w:rFonts w:asciiTheme="minorHAnsi" w:hAnsiTheme="minorHAnsi" w:cstheme="minorHAnsi"/>
                <w:color w:val="auto"/>
                <w:sz w:val="18"/>
                <w:szCs w:val="18"/>
              </w:rPr>
              <w:t>Destruição parcial ou total do Data Center.</w:t>
            </w:r>
          </w:p>
        </w:tc>
        <w:tc>
          <w:tcPr>
            <w:tcW w:w="1704" w:type="dxa"/>
            <w:vAlign w:val="center"/>
          </w:tcPr>
          <w:p w14:paraId="6AACA3AB" w14:textId="77777777" w:rsidR="0079661A" w:rsidRPr="00221E75" w:rsidRDefault="0021164D" w:rsidP="00C61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 xml:space="preserve">1. </w:t>
            </w:r>
            <w:r w:rsidR="00C61864">
              <w:rPr>
                <w:rFonts w:asciiTheme="minorHAnsi" w:hAnsiTheme="minorHAnsi" w:cstheme="minorHAnsi"/>
                <w:color w:val="auto"/>
                <w:sz w:val="18"/>
                <w:szCs w:val="18"/>
              </w:rPr>
              <w:t>Nenhum</w:t>
            </w:r>
            <w:r w:rsidR="0079661A" w:rsidRPr="00221E75">
              <w:rPr>
                <w:rFonts w:asciiTheme="minorHAnsi" w:hAnsiTheme="minorHAnsi" w:cstheme="minorHAnsi"/>
                <w:color w:val="auto"/>
                <w:sz w:val="18"/>
                <w:szCs w:val="18"/>
              </w:rPr>
              <w:t>.</w:t>
            </w:r>
          </w:p>
        </w:tc>
      </w:tr>
      <w:tr w:rsidR="00D50C60" w14:paraId="6AACA3B8" w14:textId="77777777" w:rsidTr="000D2236">
        <w:trPr>
          <w:trHeight w:val="2148"/>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6AACA3AD" w14:textId="77777777" w:rsidR="00D50C60" w:rsidRPr="008C27A8" w:rsidRDefault="00D50C60" w:rsidP="00E77B9D">
            <w:pPr>
              <w:rPr>
                <w:rFonts w:asciiTheme="minorHAnsi" w:hAnsiTheme="minorHAnsi" w:cstheme="minorHAnsi"/>
                <w:b w:val="0"/>
                <w:color w:val="auto"/>
                <w:sz w:val="18"/>
                <w:szCs w:val="18"/>
              </w:rPr>
            </w:pPr>
            <w:r>
              <w:rPr>
                <w:rFonts w:asciiTheme="minorHAnsi" w:hAnsiTheme="minorHAnsi" w:cstheme="minorHAnsi"/>
                <w:b w:val="0"/>
                <w:color w:val="auto"/>
                <w:sz w:val="18"/>
                <w:szCs w:val="18"/>
              </w:rPr>
              <w:t>Estações de Trabalho</w:t>
            </w:r>
          </w:p>
        </w:tc>
        <w:tc>
          <w:tcPr>
            <w:tcW w:w="1690" w:type="dxa"/>
            <w:vAlign w:val="center"/>
          </w:tcPr>
          <w:p w14:paraId="6AACA3AE" w14:textId="77777777" w:rsidR="00D50C60" w:rsidRPr="004E0779" w:rsidRDefault="00D50C60"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4E0779">
              <w:rPr>
                <w:rFonts w:asciiTheme="minorHAnsi" w:hAnsiTheme="minorHAnsi" w:cstheme="minorHAnsi"/>
                <w:color w:val="auto"/>
                <w:sz w:val="18"/>
                <w:szCs w:val="18"/>
              </w:rPr>
              <w:t xml:space="preserve">Ataques por </w:t>
            </w:r>
            <w:r w:rsidRPr="004E0779">
              <w:rPr>
                <w:rFonts w:asciiTheme="minorHAnsi" w:hAnsiTheme="minorHAnsi" w:cstheme="minorHAnsi"/>
                <w:i/>
                <w:color w:val="auto"/>
                <w:sz w:val="18"/>
                <w:szCs w:val="18"/>
              </w:rPr>
              <w:t>software</w:t>
            </w:r>
            <w:r w:rsidRPr="004E0779">
              <w:rPr>
                <w:rFonts w:asciiTheme="minorHAnsi" w:hAnsiTheme="minorHAnsi" w:cstheme="minorHAnsi"/>
                <w:color w:val="auto"/>
                <w:sz w:val="18"/>
                <w:szCs w:val="18"/>
              </w:rPr>
              <w:t xml:space="preserve"> de código malicioso às estações de trabalho</w:t>
            </w:r>
          </w:p>
        </w:tc>
        <w:tc>
          <w:tcPr>
            <w:tcW w:w="2420" w:type="dxa"/>
            <w:vAlign w:val="center"/>
          </w:tcPr>
          <w:p w14:paraId="6AACA3AF" w14:textId="77777777" w:rsidR="00D50C60" w:rsidRPr="00D50C60" w:rsidRDefault="00D50C60"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1. Não possuir antivírus instalado;</w:t>
            </w:r>
          </w:p>
          <w:p w14:paraId="6AACA3B0" w14:textId="77777777" w:rsidR="00D50C60" w:rsidRPr="00D50C60" w:rsidRDefault="00D50C60"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2. Antivírus está desatualizado;</w:t>
            </w:r>
          </w:p>
          <w:p w14:paraId="6AACA3B1" w14:textId="77777777" w:rsidR="00D50C60" w:rsidRPr="00D50C60" w:rsidRDefault="00D50C60"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 xml:space="preserve">3. Acesso indevido a </w:t>
            </w:r>
            <w:r w:rsidRPr="00D50C60">
              <w:rPr>
                <w:rFonts w:cstheme="minorHAnsi"/>
                <w:i/>
                <w:color w:val="auto"/>
                <w:sz w:val="18"/>
                <w:szCs w:val="18"/>
              </w:rPr>
              <w:t>site</w:t>
            </w:r>
            <w:r w:rsidRPr="00D50C60">
              <w:rPr>
                <w:rFonts w:cstheme="minorHAnsi"/>
                <w:color w:val="auto"/>
                <w:sz w:val="18"/>
                <w:szCs w:val="18"/>
              </w:rPr>
              <w:t xml:space="preserve"> com códigos maliciosos;</w:t>
            </w:r>
          </w:p>
          <w:p w14:paraId="6AACA3B2" w14:textId="77777777" w:rsidR="00D50C60" w:rsidRPr="00D50C60" w:rsidRDefault="00D50C60"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D50C60">
              <w:rPr>
                <w:rFonts w:asciiTheme="minorHAnsi" w:hAnsiTheme="minorHAnsi" w:cstheme="minorHAnsi"/>
                <w:color w:val="auto"/>
                <w:sz w:val="18"/>
                <w:szCs w:val="18"/>
              </w:rPr>
              <w:t>4. Mau uso de dispositivos de armazenamento externo.</w:t>
            </w:r>
          </w:p>
        </w:tc>
        <w:tc>
          <w:tcPr>
            <w:tcW w:w="1843" w:type="dxa"/>
            <w:vAlign w:val="center"/>
          </w:tcPr>
          <w:p w14:paraId="6AACA3B3" w14:textId="77777777" w:rsidR="00D50C60" w:rsidRPr="00D50C60" w:rsidRDefault="00D50C60"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1. Mau funcionamento das estações de trabalho;</w:t>
            </w:r>
          </w:p>
          <w:p w14:paraId="6AACA3B4" w14:textId="77777777" w:rsidR="00D50C60" w:rsidRPr="00D50C60" w:rsidRDefault="00D50C60"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2. Roubo de dados;</w:t>
            </w:r>
          </w:p>
          <w:p w14:paraId="6AACA3B5" w14:textId="77777777" w:rsidR="00D50C60" w:rsidRPr="00D50C60" w:rsidRDefault="00D50C60"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D50C60">
              <w:rPr>
                <w:rFonts w:asciiTheme="minorHAnsi" w:hAnsiTheme="minorHAnsi" w:cstheme="minorHAnsi"/>
                <w:color w:val="auto"/>
                <w:sz w:val="18"/>
                <w:szCs w:val="18"/>
              </w:rPr>
              <w:t>3. Proliferação de programas de código malicioso para outras estações de trabalho.</w:t>
            </w:r>
          </w:p>
        </w:tc>
        <w:tc>
          <w:tcPr>
            <w:tcW w:w="1704" w:type="dxa"/>
            <w:vAlign w:val="center"/>
          </w:tcPr>
          <w:p w14:paraId="6AACA3B6" w14:textId="77777777" w:rsidR="00CA5381" w:rsidRPr="00D13AB6" w:rsidRDefault="00FC3A2C"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D13AB6">
              <w:rPr>
                <w:rFonts w:asciiTheme="minorHAnsi" w:hAnsiTheme="minorHAnsi" w:cstheme="minorHAnsi"/>
                <w:color w:val="auto"/>
                <w:sz w:val="18"/>
                <w:szCs w:val="18"/>
              </w:rPr>
              <w:t>1. Solução corporativa de antivírus</w:t>
            </w:r>
            <w:r w:rsidR="00C61864">
              <w:rPr>
                <w:rFonts w:asciiTheme="minorHAnsi" w:hAnsiTheme="minorHAnsi" w:cstheme="minorHAnsi"/>
                <w:color w:val="auto"/>
                <w:sz w:val="18"/>
                <w:szCs w:val="18"/>
              </w:rPr>
              <w:t>.</w:t>
            </w:r>
          </w:p>
          <w:p w14:paraId="6AACA3B7" w14:textId="77777777" w:rsidR="00FC3A2C" w:rsidRPr="008C27A8" w:rsidRDefault="00FC3A2C"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r>
    </w:tbl>
    <w:p w14:paraId="6AACA3B9" w14:textId="293333BA" w:rsidR="00D13AB6" w:rsidRDefault="00E053AA" w:rsidP="00007C7C">
      <w:pPr>
        <w:spacing w:after="120"/>
        <w:ind w:right="142"/>
        <w:jc w:val="right"/>
        <w:rPr>
          <w:rFonts w:asciiTheme="minorHAnsi" w:hAnsiTheme="minorHAnsi" w:cstheme="minorHAnsi"/>
          <w:b/>
          <w:sz w:val="22"/>
        </w:rPr>
      </w:pPr>
      <w:r>
        <w:rPr>
          <w:rFonts w:asciiTheme="minorHAnsi" w:hAnsiTheme="minorHAnsi" w:cstheme="minorHAnsi"/>
          <w:bCs/>
        </w:rPr>
        <w:t>Fonte: TRT8, 2015, adaptado</w:t>
      </w:r>
    </w:p>
    <w:p w14:paraId="021E9758" w14:textId="77777777" w:rsidR="00EE120E" w:rsidRDefault="00EE120E" w:rsidP="001247E7">
      <w:pPr>
        <w:spacing w:after="120"/>
        <w:jc w:val="both"/>
        <w:rPr>
          <w:rFonts w:asciiTheme="minorHAnsi" w:hAnsiTheme="minorHAnsi" w:cstheme="minorHAnsi"/>
          <w:b/>
          <w:sz w:val="22"/>
        </w:rPr>
      </w:pPr>
    </w:p>
    <w:p w14:paraId="6AACA3BA" w14:textId="3940FEE0" w:rsidR="00F84971" w:rsidRPr="00DD3AF2" w:rsidRDefault="009A7198" w:rsidP="00A47DEB">
      <w:pPr>
        <w:pStyle w:val="Ttulo2"/>
        <w:rPr>
          <w:rFonts w:asciiTheme="minorHAnsi" w:hAnsiTheme="minorHAnsi"/>
          <w:i w:val="0"/>
          <w:iCs/>
          <w:sz w:val="20"/>
          <w:lang w:val="pt-BR"/>
        </w:rPr>
      </w:pPr>
      <w:bookmarkStart w:id="41" w:name="_Toc80359140"/>
      <w:r w:rsidRPr="00DD3AF2">
        <w:rPr>
          <w:rFonts w:asciiTheme="minorHAnsi" w:hAnsiTheme="minorHAnsi"/>
          <w:i w:val="0"/>
          <w:iCs/>
          <w:sz w:val="20"/>
          <w:lang w:val="pt-BR"/>
        </w:rPr>
        <w:lastRenderedPageBreak/>
        <w:t>Análise</w:t>
      </w:r>
      <w:r w:rsidR="0089196C" w:rsidRPr="00DD3AF2">
        <w:rPr>
          <w:rFonts w:asciiTheme="minorHAnsi" w:hAnsiTheme="minorHAnsi"/>
          <w:i w:val="0"/>
          <w:iCs/>
          <w:sz w:val="20"/>
          <w:lang w:val="pt-BR"/>
        </w:rPr>
        <w:t xml:space="preserve"> </w:t>
      </w:r>
      <w:r w:rsidR="00C7070C" w:rsidRPr="00DD3AF2">
        <w:rPr>
          <w:rFonts w:asciiTheme="minorHAnsi" w:hAnsiTheme="minorHAnsi"/>
          <w:i w:val="0"/>
          <w:iCs/>
          <w:sz w:val="20"/>
          <w:lang w:val="pt-BR"/>
        </w:rPr>
        <w:t>de riscos</w:t>
      </w:r>
      <w:bookmarkEnd w:id="41"/>
    </w:p>
    <w:p w14:paraId="6AACA3BB" w14:textId="005681E5" w:rsidR="00EC7373" w:rsidRPr="009A5216" w:rsidRDefault="00EC7373" w:rsidP="00FA0AF7">
      <w:pPr>
        <w:spacing w:before="120" w:after="120" w:line="240" w:lineRule="auto"/>
        <w:jc w:val="both"/>
        <w:rPr>
          <w:rFonts w:asciiTheme="minorHAnsi" w:hAnsiTheme="minorHAnsi" w:cstheme="minorHAnsi"/>
        </w:rPr>
      </w:pPr>
      <w:r w:rsidRPr="00CB458D">
        <w:rPr>
          <w:rFonts w:asciiTheme="minorHAnsi" w:hAnsiTheme="minorHAnsi" w:cstheme="minorHAnsi"/>
        </w:rPr>
        <w:t>Com os riscos identificados, com as respectivas causas e consequências relacionadas, e com o levantamento prévio de controles internos, começa a etapa de análise dos riscos com base nos critérios pré-definidos de probabilidade de ocorrência</w:t>
      </w:r>
      <w:r w:rsidR="00875CA9" w:rsidRPr="00CB458D">
        <w:rPr>
          <w:rFonts w:asciiTheme="minorHAnsi" w:hAnsiTheme="minorHAnsi" w:cstheme="minorHAnsi"/>
        </w:rPr>
        <w:t xml:space="preserve"> e impacto, e assim definir </w:t>
      </w:r>
      <w:r w:rsidR="00BB215D">
        <w:rPr>
          <w:rFonts w:asciiTheme="minorHAnsi" w:hAnsiTheme="minorHAnsi" w:cstheme="minorHAnsi"/>
        </w:rPr>
        <w:t xml:space="preserve">o NRI (nível de risco inerente) </w:t>
      </w:r>
      <w:r w:rsidR="00875CA9" w:rsidRPr="00CB458D">
        <w:rPr>
          <w:rFonts w:asciiTheme="minorHAnsi" w:hAnsiTheme="minorHAnsi" w:cstheme="minorHAnsi"/>
        </w:rPr>
        <w:t>ou seja, o nível</w:t>
      </w:r>
      <w:r w:rsidRPr="00CB458D">
        <w:rPr>
          <w:rFonts w:asciiTheme="minorHAnsi" w:hAnsiTheme="minorHAnsi" w:cstheme="minorHAnsi"/>
        </w:rPr>
        <w:t xml:space="preserve"> das consequências</w:t>
      </w:r>
      <w:r w:rsidR="00CB458D" w:rsidRPr="00CB458D">
        <w:rPr>
          <w:rFonts w:asciiTheme="minorHAnsi" w:hAnsiTheme="minorHAnsi" w:cstheme="minorHAnsi"/>
        </w:rPr>
        <w:t xml:space="preserve"> </w:t>
      </w:r>
      <w:r w:rsidR="00875CA9" w:rsidRPr="00CB458D">
        <w:rPr>
          <w:rFonts w:asciiTheme="minorHAnsi" w:hAnsiTheme="minorHAnsi" w:cstheme="minorHAnsi"/>
        </w:rPr>
        <w:t xml:space="preserve">para o </w:t>
      </w:r>
      <w:r w:rsidRPr="00CB458D">
        <w:rPr>
          <w:rFonts w:asciiTheme="minorHAnsi" w:hAnsiTheme="minorHAnsi" w:cstheme="minorHAnsi"/>
        </w:rPr>
        <w:t>processo ou atividade.</w:t>
      </w:r>
    </w:p>
    <w:p w14:paraId="6AACA3BC" w14:textId="77777777" w:rsidR="00D83918" w:rsidRPr="009A5216" w:rsidRDefault="00D83918" w:rsidP="00FA0AF7">
      <w:pPr>
        <w:spacing w:before="120" w:after="120" w:line="240" w:lineRule="auto"/>
        <w:jc w:val="both"/>
        <w:rPr>
          <w:rFonts w:asciiTheme="minorHAnsi" w:hAnsiTheme="minorHAnsi" w:cstheme="minorHAnsi"/>
        </w:rPr>
      </w:pPr>
      <w:r w:rsidRPr="009A5216">
        <w:rPr>
          <w:rFonts w:asciiTheme="minorHAnsi" w:hAnsiTheme="minorHAnsi" w:cstheme="minorHAnsi"/>
        </w:rPr>
        <w:t>Segundo a ABNT (2018), a análise de riscos é o processo de compreendê-los e determinar seu nível, de modo a subsidiar a avaliação e o tratamento destes. Envolve a apreciação das causas e fontes de risco, suas consequências e a probabilidade de que estas possam ocorrer.</w:t>
      </w:r>
    </w:p>
    <w:p w14:paraId="6AACA3C5" w14:textId="64ED1B20" w:rsidR="009C1826" w:rsidRDefault="00897B7C" w:rsidP="00FA0AF7">
      <w:pPr>
        <w:spacing w:before="120" w:after="120" w:line="240" w:lineRule="auto"/>
        <w:jc w:val="both"/>
        <w:rPr>
          <w:rFonts w:asciiTheme="minorHAnsi" w:hAnsiTheme="minorHAnsi" w:cstheme="minorHAnsi"/>
        </w:rPr>
      </w:pPr>
      <w:r w:rsidRPr="009A5216">
        <w:rPr>
          <w:rFonts w:asciiTheme="minorHAnsi" w:hAnsiTheme="minorHAnsi" w:cstheme="minorHAnsi"/>
        </w:rPr>
        <w:t>A multiplicação entre os valores de probabilidade</w:t>
      </w:r>
      <w:r w:rsidR="00CA6BFC">
        <w:rPr>
          <w:rFonts w:asciiTheme="minorHAnsi" w:hAnsiTheme="minorHAnsi" w:cstheme="minorHAnsi"/>
        </w:rPr>
        <w:t xml:space="preserve"> e impacto</w:t>
      </w:r>
      <w:r w:rsidRPr="009A5216">
        <w:rPr>
          <w:rFonts w:asciiTheme="minorHAnsi" w:hAnsiTheme="minorHAnsi" w:cstheme="minorHAnsi"/>
        </w:rPr>
        <w:t xml:space="preserve"> define</w:t>
      </w:r>
      <w:r w:rsidR="00CA6BFC">
        <w:rPr>
          <w:rFonts w:asciiTheme="minorHAnsi" w:hAnsiTheme="minorHAnsi" w:cstheme="minorHAnsi"/>
        </w:rPr>
        <w:t>m</w:t>
      </w:r>
      <w:r w:rsidRPr="009A5216">
        <w:rPr>
          <w:rFonts w:asciiTheme="minorHAnsi" w:hAnsiTheme="minorHAnsi" w:cstheme="minorHAnsi"/>
        </w:rPr>
        <w:t xml:space="preserve"> o nível do risco inerente, ou seja, o nível do risco sem considerar quaisquer controles que reduzem ou podem reduzir a probabilidade da sua ocorrência ou do seu impacto.</w:t>
      </w:r>
    </w:p>
    <w:p w14:paraId="5ABAF14A" w14:textId="251465B8" w:rsidR="00C40B85" w:rsidRPr="00C40B85" w:rsidRDefault="00C40B85" w:rsidP="007B7559">
      <w:pPr>
        <w:pBdr>
          <w:top w:val="single" w:sz="12" w:space="1" w:color="4F81BD" w:themeColor="accent1"/>
          <w:bottom w:val="single" w:sz="12" w:space="1" w:color="4F81BD" w:themeColor="accent1"/>
        </w:pBdr>
        <w:spacing w:before="120" w:after="0" w:line="240" w:lineRule="auto"/>
        <w:rPr>
          <w:rFonts w:asciiTheme="minorHAnsi" w:hAnsiTheme="minorHAnsi" w:cstheme="minorHAnsi"/>
          <w:b/>
          <w:bCs/>
        </w:rPr>
      </w:pPr>
      <w:r w:rsidRPr="00C40B85">
        <w:rPr>
          <w:rFonts w:asciiTheme="minorHAnsi" w:hAnsiTheme="minorHAnsi" w:cstheme="minorHAnsi"/>
          <w:b/>
          <w:bCs/>
        </w:rPr>
        <w:t>NÍVEL DO RISCO INERENTE</w:t>
      </w:r>
      <w:r w:rsidR="006F41B8">
        <w:rPr>
          <w:rFonts w:asciiTheme="minorHAnsi" w:hAnsiTheme="minorHAnsi" w:cstheme="minorHAnsi"/>
          <w:b/>
          <w:bCs/>
        </w:rPr>
        <w:t xml:space="preserve"> (NRI)</w:t>
      </w:r>
      <w:r w:rsidR="00BB215D">
        <w:rPr>
          <w:rFonts w:asciiTheme="minorHAnsi" w:hAnsiTheme="minorHAnsi" w:cstheme="minorHAnsi"/>
          <w:b/>
          <w:bCs/>
        </w:rPr>
        <w:t xml:space="preserve"> = </w:t>
      </w:r>
      <w:r w:rsidR="00BB215D" w:rsidRPr="00AE2F77">
        <w:rPr>
          <w:rFonts w:asciiTheme="minorHAnsi" w:hAnsiTheme="minorHAnsi" w:cstheme="minorHAnsi"/>
          <w:b/>
          <w:bCs/>
        </w:rPr>
        <w:t>Impacto x Probabilidade</w:t>
      </w:r>
    </w:p>
    <w:p w14:paraId="2EBF3F6A" w14:textId="11C1DF1F" w:rsidR="00676362" w:rsidRPr="009F241A" w:rsidRDefault="009C1826" w:rsidP="00EB3AB1">
      <w:pPr>
        <w:spacing w:before="120" w:after="120" w:line="240" w:lineRule="auto"/>
        <w:jc w:val="both"/>
        <w:rPr>
          <w:rFonts w:asciiTheme="minorHAnsi" w:hAnsiTheme="minorHAnsi" w:cstheme="minorHAnsi"/>
          <w:b/>
          <w:strike/>
        </w:rPr>
      </w:pPr>
      <w:r w:rsidRPr="009A5216">
        <w:rPr>
          <w:rFonts w:asciiTheme="minorHAnsi" w:hAnsiTheme="minorHAnsi" w:cstheme="minorHAnsi"/>
        </w:rPr>
        <w:t>Para estabelecer um entendimento comum das classificações de probabilidade</w:t>
      </w:r>
      <w:r w:rsidR="00BB215D">
        <w:rPr>
          <w:rFonts w:asciiTheme="minorHAnsi" w:hAnsiTheme="minorHAnsi" w:cstheme="minorHAnsi"/>
        </w:rPr>
        <w:t xml:space="preserve"> e </w:t>
      </w:r>
      <w:r w:rsidR="00CB458D">
        <w:rPr>
          <w:rFonts w:asciiTheme="minorHAnsi" w:hAnsiTheme="minorHAnsi" w:cstheme="minorHAnsi"/>
        </w:rPr>
        <w:t>impacto</w:t>
      </w:r>
      <w:r w:rsidR="009F241A">
        <w:rPr>
          <w:rFonts w:asciiTheme="minorHAnsi" w:hAnsiTheme="minorHAnsi" w:cstheme="minorHAnsi"/>
        </w:rPr>
        <w:t>, as tabelas a seguir apresentam as escalas de valores para cada um desses fatores</w:t>
      </w:r>
      <w:r w:rsidR="000B6704">
        <w:rPr>
          <w:rFonts w:asciiTheme="minorHAnsi" w:hAnsiTheme="minorHAnsi" w:cstheme="minorHAnsi"/>
        </w:rPr>
        <w:t>.</w:t>
      </w:r>
    </w:p>
    <w:p w14:paraId="3C40D962" w14:textId="03B7824F" w:rsidR="006E22EE" w:rsidRPr="006E22EE" w:rsidRDefault="006E22EE" w:rsidP="00007C7C">
      <w:pPr>
        <w:pStyle w:val="Legenda"/>
        <w:keepNext/>
        <w:spacing w:after="120"/>
        <w:jc w:val="center"/>
        <w:rPr>
          <w:i w:val="0"/>
          <w:iCs w:val="0"/>
          <w:color w:val="auto"/>
          <w:sz w:val="20"/>
          <w:szCs w:val="20"/>
        </w:rPr>
      </w:pPr>
      <w:bookmarkStart w:id="42" w:name="_Toc80359213"/>
      <w:r w:rsidRPr="006E22EE">
        <w:rPr>
          <w:b/>
          <w:bCs/>
          <w:i w:val="0"/>
          <w:iCs w:val="0"/>
          <w:color w:val="auto"/>
          <w:sz w:val="20"/>
          <w:szCs w:val="20"/>
        </w:rPr>
        <w:t xml:space="preserve">Figura </w:t>
      </w:r>
      <w:r w:rsidRPr="006E22EE">
        <w:rPr>
          <w:b/>
          <w:bCs/>
          <w:i w:val="0"/>
          <w:iCs w:val="0"/>
          <w:color w:val="auto"/>
          <w:sz w:val="20"/>
          <w:szCs w:val="20"/>
        </w:rPr>
        <w:fldChar w:fldCharType="begin"/>
      </w:r>
      <w:r w:rsidRPr="006E22EE">
        <w:rPr>
          <w:b/>
          <w:bCs/>
          <w:i w:val="0"/>
          <w:iCs w:val="0"/>
          <w:color w:val="auto"/>
          <w:sz w:val="20"/>
          <w:szCs w:val="20"/>
        </w:rPr>
        <w:instrText xml:space="preserve"> SEQ Figura \* ARABIC </w:instrText>
      </w:r>
      <w:r w:rsidRPr="006E22EE">
        <w:rPr>
          <w:b/>
          <w:bCs/>
          <w:i w:val="0"/>
          <w:iCs w:val="0"/>
          <w:color w:val="auto"/>
          <w:sz w:val="20"/>
          <w:szCs w:val="20"/>
        </w:rPr>
        <w:fldChar w:fldCharType="separate"/>
      </w:r>
      <w:r w:rsidR="001B0337">
        <w:rPr>
          <w:b/>
          <w:bCs/>
          <w:i w:val="0"/>
          <w:iCs w:val="0"/>
          <w:noProof/>
          <w:color w:val="auto"/>
          <w:sz w:val="20"/>
          <w:szCs w:val="20"/>
        </w:rPr>
        <w:t>11</w:t>
      </w:r>
      <w:r w:rsidRPr="006E22EE">
        <w:rPr>
          <w:b/>
          <w:bCs/>
          <w:i w:val="0"/>
          <w:iCs w:val="0"/>
          <w:color w:val="auto"/>
          <w:sz w:val="20"/>
          <w:szCs w:val="20"/>
        </w:rPr>
        <w:fldChar w:fldCharType="end"/>
      </w:r>
      <w:r w:rsidRPr="006E22EE">
        <w:rPr>
          <w:i w:val="0"/>
          <w:iCs w:val="0"/>
          <w:color w:val="auto"/>
          <w:sz w:val="20"/>
          <w:szCs w:val="20"/>
        </w:rPr>
        <w:t xml:space="preserve"> - Escala de probabilidade de ocorrência de uma ameaça</w:t>
      </w:r>
      <w:bookmarkEnd w:id="42"/>
    </w:p>
    <w:tbl>
      <w:tblPr>
        <w:tblStyle w:val="TabeladeLista6Colorida-nfase51"/>
        <w:tblW w:w="0" w:type="auto"/>
        <w:jc w:val="center"/>
        <w:tblLook w:val="04A0" w:firstRow="1" w:lastRow="0" w:firstColumn="1" w:lastColumn="0" w:noHBand="0" w:noVBand="1"/>
      </w:tblPr>
      <w:tblGrid>
        <w:gridCol w:w="1714"/>
        <w:gridCol w:w="6083"/>
        <w:gridCol w:w="846"/>
      </w:tblGrid>
      <w:tr w:rsidR="00635A9E" w:rsidRPr="00635A9E" w14:paraId="6AACA3CC" w14:textId="77777777" w:rsidTr="00BF59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6AACA3C9" w14:textId="77777777" w:rsidR="00635A9E" w:rsidRPr="00635A9E" w:rsidRDefault="00635A9E" w:rsidP="00BF59A1">
            <w:pPr>
              <w:jc w:val="center"/>
              <w:rPr>
                <w:rFonts w:cstheme="minorHAnsi"/>
                <w:sz w:val="20"/>
              </w:rPr>
            </w:pPr>
            <w:r w:rsidRPr="00635A9E">
              <w:rPr>
                <w:rFonts w:cstheme="minorHAnsi"/>
                <w:sz w:val="20"/>
              </w:rPr>
              <w:t>PROBABILIDADE</w:t>
            </w:r>
          </w:p>
        </w:tc>
        <w:tc>
          <w:tcPr>
            <w:tcW w:w="6083" w:type="dxa"/>
            <w:vAlign w:val="center"/>
          </w:tcPr>
          <w:p w14:paraId="6AACA3CA" w14:textId="77777777" w:rsidR="00635A9E" w:rsidRPr="00635A9E" w:rsidRDefault="00635A9E" w:rsidP="00BF59A1">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35A9E">
              <w:rPr>
                <w:rFonts w:cstheme="minorHAnsi"/>
                <w:sz w:val="20"/>
              </w:rPr>
              <w:t>DESCRIÇÃO DA PROBABILIDADE, DESCONSIDERANDO OS CONTROLES</w:t>
            </w:r>
          </w:p>
        </w:tc>
        <w:tc>
          <w:tcPr>
            <w:tcW w:w="846" w:type="dxa"/>
            <w:vAlign w:val="center"/>
          </w:tcPr>
          <w:p w14:paraId="6AACA3CB" w14:textId="77777777" w:rsidR="00635A9E" w:rsidRPr="00635A9E" w:rsidRDefault="00635A9E" w:rsidP="00BF59A1">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35A9E">
              <w:rPr>
                <w:rFonts w:cstheme="minorHAnsi"/>
                <w:sz w:val="20"/>
              </w:rPr>
              <w:t>VALOR</w:t>
            </w:r>
          </w:p>
        </w:tc>
      </w:tr>
      <w:tr w:rsidR="00635A9E" w:rsidRPr="00635A9E" w14:paraId="6AACA3D0" w14:textId="77777777" w:rsidTr="00635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6AACA3CD" w14:textId="77777777" w:rsidR="00635A9E" w:rsidRPr="00635A9E" w:rsidRDefault="00635A9E" w:rsidP="00E75981">
            <w:pPr>
              <w:jc w:val="center"/>
              <w:rPr>
                <w:rFonts w:cstheme="minorHAnsi"/>
                <w:color w:val="auto"/>
                <w:sz w:val="20"/>
              </w:rPr>
            </w:pPr>
            <w:r w:rsidRPr="00635A9E">
              <w:rPr>
                <w:rFonts w:cstheme="minorHAnsi"/>
                <w:color w:val="auto"/>
                <w:sz w:val="20"/>
              </w:rPr>
              <w:t>Muito baixa</w:t>
            </w:r>
          </w:p>
        </w:tc>
        <w:tc>
          <w:tcPr>
            <w:tcW w:w="6083" w:type="dxa"/>
          </w:tcPr>
          <w:p w14:paraId="6AACA3CE" w14:textId="77777777" w:rsidR="00635A9E" w:rsidRPr="00635A9E" w:rsidRDefault="00635A9E" w:rsidP="00E75981">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635A9E">
              <w:rPr>
                <w:rFonts w:cstheme="minorHAnsi"/>
                <w:b/>
                <w:color w:val="auto"/>
                <w:sz w:val="20"/>
              </w:rPr>
              <w:t>Improvável.</w:t>
            </w:r>
            <w:r w:rsidRPr="00635A9E">
              <w:rPr>
                <w:rFonts w:cstheme="minorHAnsi"/>
                <w:color w:val="auto"/>
                <w:sz w:val="20"/>
              </w:rPr>
              <w:t xml:space="preserve"> Em situações excepcionais, o evento poderá até ocorrer, mas nada nas circunstâncias indica essa possibilidade.</w:t>
            </w:r>
          </w:p>
        </w:tc>
        <w:tc>
          <w:tcPr>
            <w:tcW w:w="846" w:type="dxa"/>
            <w:vAlign w:val="center"/>
          </w:tcPr>
          <w:p w14:paraId="6AACA3CF" w14:textId="77777777" w:rsidR="00635A9E" w:rsidRPr="00635A9E" w:rsidRDefault="00635A9E" w:rsidP="00E75981">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rPr>
            </w:pPr>
            <w:r w:rsidRPr="00635A9E">
              <w:rPr>
                <w:rFonts w:cstheme="minorHAnsi"/>
                <w:b/>
                <w:color w:val="auto"/>
                <w:sz w:val="20"/>
              </w:rPr>
              <w:t>1</w:t>
            </w:r>
          </w:p>
        </w:tc>
      </w:tr>
      <w:tr w:rsidR="00635A9E" w:rsidRPr="00635A9E" w14:paraId="6AACA3D4" w14:textId="77777777" w:rsidTr="00635A9E">
        <w:trPr>
          <w:jc w:val="center"/>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6AACA3D1" w14:textId="77777777" w:rsidR="00635A9E" w:rsidRPr="00635A9E" w:rsidRDefault="00635A9E" w:rsidP="00E75981">
            <w:pPr>
              <w:jc w:val="center"/>
              <w:rPr>
                <w:rFonts w:cstheme="minorHAnsi"/>
                <w:color w:val="auto"/>
                <w:sz w:val="20"/>
              </w:rPr>
            </w:pPr>
            <w:r w:rsidRPr="00635A9E">
              <w:rPr>
                <w:rFonts w:cstheme="minorHAnsi"/>
                <w:color w:val="auto"/>
                <w:sz w:val="20"/>
              </w:rPr>
              <w:t>Baixa</w:t>
            </w:r>
          </w:p>
        </w:tc>
        <w:tc>
          <w:tcPr>
            <w:tcW w:w="6083" w:type="dxa"/>
          </w:tcPr>
          <w:p w14:paraId="6AACA3D2" w14:textId="77777777" w:rsidR="00635A9E" w:rsidRPr="00635A9E" w:rsidRDefault="00635A9E" w:rsidP="00E75981">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635A9E">
              <w:rPr>
                <w:rFonts w:cstheme="minorHAnsi"/>
                <w:b/>
                <w:color w:val="auto"/>
                <w:sz w:val="20"/>
              </w:rPr>
              <w:t>Rara.</w:t>
            </w:r>
            <w:r w:rsidRPr="00635A9E">
              <w:rPr>
                <w:rFonts w:cstheme="minorHAnsi"/>
                <w:color w:val="auto"/>
                <w:sz w:val="20"/>
              </w:rPr>
              <w:t xml:space="preserve"> De forma inesperada ou casual, o evento poderá ocorrer, pois as circunstâncias pouco indicam essa possibilidade.</w:t>
            </w:r>
          </w:p>
        </w:tc>
        <w:tc>
          <w:tcPr>
            <w:tcW w:w="846" w:type="dxa"/>
            <w:vAlign w:val="center"/>
          </w:tcPr>
          <w:p w14:paraId="6AACA3D3" w14:textId="77777777" w:rsidR="00635A9E" w:rsidRPr="00635A9E" w:rsidRDefault="00635A9E" w:rsidP="00E75981">
            <w:pPr>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0"/>
              </w:rPr>
            </w:pPr>
            <w:r w:rsidRPr="00635A9E">
              <w:rPr>
                <w:rFonts w:cstheme="minorHAnsi"/>
                <w:b/>
                <w:color w:val="auto"/>
                <w:sz w:val="20"/>
              </w:rPr>
              <w:t>2</w:t>
            </w:r>
          </w:p>
        </w:tc>
      </w:tr>
      <w:tr w:rsidR="00635A9E" w:rsidRPr="00635A9E" w14:paraId="6AACA3D8" w14:textId="77777777" w:rsidTr="00635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6AACA3D5" w14:textId="77777777" w:rsidR="00635A9E" w:rsidRPr="00635A9E" w:rsidRDefault="00635A9E" w:rsidP="00E75981">
            <w:pPr>
              <w:jc w:val="center"/>
              <w:rPr>
                <w:rFonts w:cstheme="minorHAnsi"/>
                <w:color w:val="auto"/>
                <w:sz w:val="20"/>
              </w:rPr>
            </w:pPr>
            <w:r w:rsidRPr="00635A9E">
              <w:rPr>
                <w:rFonts w:cstheme="minorHAnsi"/>
                <w:color w:val="auto"/>
                <w:sz w:val="20"/>
              </w:rPr>
              <w:t>Média</w:t>
            </w:r>
          </w:p>
        </w:tc>
        <w:tc>
          <w:tcPr>
            <w:tcW w:w="6083" w:type="dxa"/>
          </w:tcPr>
          <w:p w14:paraId="6AACA3D6" w14:textId="77777777" w:rsidR="00635A9E" w:rsidRPr="00635A9E" w:rsidRDefault="00635A9E" w:rsidP="00E75981">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635A9E">
              <w:rPr>
                <w:rFonts w:cstheme="minorHAnsi"/>
                <w:b/>
                <w:color w:val="auto"/>
                <w:sz w:val="20"/>
              </w:rPr>
              <w:t>Possível.</w:t>
            </w:r>
            <w:r w:rsidRPr="00635A9E">
              <w:rPr>
                <w:rFonts w:cstheme="minorHAnsi"/>
                <w:color w:val="auto"/>
                <w:sz w:val="20"/>
              </w:rPr>
              <w:t xml:space="preserve"> De alguma forma, o evento poderá ocorrer, pois as circunstâncias indicam moderadamente essa possibilidade.</w:t>
            </w:r>
          </w:p>
        </w:tc>
        <w:tc>
          <w:tcPr>
            <w:tcW w:w="846" w:type="dxa"/>
            <w:vAlign w:val="center"/>
          </w:tcPr>
          <w:p w14:paraId="6AACA3D7" w14:textId="77777777" w:rsidR="00635A9E" w:rsidRPr="00635A9E" w:rsidRDefault="007B2B75" w:rsidP="00E75981">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rPr>
            </w:pPr>
            <w:r>
              <w:rPr>
                <w:rFonts w:cstheme="minorHAnsi"/>
                <w:b/>
                <w:color w:val="auto"/>
                <w:sz w:val="20"/>
              </w:rPr>
              <w:t>3</w:t>
            </w:r>
          </w:p>
        </w:tc>
      </w:tr>
      <w:tr w:rsidR="00635A9E" w:rsidRPr="00635A9E" w14:paraId="6AACA3DC" w14:textId="77777777" w:rsidTr="00635A9E">
        <w:trPr>
          <w:jc w:val="center"/>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6AACA3D9" w14:textId="77777777" w:rsidR="00635A9E" w:rsidRPr="00635A9E" w:rsidRDefault="00635A9E" w:rsidP="00E75981">
            <w:pPr>
              <w:jc w:val="center"/>
              <w:rPr>
                <w:rFonts w:cstheme="minorHAnsi"/>
                <w:color w:val="auto"/>
                <w:sz w:val="20"/>
              </w:rPr>
            </w:pPr>
            <w:r w:rsidRPr="00635A9E">
              <w:rPr>
                <w:rFonts w:cstheme="minorHAnsi"/>
                <w:color w:val="auto"/>
                <w:sz w:val="20"/>
              </w:rPr>
              <w:t>Alta</w:t>
            </w:r>
          </w:p>
        </w:tc>
        <w:tc>
          <w:tcPr>
            <w:tcW w:w="6083" w:type="dxa"/>
          </w:tcPr>
          <w:p w14:paraId="6AACA3DA" w14:textId="77777777" w:rsidR="00635A9E" w:rsidRPr="00635A9E" w:rsidRDefault="00635A9E" w:rsidP="00E75981">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635A9E">
              <w:rPr>
                <w:rFonts w:cstheme="minorHAnsi"/>
                <w:b/>
                <w:color w:val="auto"/>
                <w:sz w:val="20"/>
              </w:rPr>
              <w:t>Provável.</w:t>
            </w:r>
            <w:r w:rsidRPr="00635A9E">
              <w:rPr>
                <w:rFonts w:cstheme="minorHAnsi"/>
                <w:color w:val="auto"/>
                <w:sz w:val="20"/>
              </w:rPr>
              <w:t xml:space="preserve"> De forma até esperada, o evento poderá ocorrer, pois as circunstâncias indicam fortemente essa possibilidade.</w:t>
            </w:r>
          </w:p>
        </w:tc>
        <w:tc>
          <w:tcPr>
            <w:tcW w:w="846" w:type="dxa"/>
            <w:vAlign w:val="center"/>
          </w:tcPr>
          <w:p w14:paraId="6AACA3DB" w14:textId="77777777" w:rsidR="00635A9E" w:rsidRPr="00635A9E" w:rsidRDefault="007B2B75" w:rsidP="00E75981">
            <w:pPr>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0"/>
              </w:rPr>
            </w:pPr>
            <w:r>
              <w:rPr>
                <w:rFonts w:cstheme="minorHAnsi"/>
                <w:b/>
                <w:color w:val="auto"/>
                <w:sz w:val="20"/>
              </w:rPr>
              <w:t>4</w:t>
            </w:r>
          </w:p>
        </w:tc>
      </w:tr>
      <w:tr w:rsidR="00635A9E" w:rsidRPr="00635A9E" w14:paraId="6AACA3E0" w14:textId="77777777" w:rsidTr="00635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6AACA3DD" w14:textId="77777777" w:rsidR="00635A9E" w:rsidRPr="00635A9E" w:rsidRDefault="00635A9E" w:rsidP="00E75981">
            <w:pPr>
              <w:jc w:val="center"/>
              <w:rPr>
                <w:rFonts w:cstheme="minorHAnsi"/>
                <w:color w:val="auto"/>
                <w:sz w:val="20"/>
              </w:rPr>
            </w:pPr>
            <w:r w:rsidRPr="00635A9E">
              <w:rPr>
                <w:rFonts w:cstheme="minorHAnsi"/>
                <w:color w:val="auto"/>
                <w:sz w:val="20"/>
              </w:rPr>
              <w:t>Muito alta</w:t>
            </w:r>
          </w:p>
        </w:tc>
        <w:tc>
          <w:tcPr>
            <w:tcW w:w="6083" w:type="dxa"/>
          </w:tcPr>
          <w:p w14:paraId="6AACA3DE" w14:textId="77777777" w:rsidR="00635A9E" w:rsidRPr="00635A9E" w:rsidRDefault="00635A9E" w:rsidP="00E75981">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635A9E">
              <w:rPr>
                <w:rFonts w:cstheme="minorHAnsi"/>
                <w:b/>
                <w:color w:val="auto"/>
                <w:sz w:val="20"/>
              </w:rPr>
              <w:t>Praticamente certa.</w:t>
            </w:r>
            <w:r w:rsidRPr="00635A9E">
              <w:rPr>
                <w:rFonts w:cstheme="minorHAnsi"/>
                <w:color w:val="auto"/>
                <w:sz w:val="20"/>
              </w:rPr>
              <w:t xml:space="preserve"> De forma inequívoca, o evento ocorrerá, as circunstâncias indicam claramente essa possibilidade.</w:t>
            </w:r>
          </w:p>
        </w:tc>
        <w:tc>
          <w:tcPr>
            <w:tcW w:w="846" w:type="dxa"/>
            <w:vAlign w:val="center"/>
          </w:tcPr>
          <w:p w14:paraId="6AACA3DF" w14:textId="77777777" w:rsidR="00635A9E" w:rsidRPr="00635A9E" w:rsidRDefault="007B2B75" w:rsidP="00E75981">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rPr>
            </w:pPr>
            <w:r>
              <w:rPr>
                <w:rFonts w:cstheme="minorHAnsi"/>
                <w:b/>
                <w:color w:val="auto"/>
                <w:sz w:val="20"/>
              </w:rPr>
              <w:t>5</w:t>
            </w:r>
          </w:p>
        </w:tc>
      </w:tr>
    </w:tbl>
    <w:p w14:paraId="6AACA3E2" w14:textId="7ABCB309" w:rsidR="007B2B75" w:rsidRDefault="006E22EE" w:rsidP="00007C7C">
      <w:pPr>
        <w:spacing w:after="0"/>
        <w:ind w:right="142"/>
        <w:jc w:val="right"/>
        <w:rPr>
          <w:rFonts w:asciiTheme="minorHAnsi" w:hAnsiTheme="minorHAnsi" w:cstheme="minorHAnsi"/>
          <w:b/>
        </w:rPr>
      </w:pPr>
      <w:r>
        <w:rPr>
          <w:rFonts w:asciiTheme="minorHAnsi" w:hAnsiTheme="minorHAnsi" w:cstheme="minorHAnsi"/>
        </w:rPr>
        <w:t>Fonte: TCU, 2018, adaptado</w:t>
      </w:r>
    </w:p>
    <w:p w14:paraId="72C396C3" w14:textId="77777777" w:rsidR="006E22EE" w:rsidRDefault="006E22EE" w:rsidP="007B7559">
      <w:pPr>
        <w:spacing w:after="0" w:line="240" w:lineRule="auto"/>
        <w:jc w:val="center"/>
        <w:rPr>
          <w:rFonts w:asciiTheme="minorHAnsi" w:hAnsiTheme="minorHAnsi" w:cstheme="minorHAnsi"/>
          <w:b/>
        </w:rPr>
      </w:pPr>
    </w:p>
    <w:p w14:paraId="16AB0AE9" w14:textId="360E59AE" w:rsidR="006E22EE" w:rsidRPr="006E22EE" w:rsidRDefault="006E22EE" w:rsidP="00007C7C">
      <w:pPr>
        <w:pStyle w:val="Legenda"/>
        <w:keepNext/>
        <w:jc w:val="center"/>
        <w:rPr>
          <w:i w:val="0"/>
          <w:iCs w:val="0"/>
          <w:color w:val="auto"/>
          <w:sz w:val="20"/>
          <w:szCs w:val="20"/>
        </w:rPr>
      </w:pPr>
      <w:bookmarkStart w:id="43" w:name="_Toc80359214"/>
      <w:r w:rsidRPr="006E22EE">
        <w:rPr>
          <w:b/>
          <w:bCs/>
          <w:i w:val="0"/>
          <w:iCs w:val="0"/>
          <w:color w:val="auto"/>
          <w:sz w:val="20"/>
          <w:szCs w:val="20"/>
        </w:rPr>
        <w:t xml:space="preserve">Figura </w:t>
      </w:r>
      <w:r w:rsidRPr="006E22EE">
        <w:rPr>
          <w:b/>
          <w:bCs/>
          <w:i w:val="0"/>
          <w:iCs w:val="0"/>
          <w:color w:val="auto"/>
          <w:sz w:val="20"/>
          <w:szCs w:val="20"/>
        </w:rPr>
        <w:fldChar w:fldCharType="begin"/>
      </w:r>
      <w:r w:rsidRPr="006E22EE">
        <w:rPr>
          <w:b/>
          <w:bCs/>
          <w:i w:val="0"/>
          <w:iCs w:val="0"/>
          <w:color w:val="auto"/>
          <w:sz w:val="20"/>
          <w:szCs w:val="20"/>
        </w:rPr>
        <w:instrText xml:space="preserve"> SEQ Figura \* ARABIC </w:instrText>
      </w:r>
      <w:r w:rsidRPr="006E22EE">
        <w:rPr>
          <w:b/>
          <w:bCs/>
          <w:i w:val="0"/>
          <w:iCs w:val="0"/>
          <w:color w:val="auto"/>
          <w:sz w:val="20"/>
          <w:szCs w:val="20"/>
        </w:rPr>
        <w:fldChar w:fldCharType="separate"/>
      </w:r>
      <w:r w:rsidR="001B0337">
        <w:rPr>
          <w:b/>
          <w:bCs/>
          <w:i w:val="0"/>
          <w:iCs w:val="0"/>
          <w:noProof/>
          <w:color w:val="auto"/>
          <w:sz w:val="20"/>
          <w:szCs w:val="20"/>
        </w:rPr>
        <w:t>12</w:t>
      </w:r>
      <w:r w:rsidRPr="006E22EE">
        <w:rPr>
          <w:b/>
          <w:bCs/>
          <w:i w:val="0"/>
          <w:iCs w:val="0"/>
          <w:color w:val="auto"/>
          <w:sz w:val="20"/>
          <w:szCs w:val="20"/>
        </w:rPr>
        <w:fldChar w:fldCharType="end"/>
      </w:r>
      <w:r w:rsidRPr="006E22EE">
        <w:rPr>
          <w:i w:val="0"/>
          <w:iCs w:val="0"/>
          <w:color w:val="auto"/>
          <w:sz w:val="20"/>
          <w:szCs w:val="20"/>
        </w:rPr>
        <w:t xml:space="preserve"> - Escala de Impacto da ocorrência</w:t>
      </w:r>
      <w:bookmarkEnd w:id="43"/>
    </w:p>
    <w:tbl>
      <w:tblPr>
        <w:tblStyle w:val="TabeladeLista6Colorida-nfase51"/>
        <w:tblW w:w="0" w:type="auto"/>
        <w:jc w:val="center"/>
        <w:tblLook w:val="04A0" w:firstRow="1" w:lastRow="0" w:firstColumn="1" w:lastColumn="0" w:noHBand="0" w:noVBand="1"/>
      </w:tblPr>
      <w:tblGrid>
        <w:gridCol w:w="1693"/>
        <w:gridCol w:w="6083"/>
        <w:gridCol w:w="846"/>
      </w:tblGrid>
      <w:tr w:rsidR="00635A9E" w:rsidRPr="00635A9E" w14:paraId="6AACA3E7" w14:textId="77777777" w:rsidTr="00BF59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AACA3E4" w14:textId="7E20BC32" w:rsidR="006D6C90" w:rsidRPr="00CB458D" w:rsidRDefault="006D6C90" w:rsidP="00CB458D">
            <w:pPr>
              <w:jc w:val="center"/>
              <w:rPr>
                <w:rFonts w:cstheme="minorHAnsi"/>
                <w:strike/>
                <w:sz w:val="20"/>
              </w:rPr>
            </w:pPr>
            <w:r w:rsidRPr="00CB458D">
              <w:rPr>
                <w:rFonts w:cstheme="minorHAnsi"/>
                <w:sz w:val="20"/>
              </w:rPr>
              <w:t>IMPACTO</w:t>
            </w:r>
          </w:p>
        </w:tc>
        <w:tc>
          <w:tcPr>
            <w:tcW w:w="6083" w:type="dxa"/>
            <w:vAlign w:val="center"/>
          </w:tcPr>
          <w:p w14:paraId="6AACA3E5" w14:textId="3121F0D4" w:rsidR="00635A9E" w:rsidRPr="00635A9E" w:rsidRDefault="0010770D" w:rsidP="00BF59A1">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CONSEQUÊNCIA</w:t>
            </w:r>
            <w:r w:rsidR="00FD5BCD">
              <w:rPr>
                <w:rFonts w:cstheme="minorHAnsi"/>
                <w:sz w:val="20"/>
              </w:rPr>
              <w:t>,</w:t>
            </w:r>
            <w:r>
              <w:rPr>
                <w:rFonts w:cstheme="minorHAnsi"/>
                <w:sz w:val="20"/>
              </w:rPr>
              <w:t xml:space="preserve"> </w:t>
            </w:r>
            <w:r w:rsidR="00635A9E" w:rsidRPr="00635A9E">
              <w:rPr>
                <w:rFonts w:cstheme="minorHAnsi"/>
                <w:sz w:val="20"/>
              </w:rPr>
              <w:t>CASO O EVENTO OCORRA</w:t>
            </w:r>
          </w:p>
        </w:tc>
        <w:tc>
          <w:tcPr>
            <w:tcW w:w="846" w:type="dxa"/>
            <w:vAlign w:val="center"/>
          </w:tcPr>
          <w:p w14:paraId="6AACA3E6" w14:textId="77777777" w:rsidR="00635A9E" w:rsidRPr="00635A9E" w:rsidRDefault="00635A9E" w:rsidP="00BF59A1">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35A9E">
              <w:rPr>
                <w:rFonts w:cstheme="minorHAnsi"/>
                <w:sz w:val="20"/>
              </w:rPr>
              <w:t>VALOR</w:t>
            </w:r>
          </w:p>
        </w:tc>
      </w:tr>
      <w:tr w:rsidR="00635A9E" w:rsidRPr="00635A9E" w14:paraId="6AACA3EB" w14:textId="77777777" w:rsidTr="00635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AACA3E8" w14:textId="77777777" w:rsidR="00635A9E" w:rsidRPr="00635A9E" w:rsidRDefault="00635A9E" w:rsidP="00E75981">
            <w:pPr>
              <w:jc w:val="center"/>
              <w:rPr>
                <w:rFonts w:cstheme="minorHAnsi"/>
                <w:color w:val="auto"/>
                <w:sz w:val="20"/>
              </w:rPr>
            </w:pPr>
            <w:r w:rsidRPr="00635A9E">
              <w:rPr>
                <w:rFonts w:cstheme="minorHAnsi"/>
                <w:color w:val="auto"/>
                <w:sz w:val="20"/>
              </w:rPr>
              <w:t>Muito baixa</w:t>
            </w:r>
          </w:p>
        </w:tc>
        <w:tc>
          <w:tcPr>
            <w:tcW w:w="6083" w:type="dxa"/>
          </w:tcPr>
          <w:p w14:paraId="6AACA3E9" w14:textId="7D822797" w:rsidR="00635A9E" w:rsidRPr="00635A9E" w:rsidRDefault="00635A9E" w:rsidP="00E75981">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635A9E">
              <w:rPr>
                <w:rFonts w:cstheme="minorHAnsi"/>
                <w:b/>
                <w:color w:val="auto"/>
                <w:sz w:val="20"/>
              </w:rPr>
              <w:t>Mínim</w:t>
            </w:r>
            <w:r w:rsidR="003A5B19">
              <w:rPr>
                <w:rFonts w:cstheme="minorHAnsi"/>
                <w:b/>
                <w:color w:val="auto"/>
                <w:sz w:val="20"/>
              </w:rPr>
              <w:t>a</w:t>
            </w:r>
            <w:r w:rsidR="00360762">
              <w:rPr>
                <w:rFonts w:cstheme="minorHAnsi"/>
                <w:b/>
                <w:color w:val="auto"/>
                <w:sz w:val="20"/>
              </w:rPr>
              <w:t xml:space="preserve">, </w:t>
            </w:r>
            <w:r w:rsidR="00360762">
              <w:rPr>
                <w:rFonts w:cstheme="minorHAnsi"/>
                <w:bCs/>
                <w:color w:val="auto"/>
                <w:sz w:val="20"/>
              </w:rPr>
              <w:t>quase não afeta o</w:t>
            </w:r>
            <w:r w:rsidR="005D7A00">
              <w:rPr>
                <w:rFonts w:cstheme="minorHAnsi"/>
                <w:bCs/>
                <w:color w:val="auto"/>
                <w:sz w:val="20"/>
              </w:rPr>
              <w:t xml:space="preserve"> processo ou</w:t>
            </w:r>
            <w:r w:rsidR="00360762">
              <w:rPr>
                <w:rFonts w:cstheme="minorHAnsi"/>
                <w:bCs/>
                <w:color w:val="auto"/>
                <w:sz w:val="20"/>
              </w:rPr>
              <w:t xml:space="preserve"> ativo</w:t>
            </w:r>
            <w:r w:rsidRPr="00635A9E">
              <w:rPr>
                <w:rFonts w:cstheme="minorHAnsi"/>
                <w:color w:val="auto"/>
                <w:sz w:val="20"/>
              </w:rPr>
              <w:t>.</w:t>
            </w:r>
          </w:p>
        </w:tc>
        <w:tc>
          <w:tcPr>
            <w:tcW w:w="846" w:type="dxa"/>
            <w:vAlign w:val="center"/>
          </w:tcPr>
          <w:p w14:paraId="6AACA3EA" w14:textId="77777777" w:rsidR="00635A9E" w:rsidRPr="00635A9E" w:rsidRDefault="00635A9E" w:rsidP="00E75981">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rPr>
            </w:pPr>
            <w:r w:rsidRPr="00635A9E">
              <w:rPr>
                <w:rFonts w:cstheme="minorHAnsi"/>
                <w:b/>
                <w:color w:val="auto"/>
                <w:sz w:val="20"/>
              </w:rPr>
              <w:t>1</w:t>
            </w:r>
          </w:p>
        </w:tc>
      </w:tr>
      <w:tr w:rsidR="00635A9E" w:rsidRPr="00635A9E" w14:paraId="6AACA3EF" w14:textId="77777777" w:rsidTr="00635A9E">
        <w:trPr>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AACA3EC" w14:textId="77777777" w:rsidR="00635A9E" w:rsidRPr="00635A9E" w:rsidRDefault="00635A9E" w:rsidP="00E75981">
            <w:pPr>
              <w:jc w:val="center"/>
              <w:rPr>
                <w:rFonts w:cstheme="minorHAnsi"/>
                <w:color w:val="auto"/>
                <w:sz w:val="20"/>
              </w:rPr>
            </w:pPr>
            <w:r w:rsidRPr="00635A9E">
              <w:rPr>
                <w:rFonts w:cstheme="minorHAnsi"/>
                <w:color w:val="auto"/>
                <w:sz w:val="20"/>
              </w:rPr>
              <w:t>Baixa</w:t>
            </w:r>
          </w:p>
        </w:tc>
        <w:tc>
          <w:tcPr>
            <w:tcW w:w="6083" w:type="dxa"/>
          </w:tcPr>
          <w:p w14:paraId="6AACA3ED" w14:textId="257DDE85" w:rsidR="00635A9E" w:rsidRPr="00635A9E" w:rsidRDefault="00635A9E" w:rsidP="00E75981">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635A9E">
              <w:rPr>
                <w:rFonts w:cstheme="minorHAnsi"/>
                <w:b/>
                <w:color w:val="auto"/>
                <w:sz w:val="20"/>
              </w:rPr>
              <w:t>Pequen</w:t>
            </w:r>
            <w:r w:rsidR="003A5B19">
              <w:rPr>
                <w:rFonts w:cstheme="minorHAnsi"/>
                <w:b/>
                <w:color w:val="auto"/>
                <w:sz w:val="20"/>
              </w:rPr>
              <w:t>a</w:t>
            </w:r>
            <w:r w:rsidR="00853554">
              <w:rPr>
                <w:rFonts w:cstheme="minorHAnsi"/>
                <w:b/>
                <w:color w:val="auto"/>
                <w:sz w:val="20"/>
              </w:rPr>
              <w:t xml:space="preserve">, </w:t>
            </w:r>
            <w:r w:rsidR="00853554">
              <w:rPr>
                <w:rFonts w:cstheme="minorHAnsi"/>
                <w:bCs/>
                <w:color w:val="auto"/>
                <w:sz w:val="20"/>
              </w:rPr>
              <w:t>afeta pouco o</w:t>
            </w:r>
            <w:r w:rsidR="005D7A00">
              <w:rPr>
                <w:rFonts w:cstheme="minorHAnsi"/>
                <w:bCs/>
                <w:color w:val="auto"/>
                <w:sz w:val="20"/>
              </w:rPr>
              <w:t xml:space="preserve"> processo ou</w:t>
            </w:r>
            <w:r w:rsidR="00853554">
              <w:rPr>
                <w:rFonts w:cstheme="minorHAnsi"/>
                <w:bCs/>
                <w:color w:val="auto"/>
                <w:sz w:val="20"/>
              </w:rPr>
              <w:t xml:space="preserve"> ativo</w:t>
            </w:r>
            <w:r w:rsidRPr="00635A9E">
              <w:rPr>
                <w:rFonts w:cstheme="minorHAnsi"/>
                <w:color w:val="auto"/>
                <w:sz w:val="20"/>
              </w:rPr>
              <w:t>.</w:t>
            </w:r>
          </w:p>
        </w:tc>
        <w:tc>
          <w:tcPr>
            <w:tcW w:w="846" w:type="dxa"/>
            <w:vAlign w:val="center"/>
          </w:tcPr>
          <w:p w14:paraId="6AACA3EE" w14:textId="77777777" w:rsidR="00635A9E" w:rsidRPr="00635A9E" w:rsidRDefault="00635A9E" w:rsidP="00E75981">
            <w:pPr>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0"/>
              </w:rPr>
            </w:pPr>
            <w:r w:rsidRPr="00635A9E">
              <w:rPr>
                <w:rFonts w:cstheme="minorHAnsi"/>
                <w:b/>
                <w:color w:val="auto"/>
                <w:sz w:val="20"/>
              </w:rPr>
              <w:t>2</w:t>
            </w:r>
          </w:p>
        </w:tc>
      </w:tr>
      <w:tr w:rsidR="00635A9E" w:rsidRPr="00635A9E" w14:paraId="6AACA3F3" w14:textId="77777777" w:rsidTr="00635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AACA3F0" w14:textId="77777777" w:rsidR="00635A9E" w:rsidRPr="00635A9E" w:rsidRDefault="00635A9E" w:rsidP="00E75981">
            <w:pPr>
              <w:jc w:val="center"/>
              <w:rPr>
                <w:rFonts w:cstheme="minorHAnsi"/>
                <w:color w:val="auto"/>
                <w:sz w:val="20"/>
              </w:rPr>
            </w:pPr>
            <w:r w:rsidRPr="00635A9E">
              <w:rPr>
                <w:rFonts w:cstheme="minorHAnsi"/>
                <w:color w:val="auto"/>
                <w:sz w:val="20"/>
              </w:rPr>
              <w:t>Média</w:t>
            </w:r>
          </w:p>
        </w:tc>
        <w:tc>
          <w:tcPr>
            <w:tcW w:w="6083" w:type="dxa"/>
          </w:tcPr>
          <w:p w14:paraId="6AACA3F1" w14:textId="3BA7CFFE" w:rsidR="00635A9E" w:rsidRPr="00635A9E" w:rsidRDefault="00635A9E" w:rsidP="00E75981">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635A9E">
              <w:rPr>
                <w:rFonts w:cstheme="minorHAnsi"/>
                <w:b/>
                <w:color w:val="auto"/>
                <w:sz w:val="20"/>
              </w:rPr>
              <w:t>Moderad</w:t>
            </w:r>
            <w:r w:rsidR="003A5B19">
              <w:rPr>
                <w:rFonts w:cstheme="minorHAnsi"/>
                <w:b/>
                <w:color w:val="auto"/>
                <w:sz w:val="20"/>
              </w:rPr>
              <w:t>a</w:t>
            </w:r>
            <w:r w:rsidR="00864CD0">
              <w:rPr>
                <w:rFonts w:cstheme="minorHAnsi"/>
                <w:b/>
                <w:color w:val="auto"/>
                <w:sz w:val="20"/>
              </w:rPr>
              <w:t>,</w:t>
            </w:r>
            <w:r w:rsidRPr="00635A9E">
              <w:rPr>
                <w:rFonts w:cstheme="minorHAnsi"/>
                <w:color w:val="auto"/>
                <w:sz w:val="20"/>
              </w:rPr>
              <w:t xml:space="preserve"> </w:t>
            </w:r>
            <w:r w:rsidR="00864CD0">
              <w:rPr>
                <w:rFonts w:cstheme="minorHAnsi"/>
                <w:color w:val="auto"/>
                <w:sz w:val="20"/>
              </w:rPr>
              <w:t>afeta moderadamente</w:t>
            </w:r>
            <w:r w:rsidR="00585062">
              <w:rPr>
                <w:rFonts w:cstheme="minorHAnsi"/>
                <w:color w:val="auto"/>
                <w:sz w:val="20"/>
              </w:rPr>
              <w:t xml:space="preserve"> o </w:t>
            </w:r>
            <w:r w:rsidR="005D7A00">
              <w:rPr>
                <w:rFonts w:cstheme="minorHAnsi"/>
                <w:color w:val="auto"/>
                <w:sz w:val="20"/>
              </w:rPr>
              <w:t xml:space="preserve">processo ou </w:t>
            </w:r>
            <w:r w:rsidR="00585062">
              <w:rPr>
                <w:rFonts w:cstheme="minorHAnsi"/>
                <w:color w:val="auto"/>
                <w:sz w:val="20"/>
              </w:rPr>
              <w:t>ativo</w:t>
            </w:r>
            <w:r w:rsidRPr="00635A9E">
              <w:rPr>
                <w:rFonts w:cstheme="minorHAnsi"/>
                <w:color w:val="auto"/>
                <w:sz w:val="20"/>
              </w:rPr>
              <w:t>, porém recuperável.</w:t>
            </w:r>
          </w:p>
        </w:tc>
        <w:tc>
          <w:tcPr>
            <w:tcW w:w="846" w:type="dxa"/>
            <w:vAlign w:val="center"/>
          </w:tcPr>
          <w:p w14:paraId="6AACA3F2" w14:textId="77777777" w:rsidR="00635A9E" w:rsidRPr="00635A9E" w:rsidRDefault="007B2B75" w:rsidP="00E75981">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rPr>
            </w:pPr>
            <w:r>
              <w:rPr>
                <w:rFonts w:cstheme="minorHAnsi"/>
                <w:b/>
                <w:color w:val="auto"/>
                <w:sz w:val="20"/>
              </w:rPr>
              <w:t>3</w:t>
            </w:r>
          </w:p>
        </w:tc>
      </w:tr>
      <w:tr w:rsidR="00635A9E" w:rsidRPr="00635A9E" w14:paraId="6AACA3F7" w14:textId="77777777" w:rsidTr="00635A9E">
        <w:trPr>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AACA3F4" w14:textId="77777777" w:rsidR="00635A9E" w:rsidRPr="00635A9E" w:rsidRDefault="00635A9E" w:rsidP="00E75981">
            <w:pPr>
              <w:jc w:val="center"/>
              <w:rPr>
                <w:rFonts w:cstheme="minorHAnsi"/>
                <w:color w:val="auto"/>
                <w:sz w:val="20"/>
              </w:rPr>
            </w:pPr>
            <w:r w:rsidRPr="00635A9E">
              <w:rPr>
                <w:rFonts w:cstheme="minorHAnsi"/>
                <w:color w:val="auto"/>
                <w:sz w:val="20"/>
              </w:rPr>
              <w:t>Alta</w:t>
            </w:r>
          </w:p>
        </w:tc>
        <w:tc>
          <w:tcPr>
            <w:tcW w:w="6083" w:type="dxa"/>
          </w:tcPr>
          <w:p w14:paraId="6AACA3F5" w14:textId="13967181" w:rsidR="00635A9E" w:rsidRPr="00635A9E" w:rsidRDefault="0075487D" w:rsidP="00E75981">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Pr>
                <w:rFonts w:cstheme="minorHAnsi"/>
                <w:b/>
                <w:color w:val="auto"/>
                <w:sz w:val="20"/>
              </w:rPr>
              <w:t>Significativa,</w:t>
            </w:r>
            <w:r w:rsidR="00635A9E" w:rsidRPr="00635A9E">
              <w:rPr>
                <w:rFonts w:cstheme="minorHAnsi"/>
                <w:color w:val="auto"/>
                <w:sz w:val="20"/>
              </w:rPr>
              <w:t xml:space="preserve"> </w:t>
            </w:r>
            <w:r>
              <w:rPr>
                <w:rFonts w:cstheme="minorHAnsi"/>
                <w:color w:val="auto"/>
                <w:sz w:val="20"/>
              </w:rPr>
              <w:t>afeta gravemente o</w:t>
            </w:r>
            <w:r w:rsidR="005D7A00">
              <w:rPr>
                <w:rFonts w:cstheme="minorHAnsi"/>
                <w:color w:val="auto"/>
                <w:sz w:val="20"/>
              </w:rPr>
              <w:t xml:space="preserve"> processo ou</w:t>
            </w:r>
            <w:r>
              <w:rPr>
                <w:rFonts w:cstheme="minorHAnsi"/>
                <w:color w:val="auto"/>
                <w:sz w:val="20"/>
              </w:rPr>
              <w:t xml:space="preserve"> ativo</w:t>
            </w:r>
            <w:r w:rsidR="00030C38">
              <w:rPr>
                <w:rFonts w:cstheme="minorHAnsi"/>
                <w:color w:val="auto"/>
                <w:sz w:val="20"/>
              </w:rPr>
              <w:t>.</w:t>
            </w:r>
            <w:r w:rsidR="00635A9E" w:rsidRPr="00635A9E">
              <w:rPr>
                <w:rFonts w:cstheme="minorHAnsi"/>
                <w:color w:val="auto"/>
                <w:sz w:val="20"/>
              </w:rPr>
              <w:t xml:space="preserve"> </w:t>
            </w:r>
            <w:r w:rsidR="00030C38">
              <w:rPr>
                <w:rFonts w:cstheme="minorHAnsi"/>
                <w:color w:val="auto"/>
                <w:sz w:val="20"/>
              </w:rPr>
              <w:t>D</w:t>
            </w:r>
            <w:r w:rsidR="00635A9E" w:rsidRPr="00635A9E">
              <w:rPr>
                <w:rFonts w:cstheme="minorHAnsi"/>
                <w:color w:val="auto"/>
                <w:sz w:val="20"/>
              </w:rPr>
              <w:t>e difícil reversão.</w:t>
            </w:r>
          </w:p>
        </w:tc>
        <w:tc>
          <w:tcPr>
            <w:tcW w:w="846" w:type="dxa"/>
            <w:vAlign w:val="center"/>
          </w:tcPr>
          <w:p w14:paraId="6AACA3F6" w14:textId="77777777" w:rsidR="00635A9E" w:rsidRPr="00635A9E" w:rsidRDefault="00BF06D7" w:rsidP="00E75981">
            <w:pPr>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0"/>
              </w:rPr>
            </w:pPr>
            <w:r>
              <w:rPr>
                <w:rFonts w:cstheme="minorHAnsi"/>
                <w:b/>
                <w:color w:val="auto"/>
                <w:sz w:val="20"/>
              </w:rPr>
              <w:t>4</w:t>
            </w:r>
          </w:p>
        </w:tc>
      </w:tr>
      <w:tr w:rsidR="00635A9E" w:rsidRPr="00635A9E" w14:paraId="6AACA3FB" w14:textId="77777777" w:rsidTr="00635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AACA3F8" w14:textId="77777777" w:rsidR="00635A9E" w:rsidRPr="00635A9E" w:rsidRDefault="00635A9E" w:rsidP="00E75981">
            <w:pPr>
              <w:jc w:val="center"/>
              <w:rPr>
                <w:rFonts w:cstheme="minorHAnsi"/>
                <w:color w:val="auto"/>
                <w:sz w:val="20"/>
              </w:rPr>
            </w:pPr>
            <w:r w:rsidRPr="00635A9E">
              <w:rPr>
                <w:rFonts w:cstheme="minorHAnsi"/>
                <w:color w:val="auto"/>
                <w:sz w:val="20"/>
              </w:rPr>
              <w:t>Muito alta</w:t>
            </w:r>
          </w:p>
        </w:tc>
        <w:tc>
          <w:tcPr>
            <w:tcW w:w="6083" w:type="dxa"/>
          </w:tcPr>
          <w:p w14:paraId="6AACA3F9" w14:textId="72CFF688" w:rsidR="00635A9E" w:rsidRPr="00635A9E" w:rsidRDefault="00635A9E" w:rsidP="00E75981">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635A9E">
              <w:rPr>
                <w:rFonts w:cstheme="minorHAnsi"/>
                <w:b/>
                <w:color w:val="auto"/>
                <w:sz w:val="20"/>
              </w:rPr>
              <w:t>Catastrófic</w:t>
            </w:r>
            <w:r w:rsidR="00DB7443">
              <w:rPr>
                <w:rFonts w:cstheme="minorHAnsi"/>
                <w:b/>
                <w:color w:val="auto"/>
                <w:sz w:val="20"/>
              </w:rPr>
              <w:t>a,</w:t>
            </w:r>
            <w:r w:rsidRPr="00635A9E">
              <w:rPr>
                <w:rFonts w:cstheme="minorHAnsi"/>
                <w:color w:val="auto"/>
                <w:sz w:val="20"/>
              </w:rPr>
              <w:t xml:space="preserve"> </w:t>
            </w:r>
            <w:r w:rsidR="00DB7443">
              <w:rPr>
                <w:rFonts w:cstheme="minorHAnsi"/>
                <w:color w:val="auto"/>
                <w:sz w:val="20"/>
              </w:rPr>
              <w:t>afet</w:t>
            </w:r>
            <w:r w:rsidR="00A73BA8">
              <w:rPr>
                <w:rFonts w:cstheme="minorHAnsi"/>
                <w:color w:val="auto"/>
                <w:sz w:val="20"/>
              </w:rPr>
              <w:t xml:space="preserve">a </w:t>
            </w:r>
            <w:r w:rsidR="00DB7443">
              <w:rPr>
                <w:rFonts w:cstheme="minorHAnsi"/>
                <w:color w:val="auto"/>
                <w:sz w:val="20"/>
              </w:rPr>
              <w:t xml:space="preserve">o </w:t>
            </w:r>
            <w:r w:rsidR="005D7A00">
              <w:rPr>
                <w:rFonts w:cstheme="minorHAnsi"/>
                <w:color w:val="auto"/>
                <w:sz w:val="20"/>
              </w:rPr>
              <w:t xml:space="preserve">processo ou </w:t>
            </w:r>
            <w:r w:rsidR="00DB7443">
              <w:rPr>
                <w:rFonts w:cstheme="minorHAnsi"/>
                <w:color w:val="auto"/>
                <w:sz w:val="20"/>
              </w:rPr>
              <w:t>ativo</w:t>
            </w:r>
            <w:r w:rsidR="00E869F7">
              <w:rPr>
                <w:rFonts w:cstheme="minorHAnsi"/>
                <w:color w:val="auto"/>
                <w:sz w:val="20"/>
              </w:rPr>
              <w:t xml:space="preserve"> </w:t>
            </w:r>
            <w:r w:rsidRPr="00635A9E">
              <w:rPr>
                <w:rFonts w:cstheme="minorHAnsi"/>
                <w:color w:val="auto"/>
                <w:sz w:val="20"/>
              </w:rPr>
              <w:t>de forma irreversível.</w:t>
            </w:r>
          </w:p>
        </w:tc>
        <w:tc>
          <w:tcPr>
            <w:tcW w:w="846" w:type="dxa"/>
            <w:vAlign w:val="center"/>
          </w:tcPr>
          <w:p w14:paraId="6AACA3FA" w14:textId="77777777" w:rsidR="00635A9E" w:rsidRPr="00635A9E" w:rsidRDefault="00D90698" w:rsidP="00E75981">
            <w:pPr>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rPr>
            </w:pPr>
            <w:r>
              <w:rPr>
                <w:rFonts w:cstheme="minorHAnsi"/>
                <w:b/>
                <w:color w:val="auto"/>
                <w:sz w:val="20"/>
              </w:rPr>
              <w:t>5</w:t>
            </w:r>
          </w:p>
        </w:tc>
      </w:tr>
    </w:tbl>
    <w:p w14:paraId="6A7FC5FE" w14:textId="42C7178A" w:rsidR="0021265E" w:rsidRDefault="006E22EE" w:rsidP="00007C7C">
      <w:pPr>
        <w:spacing w:after="0"/>
        <w:ind w:right="142"/>
        <w:jc w:val="right"/>
        <w:rPr>
          <w:rFonts w:asciiTheme="minorHAnsi" w:hAnsiTheme="minorHAnsi" w:cstheme="minorHAnsi"/>
          <w:b/>
        </w:rPr>
      </w:pPr>
      <w:r>
        <w:rPr>
          <w:rFonts w:asciiTheme="minorHAnsi" w:hAnsiTheme="minorHAnsi" w:cstheme="minorHAnsi"/>
        </w:rPr>
        <w:t>Fonte: TCU</w:t>
      </w:r>
      <w:r w:rsidRPr="00635A9E">
        <w:rPr>
          <w:rFonts w:asciiTheme="minorHAnsi" w:hAnsiTheme="minorHAnsi" w:cstheme="minorHAnsi"/>
        </w:rPr>
        <w:t>, 2018, adaptado</w:t>
      </w:r>
    </w:p>
    <w:p w14:paraId="78AEA235" w14:textId="56A03505" w:rsidR="00EB3AB1" w:rsidRDefault="00EB3AB1" w:rsidP="007B7559">
      <w:pPr>
        <w:spacing w:after="0" w:line="240" w:lineRule="auto"/>
        <w:jc w:val="center"/>
        <w:rPr>
          <w:rFonts w:asciiTheme="minorHAnsi" w:hAnsiTheme="minorHAnsi" w:cstheme="minorHAnsi"/>
          <w:b/>
        </w:rPr>
      </w:pPr>
    </w:p>
    <w:p w14:paraId="465A0B70" w14:textId="67B7D8B5" w:rsidR="00BB3E2D" w:rsidRPr="00635A9E" w:rsidRDefault="00BB3E2D" w:rsidP="00007C7C">
      <w:pPr>
        <w:pStyle w:val="Legenda"/>
        <w:keepNext/>
        <w:jc w:val="center"/>
        <w:rPr>
          <w:rFonts w:asciiTheme="minorHAnsi" w:hAnsiTheme="minorHAnsi" w:cstheme="minorHAnsi"/>
        </w:rPr>
      </w:pPr>
      <w:bookmarkStart w:id="44" w:name="_Toc80359215"/>
      <w:r w:rsidRPr="00BB3E2D">
        <w:rPr>
          <w:b/>
          <w:bCs/>
          <w:i w:val="0"/>
          <w:iCs w:val="0"/>
          <w:color w:val="auto"/>
          <w:sz w:val="20"/>
          <w:szCs w:val="20"/>
        </w:rPr>
        <w:t xml:space="preserve">Figura </w:t>
      </w:r>
      <w:r w:rsidRPr="00BB3E2D">
        <w:rPr>
          <w:b/>
          <w:bCs/>
          <w:i w:val="0"/>
          <w:iCs w:val="0"/>
          <w:color w:val="auto"/>
          <w:sz w:val="20"/>
          <w:szCs w:val="20"/>
        </w:rPr>
        <w:fldChar w:fldCharType="begin"/>
      </w:r>
      <w:r w:rsidRPr="00BB3E2D">
        <w:rPr>
          <w:b/>
          <w:bCs/>
          <w:i w:val="0"/>
          <w:iCs w:val="0"/>
          <w:color w:val="auto"/>
          <w:sz w:val="20"/>
          <w:szCs w:val="20"/>
        </w:rPr>
        <w:instrText xml:space="preserve"> SEQ Figura \* ARABIC </w:instrText>
      </w:r>
      <w:r w:rsidRPr="00BB3E2D">
        <w:rPr>
          <w:b/>
          <w:bCs/>
          <w:i w:val="0"/>
          <w:iCs w:val="0"/>
          <w:color w:val="auto"/>
          <w:sz w:val="20"/>
          <w:szCs w:val="20"/>
        </w:rPr>
        <w:fldChar w:fldCharType="separate"/>
      </w:r>
      <w:r w:rsidR="001B0337">
        <w:rPr>
          <w:b/>
          <w:bCs/>
          <w:i w:val="0"/>
          <w:iCs w:val="0"/>
          <w:noProof/>
          <w:color w:val="auto"/>
          <w:sz w:val="20"/>
          <w:szCs w:val="20"/>
        </w:rPr>
        <w:t>13</w:t>
      </w:r>
      <w:r w:rsidRPr="00BB3E2D">
        <w:rPr>
          <w:b/>
          <w:bCs/>
          <w:i w:val="0"/>
          <w:iCs w:val="0"/>
          <w:color w:val="auto"/>
          <w:sz w:val="20"/>
          <w:szCs w:val="20"/>
        </w:rPr>
        <w:fldChar w:fldCharType="end"/>
      </w:r>
      <w:r w:rsidRPr="00BB3E2D">
        <w:rPr>
          <w:i w:val="0"/>
          <w:iCs w:val="0"/>
          <w:color w:val="auto"/>
          <w:sz w:val="20"/>
          <w:szCs w:val="20"/>
        </w:rPr>
        <w:t xml:space="preserve"> - Escala de Impacto nas dimensões do objetivo</w:t>
      </w:r>
      <w:bookmarkEnd w:id="44"/>
    </w:p>
    <w:tbl>
      <w:tblPr>
        <w:tblStyle w:val="TabeladeLista6Colorida-nfase51"/>
        <w:tblW w:w="8023" w:type="dxa"/>
        <w:jc w:val="center"/>
        <w:tblLook w:val="04A0" w:firstRow="1" w:lastRow="0" w:firstColumn="1" w:lastColumn="0" w:noHBand="0" w:noVBand="1"/>
      </w:tblPr>
      <w:tblGrid>
        <w:gridCol w:w="750"/>
        <w:gridCol w:w="1892"/>
        <w:gridCol w:w="1706"/>
        <w:gridCol w:w="1971"/>
        <w:gridCol w:w="1704"/>
      </w:tblGrid>
      <w:tr w:rsidR="00822D2D" w:rsidRPr="00635A9E" w14:paraId="6AE2E63A" w14:textId="77777777" w:rsidTr="001528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tcPr>
          <w:p w14:paraId="468BC2B6" w14:textId="414BFC1E" w:rsidR="00822D2D" w:rsidRPr="003D37A9" w:rsidRDefault="00822D2D" w:rsidP="003768CA">
            <w:pPr>
              <w:jc w:val="center"/>
              <w:rPr>
                <w:rFonts w:cstheme="minorHAnsi"/>
              </w:rPr>
            </w:pPr>
            <w:r>
              <w:rPr>
                <w:rFonts w:cstheme="minorHAnsi"/>
              </w:rPr>
              <w:t>NÍVEL</w:t>
            </w:r>
          </w:p>
        </w:tc>
        <w:tc>
          <w:tcPr>
            <w:tcW w:w="1892" w:type="dxa"/>
            <w:vAlign w:val="center"/>
          </w:tcPr>
          <w:p w14:paraId="1EF7A093" w14:textId="284DAA52" w:rsidR="00822D2D" w:rsidRPr="003D37A9" w:rsidRDefault="00822D2D" w:rsidP="0015281B">
            <w:pPr>
              <w:cnfStyle w:val="100000000000" w:firstRow="1" w:lastRow="0" w:firstColumn="0" w:lastColumn="0" w:oddVBand="0" w:evenVBand="0" w:oddHBand="0" w:evenHBand="0" w:firstRowFirstColumn="0" w:firstRowLastColumn="0" w:lastRowFirstColumn="0" w:lastRowLastColumn="0"/>
              <w:rPr>
                <w:rFonts w:cstheme="minorHAnsi"/>
                <w:strike/>
                <w:sz w:val="20"/>
              </w:rPr>
            </w:pPr>
            <w:r w:rsidRPr="003D37A9">
              <w:rPr>
                <w:rFonts w:cstheme="minorHAnsi"/>
                <w:sz w:val="20"/>
              </w:rPr>
              <w:t>CUSTO</w:t>
            </w:r>
          </w:p>
        </w:tc>
        <w:tc>
          <w:tcPr>
            <w:tcW w:w="1706" w:type="dxa"/>
          </w:tcPr>
          <w:p w14:paraId="470ED5D1" w14:textId="4145C254" w:rsidR="00822D2D" w:rsidRDefault="00822D2D" w:rsidP="0015281B">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PRAZO</w:t>
            </w:r>
          </w:p>
        </w:tc>
        <w:tc>
          <w:tcPr>
            <w:tcW w:w="1971" w:type="dxa"/>
          </w:tcPr>
          <w:p w14:paraId="42F3BDC4" w14:textId="525D9FA4" w:rsidR="00822D2D" w:rsidRDefault="00822D2D" w:rsidP="003D37A9">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ESCOPO</w:t>
            </w:r>
          </w:p>
        </w:tc>
        <w:tc>
          <w:tcPr>
            <w:tcW w:w="1704" w:type="dxa"/>
          </w:tcPr>
          <w:p w14:paraId="26E17426" w14:textId="206E3862" w:rsidR="00822D2D" w:rsidRDefault="00822D2D" w:rsidP="003768CA">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QUALIDADE</w:t>
            </w:r>
          </w:p>
        </w:tc>
      </w:tr>
      <w:tr w:rsidR="00822D2D" w:rsidRPr="00635A9E" w14:paraId="762C57B9" w14:textId="77777777" w:rsidTr="00152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vAlign w:val="center"/>
          </w:tcPr>
          <w:p w14:paraId="3E25F43C" w14:textId="240D24EE" w:rsidR="00822D2D" w:rsidRPr="0015281B" w:rsidRDefault="00822D2D" w:rsidP="0015281B">
            <w:pPr>
              <w:rPr>
                <w:rFonts w:cstheme="minorHAnsi"/>
                <w:b w:val="0"/>
                <w:bCs w:val="0"/>
                <w:color w:val="auto"/>
                <w:w w:val="105"/>
                <w:sz w:val="20"/>
              </w:rPr>
            </w:pPr>
            <w:r w:rsidRPr="0015281B">
              <w:rPr>
                <w:rFonts w:cstheme="minorHAnsi"/>
                <w:b w:val="0"/>
                <w:bCs w:val="0"/>
                <w:color w:val="auto"/>
                <w:w w:val="103"/>
                <w:sz w:val="20"/>
              </w:rPr>
              <w:t>1</w:t>
            </w:r>
          </w:p>
        </w:tc>
        <w:tc>
          <w:tcPr>
            <w:tcW w:w="1892" w:type="dxa"/>
            <w:vAlign w:val="center"/>
          </w:tcPr>
          <w:p w14:paraId="1DA7335D" w14:textId="7AB99F6C" w:rsidR="00822D2D" w:rsidRPr="00822D2D"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822D2D">
              <w:rPr>
                <w:rFonts w:cstheme="minorHAnsi"/>
                <w:color w:val="auto"/>
                <w:w w:val="105"/>
                <w:sz w:val="20"/>
              </w:rPr>
              <w:t>aumentar em até 5%</w:t>
            </w:r>
          </w:p>
        </w:tc>
        <w:tc>
          <w:tcPr>
            <w:tcW w:w="1706" w:type="dxa"/>
            <w:vAlign w:val="center"/>
          </w:tcPr>
          <w:p w14:paraId="3418EEDF" w14:textId="60E23696" w:rsidR="00822D2D" w:rsidRPr="003D37A9"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b/>
                <w:color w:val="auto"/>
                <w:sz w:val="20"/>
              </w:rPr>
            </w:pPr>
            <w:r w:rsidRPr="003D37A9">
              <w:rPr>
                <w:rFonts w:cstheme="minorHAnsi"/>
                <w:color w:val="auto"/>
                <w:w w:val="105"/>
                <w:sz w:val="20"/>
              </w:rPr>
              <w:t>atrasar em até 5%</w:t>
            </w:r>
          </w:p>
        </w:tc>
        <w:tc>
          <w:tcPr>
            <w:tcW w:w="1971" w:type="dxa"/>
            <w:vAlign w:val="center"/>
          </w:tcPr>
          <w:p w14:paraId="4655FF90" w14:textId="5B93C51D" w:rsidR="00822D2D" w:rsidRPr="003D37A9"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color w:val="auto"/>
                <w:w w:val="105"/>
                <w:sz w:val="20"/>
              </w:rPr>
            </w:pPr>
            <w:r w:rsidRPr="003D37A9">
              <w:rPr>
                <w:rFonts w:cstheme="minorHAnsi"/>
                <w:color w:val="auto"/>
                <w:w w:val="105"/>
                <w:sz w:val="20"/>
              </w:rPr>
              <w:t>Insignificante</w:t>
            </w:r>
          </w:p>
        </w:tc>
        <w:tc>
          <w:tcPr>
            <w:tcW w:w="1704" w:type="dxa"/>
            <w:tcBorders>
              <w:top w:val="single" w:sz="4" w:space="0" w:color="4BACC6" w:themeColor="accent5"/>
              <w:bottom w:val="nil"/>
            </w:tcBorders>
            <w:vAlign w:val="center"/>
          </w:tcPr>
          <w:p w14:paraId="3518568A" w14:textId="50F5BA2C" w:rsidR="00822D2D" w:rsidRPr="003D37A9"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color w:val="auto"/>
                <w:w w:val="105"/>
                <w:sz w:val="20"/>
              </w:rPr>
            </w:pPr>
            <w:r w:rsidRPr="003D37A9">
              <w:rPr>
                <w:rFonts w:cstheme="minorHAnsi"/>
                <w:color w:val="auto"/>
                <w:w w:val="105"/>
                <w:sz w:val="20"/>
              </w:rPr>
              <w:t>Irrisória</w:t>
            </w:r>
          </w:p>
        </w:tc>
      </w:tr>
      <w:tr w:rsidR="00822D2D" w:rsidRPr="00635A9E" w14:paraId="1F729187" w14:textId="77777777" w:rsidTr="0015281B">
        <w:trPr>
          <w:jc w:val="center"/>
        </w:trPr>
        <w:tc>
          <w:tcPr>
            <w:cnfStyle w:val="001000000000" w:firstRow="0" w:lastRow="0" w:firstColumn="1" w:lastColumn="0" w:oddVBand="0" w:evenVBand="0" w:oddHBand="0" w:evenHBand="0" w:firstRowFirstColumn="0" w:firstRowLastColumn="0" w:lastRowFirstColumn="0" w:lastRowLastColumn="0"/>
            <w:tcW w:w="750" w:type="dxa"/>
            <w:vAlign w:val="center"/>
          </w:tcPr>
          <w:p w14:paraId="0DC96410" w14:textId="274E8EB6" w:rsidR="00822D2D" w:rsidRPr="0015281B" w:rsidRDefault="00822D2D" w:rsidP="0015281B">
            <w:pPr>
              <w:pStyle w:val="TableParagraph"/>
              <w:spacing w:before="5"/>
              <w:rPr>
                <w:rFonts w:asciiTheme="minorHAnsi" w:hAnsiTheme="minorHAnsi" w:cstheme="minorHAnsi"/>
                <w:b w:val="0"/>
                <w:bCs w:val="0"/>
                <w:color w:val="auto"/>
                <w:w w:val="105"/>
                <w:sz w:val="20"/>
                <w:szCs w:val="20"/>
              </w:rPr>
            </w:pPr>
            <w:r w:rsidRPr="0015281B">
              <w:rPr>
                <w:rFonts w:asciiTheme="minorHAnsi" w:hAnsiTheme="minorHAnsi" w:cstheme="minorHAnsi"/>
                <w:b w:val="0"/>
                <w:bCs w:val="0"/>
                <w:color w:val="auto"/>
                <w:w w:val="103"/>
                <w:sz w:val="20"/>
                <w:szCs w:val="20"/>
              </w:rPr>
              <w:t>2</w:t>
            </w:r>
          </w:p>
        </w:tc>
        <w:tc>
          <w:tcPr>
            <w:tcW w:w="1892" w:type="dxa"/>
            <w:vAlign w:val="center"/>
          </w:tcPr>
          <w:p w14:paraId="1E2E5D2E" w14:textId="51178154" w:rsidR="00822D2D" w:rsidRPr="00822D2D" w:rsidRDefault="00822D2D" w:rsidP="0015281B">
            <w:pPr>
              <w:pStyle w:val="TableParagraph"/>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22D2D">
              <w:rPr>
                <w:rFonts w:asciiTheme="minorHAnsi" w:hAnsiTheme="minorHAnsi" w:cstheme="minorHAnsi"/>
                <w:color w:val="auto"/>
                <w:w w:val="105"/>
                <w:sz w:val="20"/>
                <w:szCs w:val="20"/>
              </w:rPr>
              <w:t>aumentar entre 5% e 10%</w:t>
            </w:r>
          </w:p>
        </w:tc>
        <w:tc>
          <w:tcPr>
            <w:tcW w:w="1706" w:type="dxa"/>
            <w:vAlign w:val="center"/>
          </w:tcPr>
          <w:p w14:paraId="3ABECA79" w14:textId="23A1CBA6" w:rsidR="00822D2D" w:rsidRPr="003D37A9" w:rsidRDefault="00822D2D" w:rsidP="0015281B">
            <w:pPr>
              <w:pStyle w:val="TableParagraph"/>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r w:rsidRPr="003D37A9">
              <w:rPr>
                <w:rFonts w:asciiTheme="minorHAnsi" w:hAnsiTheme="minorHAnsi" w:cstheme="minorHAnsi"/>
                <w:color w:val="auto"/>
                <w:w w:val="105"/>
                <w:sz w:val="20"/>
                <w:szCs w:val="20"/>
              </w:rPr>
              <w:t>atrasar entre 5% e 10%</w:t>
            </w:r>
          </w:p>
        </w:tc>
        <w:tc>
          <w:tcPr>
            <w:tcW w:w="1971" w:type="dxa"/>
            <w:vAlign w:val="center"/>
          </w:tcPr>
          <w:p w14:paraId="0A661A35" w14:textId="4EFDD0B6" w:rsidR="00822D2D" w:rsidRPr="003D37A9" w:rsidRDefault="00822D2D" w:rsidP="0015281B">
            <w:pPr>
              <w:cnfStyle w:val="000000000000" w:firstRow="0" w:lastRow="0" w:firstColumn="0" w:lastColumn="0" w:oddVBand="0" w:evenVBand="0" w:oddHBand="0" w:evenHBand="0" w:firstRowFirstColumn="0" w:firstRowLastColumn="0" w:lastRowFirstColumn="0" w:lastRowLastColumn="0"/>
              <w:rPr>
                <w:rFonts w:cstheme="minorHAnsi"/>
                <w:color w:val="auto"/>
                <w:w w:val="105"/>
                <w:sz w:val="20"/>
              </w:rPr>
            </w:pPr>
            <w:r w:rsidRPr="003D37A9">
              <w:rPr>
                <w:rFonts w:cstheme="minorHAnsi"/>
                <w:color w:val="auto"/>
                <w:w w:val="105"/>
                <w:sz w:val="20"/>
              </w:rPr>
              <w:t>Pouco</w:t>
            </w:r>
          </w:p>
        </w:tc>
        <w:tc>
          <w:tcPr>
            <w:tcW w:w="1704" w:type="dxa"/>
            <w:tcBorders>
              <w:top w:val="nil"/>
              <w:bottom w:val="nil"/>
            </w:tcBorders>
            <w:vAlign w:val="center"/>
          </w:tcPr>
          <w:p w14:paraId="41379C50" w14:textId="7DF408FD" w:rsidR="00822D2D" w:rsidRPr="003D37A9" w:rsidRDefault="00822D2D" w:rsidP="0015281B">
            <w:pPr>
              <w:cnfStyle w:val="000000000000" w:firstRow="0" w:lastRow="0" w:firstColumn="0" w:lastColumn="0" w:oddVBand="0" w:evenVBand="0" w:oddHBand="0" w:evenHBand="0" w:firstRowFirstColumn="0" w:firstRowLastColumn="0" w:lastRowFirstColumn="0" w:lastRowLastColumn="0"/>
              <w:rPr>
                <w:rFonts w:cstheme="minorHAnsi"/>
                <w:color w:val="auto"/>
                <w:w w:val="105"/>
                <w:sz w:val="20"/>
              </w:rPr>
            </w:pPr>
            <w:r w:rsidRPr="003D37A9">
              <w:rPr>
                <w:rFonts w:cstheme="minorHAnsi"/>
                <w:color w:val="auto"/>
                <w:w w:val="105"/>
                <w:sz w:val="20"/>
              </w:rPr>
              <w:t>Pouco</w:t>
            </w:r>
          </w:p>
        </w:tc>
      </w:tr>
      <w:tr w:rsidR="00822D2D" w:rsidRPr="00635A9E" w14:paraId="00B537C4" w14:textId="77777777" w:rsidTr="00152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vAlign w:val="center"/>
          </w:tcPr>
          <w:p w14:paraId="4A3ACD32" w14:textId="0BC5A434" w:rsidR="00822D2D" w:rsidRPr="0015281B" w:rsidRDefault="00822D2D" w:rsidP="0015281B">
            <w:pPr>
              <w:pStyle w:val="TableParagraph"/>
              <w:spacing w:before="5"/>
              <w:rPr>
                <w:rFonts w:asciiTheme="minorHAnsi" w:hAnsiTheme="minorHAnsi" w:cstheme="minorHAnsi"/>
                <w:b w:val="0"/>
                <w:bCs w:val="0"/>
                <w:color w:val="auto"/>
                <w:w w:val="105"/>
                <w:sz w:val="20"/>
                <w:szCs w:val="20"/>
              </w:rPr>
            </w:pPr>
            <w:r w:rsidRPr="0015281B">
              <w:rPr>
                <w:rFonts w:asciiTheme="minorHAnsi" w:hAnsiTheme="minorHAnsi" w:cstheme="minorHAnsi"/>
                <w:b w:val="0"/>
                <w:bCs w:val="0"/>
                <w:color w:val="auto"/>
                <w:w w:val="103"/>
                <w:sz w:val="20"/>
                <w:szCs w:val="20"/>
              </w:rPr>
              <w:t>3</w:t>
            </w:r>
          </w:p>
        </w:tc>
        <w:tc>
          <w:tcPr>
            <w:tcW w:w="1892" w:type="dxa"/>
            <w:vAlign w:val="center"/>
          </w:tcPr>
          <w:p w14:paraId="0945A557" w14:textId="0210668C" w:rsidR="00822D2D" w:rsidRPr="00822D2D" w:rsidRDefault="00822D2D" w:rsidP="0015281B">
            <w:pPr>
              <w:pStyle w:val="TableParagraph"/>
              <w:spacing w:before="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22D2D">
              <w:rPr>
                <w:rFonts w:asciiTheme="minorHAnsi" w:hAnsiTheme="minorHAnsi" w:cstheme="minorHAnsi"/>
                <w:color w:val="auto"/>
                <w:w w:val="105"/>
                <w:sz w:val="20"/>
                <w:szCs w:val="20"/>
              </w:rPr>
              <w:t>aumentar entre 10% e 15%</w:t>
            </w:r>
          </w:p>
        </w:tc>
        <w:tc>
          <w:tcPr>
            <w:tcW w:w="1706" w:type="dxa"/>
            <w:vAlign w:val="center"/>
          </w:tcPr>
          <w:p w14:paraId="3BCBD8C1" w14:textId="71C64392" w:rsidR="00822D2D" w:rsidRPr="003D37A9" w:rsidRDefault="00822D2D" w:rsidP="0015281B">
            <w:pPr>
              <w:pStyle w:val="TableParagraph"/>
              <w:spacing w:before="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r w:rsidRPr="003D37A9">
              <w:rPr>
                <w:rFonts w:asciiTheme="minorHAnsi" w:hAnsiTheme="minorHAnsi" w:cstheme="minorHAnsi"/>
                <w:color w:val="auto"/>
                <w:w w:val="105"/>
                <w:sz w:val="20"/>
                <w:szCs w:val="20"/>
              </w:rPr>
              <w:t>atrasar entre 10% e 15%</w:t>
            </w:r>
          </w:p>
        </w:tc>
        <w:tc>
          <w:tcPr>
            <w:tcW w:w="1971" w:type="dxa"/>
            <w:vAlign w:val="center"/>
          </w:tcPr>
          <w:p w14:paraId="721AE416" w14:textId="7A3CB486" w:rsidR="00822D2D" w:rsidRPr="003D37A9"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color w:val="auto"/>
                <w:w w:val="105"/>
                <w:sz w:val="20"/>
              </w:rPr>
            </w:pPr>
            <w:r w:rsidRPr="003D37A9">
              <w:rPr>
                <w:rFonts w:cstheme="minorHAnsi"/>
                <w:color w:val="auto"/>
                <w:w w:val="105"/>
                <w:sz w:val="20"/>
              </w:rPr>
              <w:t>Significativa</w:t>
            </w:r>
          </w:p>
        </w:tc>
        <w:tc>
          <w:tcPr>
            <w:tcW w:w="1704" w:type="dxa"/>
            <w:tcBorders>
              <w:top w:val="nil"/>
              <w:bottom w:val="nil"/>
            </w:tcBorders>
            <w:vAlign w:val="center"/>
          </w:tcPr>
          <w:p w14:paraId="47987A12" w14:textId="1609DE67" w:rsidR="00822D2D" w:rsidRPr="003D37A9"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color w:val="auto"/>
                <w:w w:val="105"/>
                <w:sz w:val="20"/>
              </w:rPr>
            </w:pPr>
            <w:r w:rsidRPr="003D37A9">
              <w:rPr>
                <w:rFonts w:cstheme="minorHAnsi"/>
                <w:color w:val="auto"/>
                <w:w w:val="105"/>
                <w:sz w:val="20"/>
              </w:rPr>
              <w:t>Relevante</w:t>
            </w:r>
          </w:p>
        </w:tc>
      </w:tr>
      <w:tr w:rsidR="00822D2D" w:rsidRPr="00635A9E" w14:paraId="11E14375" w14:textId="77777777" w:rsidTr="0015281B">
        <w:trPr>
          <w:jc w:val="center"/>
        </w:trPr>
        <w:tc>
          <w:tcPr>
            <w:cnfStyle w:val="001000000000" w:firstRow="0" w:lastRow="0" w:firstColumn="1" w:lastColumn="0" w:oddVBand="0" w:evenVBand="0" w:oddHBand="0" w:evenHBand="0" w:firstRowFirstColumn="0" w:firstRowLastColumn="0" w:lastRowFirstColumn="0" w:lastRowLastColumn="0"/>
            <w:tcW w:w="750" w:type="dxa"/>
            <w:vAlign w:val="center"/>
          </w:tcPr>
          <w:p w14:paraId="190B12CD" w14:textId="38390854" w:rsidR="00822D2D" w:rsidRPr="0015281B" w:rsidRDefault="00822D2D" w:rsidP="0015281B">
            <w:pPr>
              <w:pStyle w:val="TableParagraph"/>
              <w:spacing w:before="5"/>
              <w:rPr>
                <w:rFonts w:asciiTheme="minorHAnsi" w:hAnsiTheme="minorHAnsi" w:cstheme="minorHAnsi"/>
                <w:b w:val="0"/>
                <w:bCs w:val="0"/>
                <w:color w:val="auto"/>
                <w:w w:val="105"/>
                <w:sz w:val="20"/>
                <w:szCs w:val="20"/>
              </w:rPr>
            </w:pPr>
            <w:r w:rsidRPr="0015281B">
              <w:rPr>
                <w:rFonts w:asciiTheme="minorHAnsi" w:hAnsiTheme="minorHAnsi" w:cstheme="minorHAnsi"/>
                <w:b w:val="0"/>
                <w:bCs w:val="0"/>
                <w:color w:val="auto"/>
                <w:w w:val="103"/>
                <w:sz w:val="20"/>
                <w:szCs w:val="20"/>
              </w:rPr>
              <w:t>4</w:t>
            </w:r>
          </w:p>
        </w:tc>
        <w:tc>
          <w:tcPr>
            <w:tcW w:w="1892" w:type="dxa"/>
            <w:vAlign w:val="center"/>
          </w:tcPr>
          <w:p w14:paraId="4328FE9E" w14:textId="4CDEC3D1" w:rsidR="00822D2D" w:rsidRPr="00822D2D" w:rsidRDefault="00822D2D" w:rsidP="0015281B">
            <w:pPr>
              <w:pStyle w:val="TableParagraph"/>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22D2D">
              <w:rPr>
                <w:rFonts w:asciiTheme="minorHAnsi" w:hAnsiTheme="minorHAnsi" w:cstheme="minorHAnsi"/>
                <w:color w:val="auto"/>
                <w:w w:val="105"/>
                <w:sz w:val="20"/>
                <w:szCs w:val="20"/>
              </w:rPr>
              <w:t>aumentar entre 15% e 20%</w:t>
            </w:r>
          </w:p>
        </w:tc>
        <w:tc>
          <w:tcPr>
            <w:tcW w:w="1706" w:type="dxa"/>
            <w:vAlign w:val="center"/>
          </w:tcPr>
          <w:p w14:paraId="4351EBA5" w14:textId="525B3619" w:rsidR="00822D2D" w:rsidRPr="003D37A9" w:rsidRDefault="00822D2D" w:rsidP="0015281B">
            <w:pPr>
              <w:pStyle w:val="TableParagraph"/>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rPr>
            </w:pPr>
            <w:r w:rsidRPr="003D37A9">
              <w:rPr>
                <w:rFonts w:asciiTheme="minorHAnsi" w:hAnsiTheme="minorHAnsi" w:cstheme="minorHAnsi"/>
                <w:color w:val="auto"/>
                <w:w w:val="105"/>
                <w:sz w:val="20"/>
                <w:szCs w:val="20"/>
              </w:rPr>
              <w:t>atrasar entre 15% e 20%</w:t>
            </w:r>
          </w:p>
        </w:tc>
        <w:tc>
          <w:tcPr>
            <w:tcW w:w="1971" w:type="dxa"/>
            <w:vAlign w:val="center"/>
          </w:tcPr>
          <w:p w14:paraId="68D5AE9E" w14:textId="3BF83FEE" w:rsidR="00822D2D" w:rsidRPr="003D37A9" w:rsidRDefault="00822D2D" w:rsidP="0015281B">
            <w:pPr>
              <w:pStyle w:val="TableParagraph"/>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w w:val="105"/>
                <w:sz w:val="20"/>
                <w:szCs w:val="20"/>
              </w:rPr>
            </w:pPr>
            <w:r w:rsidRPr="003D37A9">
              <w:rPr>
                <w:rFonts w:asciiTheme="minorHAnsi" w:hAnsiTheme="minorHAnsi" w:cstheme="minorHAnsi"/>
                <w:color w:val="auto"/>
                <w:w w:val="105"/>
                <w:sz w:val="20"/>
                <w:szCs w:val="20"/>
              </w:rPr>
              <w:t xml:space="preserve">Muito </w:t>
            </w:r>
            <w:r w:rsidR="0015281B">
              <w:rPr>
                <w:rFonts w:asciiTheme="minorHAnsi" w:hAnsiTheme="minorHAnsi" w:cstheme="minorHAnsi"/>
                <w:color w:val="auto"/>
                <w:w w:val="105"/>
                <w:sz w:val="20"/>
                <w:szCs w:val="20"/>
              </w:rPr>
              <w:t>Si</w:t>
            </w:r>
            <w:r w:rsidRPr="003D37A9">
              <w:rPr>
                <w:rFonts w:asciiTheme="minorHAnsi" w:hAnsiTheme="minorHAnsi" w:cstheme="minorHAnsi"/>
                <w:color w:val="auto"/>
                <w:w w:val="105"/>
                <w:sz w:val="20"/>
                <w:szCs w:val="20"/>
              </w:rPr>
              <w:t>gnificativa</w:t>
            </w:r>
          </w:p>
        </w:tc>
        <w:tc>
          <w:tcPr>
            <w:tcW w:w="1704" w:type="dxa"/>
            <w:tcBorders>
              <w:top w:val="nil"/>
              <w:bottom w:val="nil"/>
            </w:tcBorders>
            <w:vAlign w:val="center"/>
          </w:tcPr>
          <w:p w14:paraId="0CD4869B" w14:textId="3C0C54A2" w:rsidR="00822D2D" w:rsidRPr="003D37A9" w:rsidRDefault="00822D2D" w:rsidP="0015281B">
            <w:pPr>
              <w:pStyle w:val="TableParagraph"/>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w w:val="105"/>
                <w:sz w:val="20"/>
                <w:szCs w:val="20"/>
              </w:rPr>
            </w:pPr>
            <w:r w:rsidRPr="003D37A9">
              <w:rPr>
                <w:rFonts w:asciiTheme="minorHAnsi" w:hAnsiTheme="minorHAnsi" w:cstheme="minorHAnsi"/>
                <w:color w:val="auto"/>
                <w:w w:val="105"/>
                <w:sz w:val="20"/>
                <w:szCs w:val="20"/>
              </w:rPr>
              <w:t>Muito relevante</w:t>
            </w:r>
            <w:r w:rsidR="0015281B">
              <w:rPr>
                <w:rFonts w:asciiTheme="minorHAnsi" w:hAnsiTheme="minorHAnsi" w:cstheme="minorHAnsi"/>
                <w:color w:val="auto"/>
                <w:w w:val="105"/>
                <w:sz w:val="20"/>
                <w:szCs w:val="20"/>
              </w:rPr>
              <w:t xml:space="preserve"> </w:t>
            </w:r>
          </w:p>
        </w:tc>
      </w:tr>
      <w:tr w:rsidR="00822D2D" w:rsidRPr="00635A9E" w14:paraId="125635D3" w14:textId="77777777" w:rsidTr="00D128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vAlign w:val="center"/>
          </w:tcPr>
          <w:p w14:paraId="339CF15E" w14:textId="7F014325" w:rsidR="00822D2D" w:rsidRPr="0015281B" w:rsidRDefault="00822D2D" w:rsidP="0015281B">
            <w:pPr>
              <w:pStyle w:val="TableParagraph"/>
              <w:spacing w:before="5"/>
              <w:rPr>
                <w:rFonts w:asciiTheme="minorHAnsi" w:hAnsiTheme="minorHAnsi" w:cstheme="minorHAnsi"/>
                <w:b w:val="0"/>
                <w:bCs w:val="0"/>
                <w:color w:val="auto"/>
                <w:w w:val="105"/>
                <w:sz w:val="20"/>
                <w:szCs w:val="20"/>
              </w:rPr>
            </w:pPr>
            <w:r w:rsidRPr="0015281B">
              <w:rPr>
                <w:rFonts w:asciiTheme="minorHAnsi" w:hAnsiTheme="minorHAnsi" w:cstheme="minorHAnsi"/>
                <w:b w:val="0"/>
                <w:bCs w:val="0"/>
                <w:color w:val="auto"/>
                <w:w w:val="103"/>
                <w:sz w:val="20"/>
                <w:szCs w:val="20"/>
              </w:rPr>
              <w:t>5</w:t>
            </w:r>
          </w:p>
        </w:tc>
        <w:tc>
          <w:tcPr>
            <w:tcW w:w="1892" w:type="dxa"/>
            <w:vAlign w:val="center"/>
          </w:tcPr>
          <w:p w14:paraId="09E5ABDC" w14:textId="58DD0F33" w:rsidR="00822D2D" w:rsidRPr="00822D2D" w:rsidRDefault="00822D2D" w:rsidP="0015281B">
            <w:pPr>
              <w:pStyle w:val="TableParagraph"/>
              <w:spacing w:before="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22D2D">
              <w:rPr>
                <w:rFonts w:asciiTheme="minorHAnsi" w:hAnsiTheme="minorHAnsi" w:cstheme="minorHAnsi"/>
                <w:color w:val="auto"/>
                <w:w w:val="105"/>
                <w:sz w:val="20"/>
                <w:szCs w:val="20"/>
              </w:rPr>
              <w:t>aumentar mais de 20%</w:t>
            </w:r>
          </w:p>
        </w:tc>
        <w:tc>
          <w:tcPr>
            <w:tcW w:w="1706" w:type="dxa"/>
            <w:vAlign w:val="center"/>
          </w:tcPr>
          <w:p w14:paraId="358DBEAD" w14:textId="5F9FFE79" w:rsidR="00822D2D" w:rsidRPr="003D37A9"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b/>
                <w:color w:val="auto"/>
                <w:sz w:val="20"/>
              </w:rPr>
            </w:pPr>
            <w:r w:rsidRPr="003D37A9">
              <w:rPr>
                <w:rFonts w:cstheme="minorHAnsi"/>
                <w:color w:val="auto"/>
                <w:w w:val="105"/>
                <w:sz w:val="20"/>
              </w:rPr>
              <w:t>atrasar mais de 20%</w:t>
            </w:r>
          </w:p>
        </w:tc>
        <w:tc>
          <w:tcPr>
            <w:tcW w:w="1971" w:type="dxa"/>
            <w:vAlign w:val="center"/>
          </w:tcPr>
          <w:p w14:paraId="472D787F" w14:textId="6EF50F9F" w:rsidR="00822D2D" w:rsidRPr="003D37A9"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color w:val="auto"/>
                <w:w w:val="105"/>
                <w:sz w:val="20"/>
              </w:rPr>
            </w:pPr>
            <w:r w:rsidRPr="003D37A9">
              <w:rPr>
                <w:rFonts w:cstheme="minorHAnsi"/>
                <w:color w:val="auto"/>
                <w:w w:val="105"/>
                <w:sz w:val="20"/>
              </w:rPr>
              <w:t>Ampla</w:t>
            </w:r>
          </w:p>
        </w:tc>
        <w:tc>
          <w:tcPr>
            <w:tcW w:w="1704" w:type="dxa"/>
            <w:tcBorders>
              <w:top w:val="nil"/>
              <w:bottom w:val="single" w:sz="4" w:space="0" w:color="4BACC6" w:themeColor="accent5"/>
            </w:tcBorders>
            <w:vAlign w:val="center"/>
          </w:tcPr>
          <w:p w14:paraId="3E8D9293" w14:textId="5D6BA495" w:rsidR="00822D2D" w:rsidRPr="003D37A9" w:rsidRDefault="00822D2D" w:rsidP="0015281B">
            <w:pPr>
              <w:cnfStyle w:val="000000100000" w:firstRow="0" w:lastRow="0" w:firstColumn="0" w:lastColumn="0" w:oddVBand="0" w:evenVBand="0" w:oddHBand="1" w:evenHBand="0" w:firstRowFirstColumn="0" w:firstRowLastColumn="0" w:lastRowFirstColumn="0" w:lastRowLastColumn="0"/>
              <w:rPr>
                <w:rFonts w:cstheme="minorHAnsi"/>
                <w:color w:val="auto"/>
                <w:w w:val="105"/>
                <w:sz w:val="20"/>
              </w:rPr>
            </w:pPr>
            <w:r w:rsidRPr="003D37A9">
              <w:rPr>
                <w:rFonts w:cstheme="minorHAnsi"/>
                <w:color w:val="auto"/>
                <w:w w:val="105"/>
                <w:sz w:val="20"/>
              </w:rPr>
              <w:t>Grave</w:t>
            </w:r>
          </w:p>
        </w:tc>
      </w:tr>
    </w:tbl>
    <w:p w14:paraId="5B1ED380" w14:textId="673A60CF" w:rsidR="006D6C90" w:rsidRDefault="00BB3E2D" w:rsidP="00007C7C">
      <w:pPr>
        <w:spacing w:after="0" w:line="240" w:lineRule="auto"/>
        <w:ind w:right="425"/>
        <w:jc w:val="right"/>
        <w:rPr>
          <w:rFonts w:asciiTheme="minorHAnsi" w:hAnsiTheme="minorHAnsi" w:cstheme="minorHAnsi"/>
          <w:b/>
        </w:rPr>
      </w:pPr>
      <w:r>
        <w:rPr>
          <w:rFonts w:asciiTheme="minorHAnsi" w:hAnsiTheme="minorHAnsi" w:cstheme="minorHAnsi"/>
        </w:rPr>
        <w:t>Fonte: TRE-TO</w:t>
      </w:r>
      <w:r w:rsidRPr="00635A9E">
        <w:rPr>
          <w:rFonts w:asciiTheme="minorHAnsi" w:hAnsiTheme="minorHAnsi" w:cstheme="minorHAnsi"/>
        </w:rPr>
        <w:t>, adaptado</w:t>
      </w:r>
    </w:p>
    <w:p w14:paraId="6AACA418" w14:textId="2BC75008" w:rsidR="008A5970" w:rsidRDefault="008A5970" w:rsidP="00FA0AF7">
      <w:pPr>
        <w:spacing w:before="120" w:after="120" w:line="240" w:lineRule="auto"/>
        <w:jc w:val="both"/>
        <w:rPr>
          <w:rFonts w:asciiTheme="minorHAnsi" w:hAnsiTheme="minorHAnsi" w:cstheme="minorHAnsi"/>
          <w:bCs/>
        </w:rPr>
      </w:pPr>
      <w:r w:rsidRPr="00EB3AB1">
        <w:rPr>
          <w:rFonts w:asciiTheme="minorHAnsi" w:hAnsiTheme="minorHAnsi" w:cstheme="minorHAnsi"/>
          <w:bCs/>
        </w:rPr>
        <w:lastRenderedPageBreak/>
        <w:t xml:space="preserve">Os níveis de risco obedecerão ao resultado do produto das variáveis, podendo gerar valores que vão de 1 a 25. </w:t>
      </w:r>
    </w:p>
    <w:p w14:paraId="3E49773F" w14:textId="420544B2" w:rsidR="007B7559" w:rsidRPr="007B7559" w:rsidRDefault="007B7559" w:rsidP="00007C7C">
      <w:pPr>
        <w:pStyle w:val="Legenda"/>
        <w:keepNext/>
        <w:jc w:val="center"/>
        <w:rPr>
          <w:i w:val="0"/>
          <w:iCs w:val="0"/>
          <w:color w:val="auto"/>
          <w:sz w:val="20"/>
          <w:szCs w:val="20"/>
        </w:rPr>
      </w:pPr>
      <w:bookmarkStart w:id="45" w:name="_Toc80359216"/>
      <w:r w:rsidRPr="007B7559">
        <w:rPr>
          <w:b/>
          <w:bCs/>
          <w:i w:val="0"/>
          <w:iCs w:val="0"/>
          <w:color w:val="auto"/>
          <w:sz w:val="20"/>
          <w:szCs w:val="20"/>
        </w:rPr>
        <w:t xml:space="preserve">Figura </w:t>
      </w:r>
      <w:r w:rsidRPr="007B7559">
        <w:rPr>
          <w:b/>
          <w:bCs/>
          <w:i w:val="0"/>
          <w:iCs w:val="0"/>
          <w:color w:val="auto"/>
          <w:sz w:val="20"/>
          <w:szCs w:val="20"/>
        </w:rPr>
        <w:fldChar w:fldCharType="begin"/>
      </w:r>
      <w:r w:rsidRPr="007B7559">
        <w:rPr>
          <w:b/>
          <w:bCs/>
          <w:i w:val="0"/>
          <w:iCs w:val="0"/>
          <w:color w:val="auto"/>
          <w:sz w:val="20"/>
          <w:szCs w:val="20"/>
        </w:rPr>
        <w:instrText xml:space="preserve"> SEQ Figura \* ARABIC </w:instrText>
      </w:r>
      <w:r w:rsidRPr="007B7559">
        <w:rPr>
          <w:b/>
          <w:bCs/>
          <w:i w:val="0"/>
          <w:iCs w:val="0"/>
          <w:color w:val="auto"/>
          <w:sz w:val="20"/>
          <w:szCs w:val="20"/>
        </w:rPr>
        <w:fldChar w:fldCharType="separate"/>
      </w:r>
      <w:r w:rsidR="001B0337">
        <w:rPr>
          <w:b/>
          <w:bCs/>
          <w:i w:val="0"/>
          <w:iCs w:val="0"/>
          <w:noProof/>
          <w:color w:val="auto"/>
          <w:sz w:val="20"/>
          <w:szCs w:val="20"/>
        </w:rPr>
        <w:t>14</w:t>
      </w:r>
      <w:r w:rsidRPr="007B7559">
        <w:rPr>
          <w:b/>
          <w:bCs/>
          <w:i w:val="0"/>
          <w:iCs w:val="0"/>
          <w:color w:val="auto"/>
          <w:sz w:val="20"/>
          <w:szCs w:val="20"/>
        </w:rPr>
        <w:fldChar w:fldCharType="end"/>
      </w:r>
      <w:r w:rsidRPr="007B7559">
        <w:rPr>
          <w:i w:val="0"/>
          <w:iCs w:val="0"/>
          <w:color w:val="auto"/>
          <w:sz w:val="20"/>
          <w:szCs w:val="20"/>
        </w:rPr>
        <w:t xml:space="preserve"> - Matriz de impacto x probabilidade</w:t>
      </w:r>
      <w:bookmarkEnd w:id="45"/>
    </w:p>
    <w:tbl>
      <w:tblPr>
        <w:tblStyle w:val="TableNormal"/>
        <w:tblW w:w="7938"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
        <w:gridCol w:w="1214"/>
        <w:gridCol w:w="1144"/>
        <w:gridCol w:w="1266"/>
        <w:gridCol w:w="1275"/>
        <w:gridCol w:w="1145"/>
        <w:gridCol w:w="1417"/>
      </w:tblGrid>
      <w:tr w:rsidR="009008E9" w14:paraId="239A4A0F" w14:textId="77777777" w:rsidTr="009008E9">
        <w:trPr>
          <w:trHeight w:val="292"/>
        </w:trPr>
        <w:tc>
          <w:tcPr>
            <w:tcW w:w="1691" w:type="dxa"/>
            <w:gridSpan w:val="2"/>
            <w:vMerge w:val="restart"/>
            <w:tcBorders>
              <w:top w:val="single" w:sz="12" w:space="0" w:color="4F81BD" w:themeColor="accent1"/>
              <w:left w:val="single" w:sz="12" w:space="0" w:color="4F81BD" w:themeColor="accent1"/>
              <w:bottom w:val="nil"/>
              <w:right w:val="single" w:sz="12" w:space="0" w:color="4F81BD" w:themeColor="accent1"/>
            </w:tcBorders>
            <w:shd w:val="clear" w:color="auto" w:fill="FDE9D9" w:themeFill="accent6" w:themeFillTint="33"/>
          </w:tcPr>
          <w:p w14:paraId="70948399" w14:textId="77777777" w:rsidR="003039C3" w:rsidRDefault="003039C3" w:rsidP="00666BD3">
            <w:pPr>
              <w:pStyle w:val="TableParagraph"/>
              <w:ind w:left="74" w:right="136"/>
              <w:rPr>
                <w:rFonts w:asciiTheme="minorHAnsi" w:hAnsiTheme="minorHAnsi" w:cstheme="minorHAnsi"/>
                <w:b/>
                <w:bCs/>
                <w:color w:val="FF0000"/>
                <w:w w:val="105"/>
                <w:sz w:val="20"/>
                <w:szCs w:val="20"/>
              </w:rPr>
            </w:pPr>
            <w:r>
              <w:rPr>
                <w:rFonts w:asciiTheme="minorHAnsi" w:hAnsiTheme="minorHAnsi" w:cstheme="minorHAnsi"/>
                <w:b/>
                <w:bCs/>
                <w:color w:val="FF0000"/>
                <w:w w:val="105"/>
                <w:sz w:val="20"/>
                <w:szCs w:val="20"/>
              </w:rPr>
              <w:t>Muito Alto</w:t>
            </w:r>
          </w:p>
          <w:p w14:paraId="4C49D1AF" w14:textId="7284ED67" w:rsidR="00312460" w:rsidRDefault="00CA6BFC" w:rsidP="00666BD3">
            <w:pPr>
              <w:pStyle w:val="TableParagraph"/>
              <w:ind w:left="74" w:right="136"/>
              <w:rPr>
                <w:rFonts w:asciiTheme="minorHAnsi" w:hAnsiTheme="minorHAnsi" w:cstheme="minorHAnsi"/>
                <w:b/>
                <w:bCs/>
                <w:color w:val="FFC000"/>
                <w:w w:val="105"/>
                <w:sz w:val="20"/>
                <w:szCs w:val="20"/>
              </w:rPr>
            </w:pPr>
            <w:r w:rsidRPr="00CA6BFC">
              <w:rPr>
                <w:rFonts w:asciiTheme="minorHAnsi" w:hAnsiTheme="minorHAnsi" w:cstheme="minorHAnsi"/>
                <w:b/>
                <w:bCs/>
                <w:color w:val="FFC000"/>
                <w:w w:val="105"/>
                <w:sz w:val="20"/>
                <w:szCs w:val="20"/>
              </w:rPr>
              <w:t>Alto</w:t>
            </w:r>
          </w:p>
          <w:p w14:paraId="66488213" w14:textId="46FE0343" w:rsidR="00CA6BFC" w:rsidRPr="00CA6BFC" w:rsidRDefault="00CA6BFC" w:rsidP="00666BD3">
            <w:pPr>
              <w:pStyle w:val="TableParagraph"/>
              <w:ind w:left="74" w:right="136"/>
              <w:rPr>
                <w:rFonts w:asciiTheme="minorHAnsi" w:hAnsiTheme="minorHAnsi" w:cstheme="minorHAnsi"/>
                <w:b/>
                <w:sz w:val="20"/>
                <w:szCs w:val="20"/>
              </w:rPr>
            </w:pPr>
            <w:r w:rsidRPr="00CA6BFC">
              <w:rPr>
                <w:rFonts w:asciiTheme="minorHAnsi" w:hAnsiTheme="minorHAnsi" w:cstheme="minorHAnsi"/>
                <w:b/>
                <w:bCs/>
                <w:color w:val="0070C0"/>
                <w:w w:val="105"/>
                <w:sz w:val="20"/>
                <w:szCs w:val="20"/>
              </w:rPr>
              <w:t>Médio</w:t>
            </w:r>
          </w:p>
          <w:p w14:paraId="06B30DA4" w14:textId="77777777" w:rsidR="00CA6BFC" w:rsidRPr="00CA6BFC" w:rsidRDefault="00CA6BFC" w:rsidP="00666BD3">
            <w:pPr>
              <w:pStyle w:val="TableParagraph"/>
              <w:widowControl/>
              <w:autoSpaceDE/>
              <w:autoSpaceDN/>
              <w:ind w:left="74" w:right="136"/>
              <w:rPr>
                <w:rFonts w:asciiTheme="minorHAnsi" w:hAnsiTheme="minorHAnsi" w:cstheme="minorHAnsi"/>
                <w:b/>
                <w:sz w:val="20"/>
                <w:szCs w:val="20"/>
              </w:rPr>
            </w:pPr>
            <w:r w:rsidRPr="00CA6BFC">
              <w:rPr>
                <w:rFonts w:asciiTheme="minorHAnsi" w:hAnsiTheme="minorHAnsi" w:cstheme="minorHAnsi"/>
                <w:b/>
                <w:color w:val="00B050"/>
                <w:w w:val="105"/>
                <w:sz w:val="20"/>
                <w:szCs w:val="20"/>
              </w:rPr>
              <w:t>Baixo</w:t>
            </w:r>
          </w:p>
        </w:tc>
        <w:tc>
          <w:tcPr>
            <w:tcW w:w="6247" w:type="dxa"/>
            <w:gridSpan w:val="5"/>
            <w:tcBorders>
              <w:top w:val="single" w:sz="12" w:space="0" w:color="4F81BD" w:themeColor="accent1"/>
              <w:left w:val="single" w:sz="12" w:space="0" w:color="4F81BD" w:themeColor="accent1"/>
              <w:bottom w:val="single" w:sz="4" w:space="0" w:color="auto"/>
              <w:right w:val="single" w:sz="12" w:space="0" w:color="4F81BD" w:themeColor="accent1"/>
            </w:tcBorders>
            <w:shd w:val="clear" w:color="auto" w:fill="FDE9D9" w:themeFill="accent6" w:themeFillTint="33"/>
          </w:tcPr>
          <w:p w14:paraId="1E1EEDEC" w14:textId="77777777" w:rsidR="00CA6BFC" w:rsidRPr="00CA6BFC" w:rsidRDefault="00CA6BFC" w:rsidP="00312460">
            <w:pPr>
              <w:pStyle w:val="TableParagraph"/>
              <w:spacing w:before="5"/>
              <w:ind w:left="137" w:right="135"/>
              <w:jc w:val="center"/>
              <w:rPr>
                <w:rFonts w:asciiTheme="minorHAnsi" w:hAnsiTheme="minorHAnsi" w:cstheme="minorHAnsi"/>
                <w:b/>
                <w:sz w:val="20"/>
                <w:szCs w:val="20"/>
              </w:rPr>
            </w:pPr>
            <w:r w:rsidRPr="00CA6BFC">
              <w:rPr>
                <w:rFonts w:asciiTheme="minorHAnsi" w:hAnsiTheme="minorHAnsi" w:cstheme="minorHAnsi"/>
                <w:b/>
                <w:w w:val="105"/>
                <w:sz w:val="20"/>
                <w:szCs w:val="20"/>
              </w:rPr>
              <w:t>Probabilidade</w:t>
            </w:r>
          </w:p>
        </w:tc>
      </w:tr>
      <w:tr w:rsidR="00312460" w14:paraId="2D5D9A97" w14:textId="77777777" w:rsidTr="006F41B8">
        <w:trPr>
          <w:trHeight w:val="464"/>
        </w:trPr>
        <w:tc>
          <w:tcPr>
            <w:tcW w:w="1691" w:type="dxa"/>
            <w:gridSpan w:val="2"/>
            <w:vMerge/>
            <w:tcBorders>
              <w:top w:val="nil"/>
              <w:left w:val="single" w:sz="12" w:space="0" w:color="4F81BD" w:themeColor="accent1"/>
              <w:bottom w:val="single" w:sz="12" w:space="0" w:color="4F81BD" w:themeColor="accent1"/>
              <w:right w:val="single" w:sz="12" w:space="0" w:color="4F81BD" w:themeColor="accent1"/>
            </w:tcBorders>
            <w:shd w:val="clear" w:color="auto" w:fill="FDE9D9" w:themeFill="accent6" w:themeFillTint="33"/>
          </w:tcPr>
          <w:p w14:paraId="7117D453" w14:textId="77777777" w:rsidR="00CA6BFC" w:rsidRPr="00CA6BFC" w:rsidRDefault="00CA6BFC" w:rsidP="003768CA">
            <w:pPr>
              <w:rPr>
                <w:rFonts w:cstheme="minorHAnsi"/>
                <w:sz w:val="20"/>
              </w:rPr>
            </w:pPr>
          </w:p>
        </w:tc>
        <w:tc>
          <w:tcPr>
            <w:tcW w:w="1144" w:type="dxa"/>
            <w:tcBorders>
              <w:top w:val="single" w:sz="4" w:space="0" w:color="auto"/>
              <w:left w:val="single" w:sz="12" w:space="0" w:color="4F81BD" w:themeColor="accent1"/>
              <w:bottom w:val="single" w:sz="4" w:space="0" w:color="auto"/>
              <w:right w:val="single" w:sz="4" w:space="0" w:color="auto"/>
            </w:tcBorders>
            <w:shd w:val="clear" w:color="auto" w:fill="DDEBF7"/>
            <w:vAlign w:val="center"/>
          </w:tcPr>
          <w:p w14:paraId="3A395ACE" w14:textId="77777777" w:rsidR="00CA6BFC" w:rsidRPr="00CA6BFC" w:rsidRDefault="00CA6BFC" w:rsidP="006F41B8">
            <w:pPr>
              <w:pStyle w:val="TableParagraph"/>
              <w:spacing w:line="305" w:lineRule="auto"/>
              <w:jc w:val="center"/>
              <w:rPr>
                <w:rFonts w:asciiTheme="minorHAnsi" w:hAnsiTheme="minorHAnsi" w:cstheme="minorHAnsi"/>
                <w:b/>
                <w:sz w:val="20"/>
                <w:szCs w:val="20"/>
              </w:rPr>
            </w:pPr>
            <w:r w:rsidRPr="00CA6BFC">
              <w:rPr>
                <w:rFonts w:asciiTheme="minorHAnsi" w:hAnsiTheme="minorHAnsi" w:cstheme="minorHAnsi"/>
                <w:b/>
                <w:w w:val="105"/>
                <w:sz w:val="20"/>
                <w:szCs w:val="20"/>
              </w:rPr>
              <w:t>Muito baixo</w:t>
            </w:r>
          </w:p>
        </w:tc>
        <w:tc>
          <w:tcPr>
            <w:tcW w:w="1266" w:type="dxa"/>
            <w:tcBorders>
              <w:top w:val="single" w:sz="4" w:space="0" w:color="auto"/>
              <w:left w:val="single" w:sz="4" w:space="0" w:color="auto"/>
              <w:bottom w:val="single" w:sz="4" w:space="0" w:color="auto"/>
              <w:right w:val="single" w:sz="4" w:space="0" w:color="auto"/>
            </w:tcBorders>
            <w:shd w:val="clear" w:color="auto" w:fill="DDEBF7"/>
            <w:vAlign w:val="center"/>
          </w:tcPr>
          <w:p w14:paraId="2AF7CA5A" w14:textId="77777777" w:rsidR="00CA6BFC" w:rsidRPr="00CA6BFC" w:rsidRDefault="00CA6BFC" w:rsidP="00312460">
            <w:pPr>
              <w:pStyle w:val="TableParagraph"/>
              <w:spacing w:before="1"/>
              <w:ind w:left="148" w:right="146"/>
              <w:jc w:val="center"/>
              <w:rPr>
                <w:rFonts w:asciiTheme="minorHAnsi" w:hAnsiTheme="minorHAnsi" w:cstheme="minorHAnsi"/>
                <w:b/>
                <w:sz w:val="20"/>
                <w:szCs w:val="20"/>
              </w:rPr>
            </w:pPr>
            <w:r w:rsidRPr="00CA6BFC">
              <w:rPr>
                <w:rFonts w:asciiTheme="minorHAnsi" w:hAnsiTheme="minorHAnsi" w:cstheme="minorHAnsi"/>
                <w:b/>
                <w:w w:val="105"/>
                <w:sz w:val="20"/>
                <w:szCs w:val="20"/>
              </w:rPr>
              <w:t>Baixa</w:t>
            </w:r>
          </w:p>
        </w:tc>
        <w:tc>
          <w:tcPr>
            <w:tcW w:w="1275" w:type="dxa"/>
            <w:tcBorders>
              <w:top w:val="single" w:sz="4" w:space="0" w:color="auto"/>
              <w:left w:val="single" w:sz="4" w:space="0" w:color="auto"/>
              <w:bottom w:val="single" w:sz="4" w:space="0" w:color="auto"/>
              <w:right w:val="single" w:sz="4" w:space="0" w:color="auto"/>
            </w:tcBorders>
            <w:shd w:val="clear" w:color="auto" w:fill="DDEBF7"/>
            <w:vAlign w:val="center"/>
          </w:tcPr>
          <w:p w14:paraId="3A46A992" w14:textId="77777777" w:rsidR="00CA6BFC" w:rsidRPr="00CA6BFC" w:rsidRDefault="00CA6BFC" w:rsidP="00312460">
            <w:pPr>
              <w:pStyle w:val="TableParagraph"/>
              <w:spacing w:before="1"/>
              <w:ind w:left="148" w:right="146"/>
              <w:jc w:val="center"/>
              <w:rPr>
                <w:rFonts w:asciiTheme="minorHAnsi" w:hAnsiTheme="minorHAnsi" w:cstheme="minorHAnsi"/>
                <w:b/>
                <w:sz w:val="20"/>
                <w:szCs w:val="20"/>
              </w:rPr>
            </w:pPr>
            <w:r w:rsidRPr="00CA6BFC">
              <w:rPr>
                <w:rFonts w:asciiTheme="minorHAnsi" w:hAnsiTheme="minorHAnsi" w:cstheme="minorHAnsi"/>
                <w:b/>
                <w:w w:val="105"/>
                <w:sz w:val="20"/>
                <w:szCs w:val="20"/>
              </w:rPr>
              <w:t>Média</w:t>
            </w:r>
          </w:p>
        </w:tc>
        <w:tc>
          <w:tcPr>
            <w:tcW w:w="1145" w:type="dxa"/>
            <w:tcBorders>
              <w:top w:val="single" w:sz="4" w:space="0" w:color="auto"/>
              <w:left w:val="single" w:sz="4" w:space="0" w:color="auto"/>
              <w:bottom w:val="single" w:sz="4" w:space="0" w:color="auto"/>
              <w:right w:val="single" w:sz="4" w:space="0" w:color="auto"/>
            </w:tcBorders>
            <w:shd w:val="clear" w:color="auto" w:fill="DDEBF7"/>
            <w:vAlign w:val="center"/>
          </w:tcPr>
          <w:p w14:paraId="1F68E647" w14:textId="77777777" w:rsidR="00CA6BFC" w:rsidRPr="00CA6BFC" w:rsidRDefault="00CA6BFC" w:rsidP="00312460">
            <w:pPr>
              <w:pStyle w:val="TableParagraph"/>
              <w:spacing w:before="1"/>
              <w:ind w:left="159" w:right="146"/>
              <w:jc w:val="center"/>
              <w:rPr>
                <w:rFonts w:asciiTheme="minorHAnsi" w:hAnsiTheme="minorHAnsi" w:cstheme="minorHAnsi"/>
                <w:b/>
                <w:sz w:val="20"/>
                <w:szCs w:val="20"/>
              </w:rPr>
            </w:pPr>
            <w:r w:rsidRPr="00CA6BFC">
              <w:rPr>
                <w:rFonts w:asciiTheme="minorHAnsi" w:hAnsiTheme="minorHAnsi" w:cstheme="minorHAnsi"/>
                <w:b/>
                <w:w w:val="105"/>
                <w:sz w:val="20"/>
                <w:szCs w:val="20"/>
              </w:rPr>
              <w:t>Alta</w:t>
            </w:r>
          </w:p>
        </w:tc>
        <w:tc>
          <w:tcPr>
            <w:tcW w:w="1417" w:type="dxa"/>
            <w:tcBorders>
              <w:top w:val="single" w:sz="4" w:space="0" w:color="auto"/>
              <w:left w:val="single" w:sz="4" w:space="0" w:color="auto"/>
              <w:bottom w:val="single" w:sz="4" w:space="0" w:color="auto"/>
              <w:right w:val="single" w:sz="12" w:space="0" w:color="4F81BD" w:themeColor="accent1"/>
            </w:tcBorders>
            <w:shd w:val="clear" w:color="auto" w:fill="DDEBF7"/>
            <w:vAlign w:val="center"/>
          </w:tcPr>
          <w:p w14:paraId="215DFA72" w14:textId="77777777" w:rsidR="00CA6BFC" w:rsidRPr="00CA6BFC" w:rsidRDefault="00CA6BFC" w:rsidP="00312460">
            <w:pPr>
              <w:pStyle w:val="TableParagraph"/>
              <w:spacing w:before="1"/>
              <w:ind w:left="160" w:right="146"/>
              <w:jc w:val="center"/>
              <w:rPr>
                <w:rFonts w:asciiTheme="minorHAnsi" w:hAnsiTheme="minorHAnsi" w:cstheme="minorHAnsi"/>
                <w:b/>
                <w:sz w:val="20"/>
                <w:szCs w:val="20"/>
              </w:rPr>
            </w:pPr>
            <w:r w:rsidRPr="00CA6BFC">
              <w:rPr>
                <w:rFonts w:asciiTheme="minorHAnsi" w:hAnsiTheme="minorHAnsi" w:cstheme="minorHAnsi"/>
                <w:b/>
                <w:w w:val="105"/>
                <w:sz w:val="20"/>
                <w:szCs w:val="20"/>
              </w:rPr>
              <w:t>Muito alta</w:t>
            </w:r>
          </w:p>
        </w:tc>
      </w:tr>
      <w:tr w:rsidR="00312460" w14:paraId="4CD03988" w14:textId="77777777" w:rsidTr="006F41B8">
        <w:trPr>
          <w:trHeight w:val="292"/>
        </w:trPr>
        <w:tc>
          <w:tcPr>
            <w:tcW w:w="477" w:type="dxa"/>
            <w:vMerge w:val="restart"/>
            <w:tcBorders>
              <w:top w:val="single" w:sz="12" w:space="0" w:color="4F81BD" w:themeColor="accent1"/>
              <w:left w:val="single" w:sz="12" w:space="0" w:color="4F81BD" w:themeColor="accent1"/>
              <w:bottom w:val="single" w:sz="4" w:space="0" w:color="auto"/>
              <w:right w:val="single" w:sz="4" w:space="0" w:color="auto"/>
            </w:tcBorders>
            <w:shd w:val="clear" w:color="auto" w:fill="DDEBF7"/>
            <w:textDirection w:val="tbRl"/>
          </w:tcPr>
          <w:p w14:paraId="7B006F04" w14:textId="77777777" w:rsidR="00CA6BFC" w:rsidRPr="00666BD3" w:rsidRDefault="00CA6BFC" w:rsidP="003768CA">
            <w:pPr>
              <w:pStyle w:val="TableParagraph"/>
              <w:spacing w:before="145"/>
              <w:ind w:left="334"/>
              <w:rPr>
                <w:rFonts w:asciiTheme="minorHAnsi" w:hAnsiTheme="minorHAnsi" w:cstheme="minorHAnsi"/>
                <w:b/>
                <w:bCs/>
                <w:sz w:val="20"/>
                <w:szCs w:val="20"/>
              </w:rPr>
            </w:pPr>
            <w:r w:rsidRPr="00666BD3">
              <w:rPr>
                <w:rFonts w:asciiTheme="minorHAnsi" w:hAnsiTheme="minorHAnsi" w:cstheme="minorHAnsi"/>
                <w:b/>
                <w:bCs/>
                <w:color w:val="002060"/>
                <w:w w:val="105"/>
                <w:sz w:val="20"/>
                <w:szCs w:val="20"/>
              </w:rPr>
              <w:t>Impacto</w:t>
            </w:r>
          </w:p>
        </w:tc>
        <w:tc>
          <w:tcPr>
            <w:tcW w:w="1214" w:type="dxa"/>
            <w:tcBorders>
              <w:top w:val="single" w:sz="12" w:space="0" w:color="4F81BD" w:themeColor="accent1"/>
              <w:left w:val="single" w:sz="4" w:space="0" w:color="auto"/>
              <w:bottom w:val="single" w:sz="4" w:space="0" w:color="auto"/>
              <w:right w:val="single" w:sz="4" w:space="0" w:color="auto"/>
            </w:tcBorders>
            <w:shd w:val="clear" w:color="auto" w:fill="DDEBF7"/>
          </w:tcPr>
          <w:p w14:paraId="5AAFD653" w14:textId="77777777" w:rsidR="00CA6BFC" w:rsidRPr="00CA6BFC" w:rsidRDefault="00CA6BFC" w:rsidP="003768CA">
            <w:pPr>
              <w:pStyle w:val="TableParagraph"/>
              <w:spacing w:before="5"/>
              <w:ind w:left="71"/>
              <w:rPr>
                <w:rFonts w:asciiTheme="minorHAnsi" w:hAnsiTheme="minorHAnsi" w:cstheme="minorHAnsi"/>
                <w:b/>
                <w:sz w:val="20"/>
                <w:szCs w:val="20"/>
              </w:rPr>
            </w:pPr>
            <w:r w:rsidRPr="00CA6BFC">
              <w:rPr>
                <w:rFonts w:asciiTheme="minorHAnsi" w:hAnsiTheme="minorHAnsi" w:cstheme="minorHAnsi"/>
                <w:b/>
                <w:w w:val="105"/>
                <w:sz w:val="20"/>
                <w:szCs w:val="20"/>
              </w:rPr>
              <w:t>Muito baixo</w:t>
            </w:r>
          </w:p>
        </w:tc>
        <w:tc>
          <w:tcPr>
            <w:tcW w:w="1144" w:type="dxa"/>
            <w:tcBorders>
              <w:top w:val="single" w:sz="4" w:space="0" w:color="auto"/>
              <w:left w:val="single" w:sz="4" w:space="0" w:color="auto"/>
              <w:bottom w:val="single" w:sz="4" w:space="0" w:color="auto"/>
              <w:right w:val="single" w:sz="4" w:space="0" w:color="auto"/>
            </w:tcBorders>
            <w:shd w:val="clear" w:color="auto" w:fill="00B050"/>
          </w:tcPr>
          <w:p w14:paraId="26BE2152" w14:textId="77777777" w:rsidR="00CA6BFC" w:rsidRPr="00CA6BFC" w:rsidRDefault="00CA6BFC" w:rsidP="003768CA">
            <w:pPr>
              <w:pStyle w:val="TableParagraph"/>
              <w:spacing w:before="5"/>
              <w:ind w:left="6"/>
              <w:jc w:val="center"/>
              <w:rPr>
                <w:rFonts w:asciiTheme="minorHAnsi" w:hAnsiTheme="minorHAnsi" w:cstheme="minorHAnsi"/>
                <w:b/>
                <w:sz w:val="20"/>
                <w:szCs w:val="20"/>
              </w:rPr>
            </w:pPr>
            <w:r w:rsidRPr="00CA6BFC">
              <w:rPr>
                <w:rFonts w:asciiTheme="minorHAnsi" w:hAnsiTheme="minorHAnsi" w:cstheme="minorHAnsi"/>
                <w:b/>
                <w:w w:val="103"/>
                <w:sz w:val="20"/>
                <w:szCs w:val="20"/>
              </w:rPr>
              <w:t>1</w:t>
            </w:r>
          </w:p>
        </w:tc>
        <w:tc>
          <w:tcPr>
            <w:tcW w:w="1266" w:type="dxa"/>
            <w:tcBorders>
              <w:top w:val="single" w:sz="4" w:space="0" w:color="auto"/>
              <w:left w:val="single" w:sz="4" w:space="0" w:color="auto"/>
              <w:bottom w:val="single" w:sz="4" w:space="0" w:color="auto"/>
              <w:right w:val="single" w:sz="4" w:space="0" w:color="auto"/>
            </w:tcBorders>
            <w:shd w:val="clear" w:color="auto" w:fill="00B050"/>
          </w:tcPr>
          <w:p w14:paraId="6711013B" w14:textId="77777777" w:rsidR="00CA6BFC" w:rsidRPr="00CA6BFC" w:rsidRDefault="00CA6BFC" w:rsidP="003768CA">
            <w:pPr>
              <w:pStyle w:val="TableParagraph"/>
              <w:spacing w:before="5"/>
              <w:ind w:left="1"/>
              <w:jc w:val="center"/>
              <w:rPr>
                <w:rFonts w:asciiTheme="minorHAnsi" w:hAnsiTheme="minorHAnsi" w:cstheme="minorHAnsi"/>
                <w:b/>
                <w:sz w:val="20"/>
                <w:szCs w:val="20"/>
              </w:rPr>
            </w:pPr>
            <w:r w:rsidRPr="00CA6BFC">
              <w:rPr>
                <w:rFonts w:asciiTheme="minorHAnsi" w:hAnsiTheme="minorHAnsi" w:cstheme="minorHAnsi"/>
                <w:b/>
                <w:w w:val="103"/>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269285A" w14:textId="77777777" w:rsidR="00CA6BFC" w:rsidRPr="00CA6BFC" w:rsidRDefault="00CA6BFC" w:rsidP="003768CA">
            <w:pPr>
              <w:pStyle w:val="TableParagraph"/>
              <w:spacing w:before="5"/>
              <w:ind w:left="2"/>
              <w:jc w:val="center"/>
              <w:rPr>
                <w:rFonts w:asciiTheme="minorHAnsi" w:hAnsiTheme="minorHAnsi" w:cstheme="minorHAnsi"/>
                <w:b/>
                <w:sz w:val="20"/>
                <w:szCs w:val="20"/>
              </w:rPr>
            </w:pPr>
            <w:r w:rsidRPr="00CA6BFC">
              <w:rPr>
                <w:rFonts w:asciiTheme="minorHAnsi" w:hAnsiTheme="minorHAnsi" w:cstheme="minorHAnsi"/>
                <w:b/>
                <w:w w:val="103"/>
                <w:sz w:val="20"/>
                <w:szCs w:val="20"/>
              </w:rPr>
              <w:t>3</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73DB818" w14:textId="77777777" w:rsidR="00CA6BFC" w:rsidRPr="00CA6BFC" w:rsidRDefault="00CA6BFC" w:rsidP="003768CA">
            <w:pPr>
              <w:pStyle w:val="TableParagraph"/>
              <w:spacing w:before="5"/>
              <w:ind w:left="13"/>
              <w:jc w:val="center"/>
              <w:rPr>
                <w:rFonts w:asciiTheme="minorHAnsi" w:hAnsiTheme="minorHAnsi" w:cstheme="minorHAnsi"/>
                <w:b/>
                <w:sz w:val="20"/>
                <w:szCs w:val="20"/>
              </w:rPr>
            </w:pPr>
            <w:r w:rsidRPr="00CA6BFC">
              <w:rPr>
                <w:rFonts w:asciiTheme="minorHAnsi" w:hAnsiTheme="minorHAnsi" w:cstheme="minorHAnsi"/>
                <w:b/>
                <w:w w:val="103"/>
                <w:sz w:val="20"/>
                <w:szCs w:val="20"/>
              </w:rPr>
              <w:t>4</w:t>
            </w:r>
          </w:p>
        </w:tc>
        <w:tc>
          <w:tcPr>
            <w:tcW w:w="1417" w:type="dxa"/>
            <w:tcBorders>
              <w:top w:val="single" w:sz="4" w:space="0" w:color="auto"/>
              <w:left w:val="single" w:sz="4" w:space="0" w:color="auto"/>
              <w:bottom w:val="single" w:sz="4" w:space="0" w:color="auto"/>
              <w:right w:val="single" w:sz="12" w:space="0" w:color="4F81BD" w:themeColor="accent1"/>
            </w:tcBorders>
            <w:shd w:val="clear" w:color="auto" w:fill="95B3D7" w:themeFill="accent1" w:themeFillTint="99"/>
          </w:tcPr>
          <w:p w14:paraId="45CC61C9" w14:textId="77777777" w:rsidR="00CA6BFC" w:rsidRPr="00CA6BFC" w:rsidRDefault="00CA6BFC" w:rsidP="003768CA">
            <w:pPr>
              <w:pStyle w:val="TableParagraph"/>
              <w:spacing w:before="5"/>
              <w:ind w:left="13"/>
              <w:jc w:val="center"/>
              <w:rPr>
                <w:rFonts w:asciiTheme="minorHAnsi" w:hAnsiTheme="minorHAnsi" w:cstheme="minorHAnsi"/>
                <w:b/>
                <w:sz w:val="20"/>
                <w:szCs w:val="20"/>
              </w:rPr>
            </w:pPr>
            <w:r w:rsidRPr="00CA6BFC">
              <w:rPr>
                <w:rFonts w:asciiTheme="minorHAnsi" w:hAnsiTheme="minorHAnsi" w:cstheme="minorHAnsi"/>
                <w:b/>
                <w:w w:val="103"/>
                <w:sz w:val="20"/>
                <w:szCs w:val="20"/>
              </w:rPr>
              <w:t>5</w:t>
            </w:r>
          </w:p>
        </w:tc>
      </w:tr>
      <w:tr w:rsidR="00312460" w14:paraId="091F9D10" w14:textId="77777777" w:rsidTr="006F41B8">
        <w:trPr>
          <w:trHeight w:val="292"/>
        </w:trPr>
        <w:tc>
          <w:tcPr>
            <w:tcW w:w="477" w:type="dxa"/>
            <w:vMerge/>
            <w:tcBorders>
              <w:top w:val="single" w:sz="4" w:space="0" w:color="auto"/>
              <w:left w:val="single" w:sz="12" w:space="0" w:color="4F81BD" w:themeColor="accent1"/>
              <w:bottom w:val="single" w:sz="4" w:space="0" w:color="auto"/>
              <w:right w:val="single" w:sz="4" w:space="0" w:color="auto"/>
            </w:tcBorders>
            <w:shd w:val="clear" w:color="auto" w:fill="DDEBF7"/>
            <w:textDirection w:val="tbRl"/>
          </w:tcPr>
          <w:p w14:paraId="6B3BE441" w14:textId="77777777" w:rsidR="00CA6BFC" w:rsidRDefault="00CA6BFC" w:rsidP="003768CA">
            <w:pPr>
              <w:rPr>
                <w:sz w:val="2"/>
                <w:szCs w:val="2"/>
              </w:rPr>
            </w:pPr>
          </w:p>
        </w:tc>
        <w:tc>
          <w:tcPr>
            <w:tcW w:w="1214" w:type="dxa"/>
            <w:tcBorders>
              <w:top w:val="single" w:sz="4" w:space="0" w:color="auto"/>
              <w:left w:val="single" w:sz="4" w:space="0" w:color="auto"/>
              <w:bottom w:val="single" w:sz="4" w:space="0" w:color="auto"/>
              <w:right w:val="single" w:sz="4" w:space="0" w:color="auto"/>
            </w:tcBorders>
            <w:shd w:val="clear" w:color="auto" w:fill="DDEBF7"/>
          </w:tcPr>
          <w:p w14:paraId="73B0873F" w14:textId="77777777" w:rsidR="00CA6BFC" w:rsidRPr="00CA6BFC" w:rsidRDefault="00CA6BFC" w:rsidP="003768CA">
            <w:pPr>
              <w:pStyle w:val="TableParagraph"/>
              <w:spacing w:before="5"/>
              <w:ind w:left="71"/>
              <w:rPr>
                <w:rFonts w:asciiTheme="minorHAnsi" w:hAnsiTheme="minorHAnsi" w:cstheme="minorHAnsi"/>
                <w:b/>
                <w:sz w:val="20"/>
                <w:szCs w:val="20"/>
              </w:rPr>
            </w:pPr>
            <w:r w:rsidRPr="00CA6BFC">
              <w:rPr>
                <w:rFonts w:asciiTheme="minorHAnsi" w:hAnsiTheme="minorHAnsi" w:cstheme="minorHAnsi"/>
                <w:b/>
                <w:w w:val="105"/>
                <w:sz w:val="20"/>
                <w:szCs w:val="20"/>
              </w:rPr>
              <w:t>Baixo</w:t>
            </w:r>
          </w:p>
        </w:tc>
        <w:tc>
          <w:tcPr>
            <w:tcW w:w="1144" w:type="dxa"/>
            <w:tcBorders>
              <w:top w:val="single" w:sz="4" w:space="0" w:color="auto"/>
              <w:left w:val="single" w:sz="4" w:space="0" w:color="auto"/>
              <w:bottom w:val="single" w:sz="4" w:space="0" w:color="auto"/>
              <w:right w:val="single" w:sz="4" w:space="0" w:color="auto"/>
            </w:tcBorders>
            <w:shd w:val="clear" w:color="auto" w:fill="00B050"/>
          </w:tcPr>
          <w:p w14:paraId="564182FB" w14:textId="77777777" w:rsidR="00CA6BFC" w:rsidRPr="00CA6BFC" w:rsidRDefault="00CA6BFC" w:rsidP="003768CA">
            <w:pPr>
              <w:pStyle w:val="TableParagraph"/>
              <w:spacing w:before="5"/>
              <w:ind w:left="6"/>
              <w:jc w:val="center"/>
              <w:rPr>
                <w:rFonts w:asciiTheme="minorHAnsi" w:hAnsiTheme="minorHAnsi" w:cstheme="minorHAnsi"/>
                <w:b/>
                <w:sz w:val="20"/>
                <w:szCs w:val="20"/>
              </w:rPr>
            </w:pPr>
            <w:r w:rsidRPr="00CA6BFC">
              <w:rPr>
                <w:rFonts w:asciiTheme="minorHAnsi" w:hAnsiTheme="minorHAnsi" w:cstheme="minorHAnsi"/>
                <w:b/>
                <w:w w:val="103"/>
                <w:sz w:val="20"/>
                <w:szCs w:val="20"/>
              </w:rPr>
              <w:t>2</w:t>
            </w:r>
          </w:p>
        </w:tc>
        <w:tc>
          <w:tcPr>
            <w:tcW w:w="12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A4AC435" w14:textId="77777777" w:rsidR="00CA6BFC" w:rsidRPr="00CA6BFC" w:rsidRDefault="00CA6BFC" w:rsidP="003768CA">
            <w:pPr>
              <w:pStyle w:val="TableParagraph"/>
              <w:spacing w:before="5"/>
              <w:ind w:left="1"/>
              <w:jc w:val="center"/>
              <w:rPr>
                <w:rFonts w:asciiTheme="minorHAnsi" w:hAnsiTheme="minorHAnsi" w:cstheme="minorHAnsi"/>
                <w:b/>
                <w:sz w:val="20"/>
                <w:szCs w:val="20"/>
              </w:rPr>
            </w:pPr>
            <w:r w:rsidRPr="00CA6BFC">
              <w:rPr>
                <w:rFonts w:asciiTheme="minorHAnsi" w:hAnsiTheme="minorHAnsi" w:cstheme="minorHAnsi"/>
                <w:b/>
                <w:w w:val="103"/>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155E3BF" w14:textId="77777777" w:rsidR="00CA6BFC" w:rsidRPr="00CA6BFC" w:rsidRDefault="00CA6BFC" w:rsidP="003768CA">
            <w:pPr>
              <w:pStyle w:val="TableParagraph"/>
              <w:spacing w:before="5"/>
              <w:ind w:left="2"/>
              <w:jc w:val="center"/>
              <w:rPr>
                <w:rFonts w:asciiTheme="minorHAnsi" w:hAnsiTheme="minorHAnsi" w:cstheme="minorHAnsi"/>
                <w:b/>
                <w:sz w:val="20"/>
                <w:szCs w:val="20"/>
              </w:rPr>
            </w:pPr>
            <w:r w:rsidRPr="00CA6BFC">
              <w:rPr>
                <w:rFonts w:asciiTheme="minorHAnsi" w:hAnsiTheme="minorHAnsi" w:cstheme="minorHAnsi"/>
                <w:b/>
                <w:w w:val="103"/>
                <w:sz w:val="20"/>
                <w:szCs w:val="20"/>
              </w:rPr>
              <w:t>6</w:t>
            </w:r>
          </w:p>
        </w:tc>
        <w:tc>
          <w:tcPr>
            <w:tcW w:w="1145" w:type="dxa"/>
            <w:tcBorders>
              <w:top w:val="single" w:sz="4" w:space="0" w:color="auto"/>
              <w:left w:val="single" w:sz="4" w:space="0" w:color="auto"/>
              <w:bottom w:val="single" w:sz="4" w:space="0" w:color="auto"/>
              <w:right w:val="single" w:sz="4" w:space="0" w:color="auto"/>
            </w:tcBorders>
            <w:shd w:val="clear" w:color="auto" w:fill="FFC000"/>
          </w:tcPr>
          <w:p w14:paraId="270EDC99" w14:textId="77777777" w:rsidR="00CA6BFC" w:rsidRPr="00CA6BFC" w:rsidRDefault="00CA6BFC" w:rsidP="003768CA">
            <w:pPr>
              <w:pStyle w:val="TableParagraph"/>
              <w:spacing w:before="5"/>
              <w:ind w:left="13"/>
              <w:jc w:val="center"/>
              <w:rPr>
                <w:rFonts w:asciiTheme="minorHAnsi" w:hAnsiTheme="minorHAnsi" w:cstheme="minorHAnsi"/>
                <w:b/>
                <w:sz w:val="20"/>
                <w:szCs w:val="20"/>
              </w:rPr>
            </w:pPr>
            <w:r w:rsidRPr="00CA6BFC">
              <w:rPr>
                <w:rFonts w:asciiTheme="minorHAnsi" w:hAnsiTheme="minorHAnsi" w:cstheme="minorHAnsi"/>
                <w:b/>
                <w:w w:val="103"/>
                <w:sz w:val="20"/>
                <w:szCs w:val="20"/>
              </w:rPr>
              <w:t>8</w:t>
            </w:r>
          </w:p>
        </w:tc>
        <w:tc>
          <w:tcPr>
            <w:tcW w:w="1417" w:type="dxa"/>
            <w:tcBorders>
              <w:top w:val="single" w:sz="4" w:space="0" w:color="auto"/>
              <w:left w:val="single" w:sz="4" w:space="0" w:color="auto"/>
              <w:bottom w:val="single" w:sz="4" w:space="0" w:color="auto"/>
              <w:right w:val="single" w:sz="12" w:space="0" w:color="4F81BD" w:themeColor="accent1"/>
            </w:tcBorders>
            <w:shd w:val="clear" w:color="auto" w:fill="FFC000"/>
          </w:tcPr>
          <w:p w14:paraId="003194A1" w14:textId="77777777" w:rsidR="00CA6BFC" w:rsidRPr="00CA6BFC" w:rsidRDefault="00CA6BFC" w:rsidP="003768CA">
            <w:pPr>
              <w:pStyle w:val="TableParagraph"/>
              <w:spacing w:before="5"/>
              <w:ind w:left="160" w:right="144"/>
              <w:jc w:val="center"/>
              <w:rPr>
                <w:rFonts w:asciiTheme="minorHAnsi" w:hAnsiTheme="minorHAnsi" w:cstheme="minorHAnsi"/>
                <w:b/>
                <w:sz w:val="20"/>
                <w:szCs w:val="20"/>
              </w:rPr>
            </w:pPr>
            <w:r w:rsidRPr="00CA6BFC">
              <w:rPr>
                <w:rFonts w:asciiTheme="minorHAnsi" w:hAnsiTheme="minorHAnsi" w:cstheme="minorHAnsi"/>
                <w:b/>
                <w:w w:val="105"/>
                <w:sz w:val="20"/>
                <w:szCs w:val="20"/>
              </w:rPr>
              <w:t>10</w:t>
            </w:r>
          </w:p>
        </w:tc>
      </w:tr>
      <w:tr w:rsidR="00312460" w14:paraId="363882B4" w14:textId="77777777" w:rsidTr="006F41B8">
        <w:trPr>
          <w:trHeight w:val="292"/>
        </w:trPr>
        <w:tc>
          <w:tcPr>
            <w:tcW w:w="477" w:type="dxa"/>
            <w:vMerge/>
            <w:tcBorders>
              <w:top w:val="single" w:sz="4" w:space="0" w:color="auto"/>
              <w:left w:val="single" w:sz="12" w:space="0" w:color="4F81BD" w:themeColor="accent1"/>
            </w:tcBorders>
            <w:shd w:val="clear" w:color="auto" w:fill="DDEBF7"/>
            <w:textDirection w:val="tbRl"/>
          </w:tcPr>
          <w:p w14:paraId="1CD9279D" w14:textId="77777777" w:rsidR="00CA6BFC" w:rsidRDefault="00CA6BFC" w:rsidP="003768CA">
            <w:pPr>
              <w:rPr>
                <w:sz w:val="2"/>
                <w:szCs w:val="2"/>
              </w:rPr>
            </w:pPr>
          </w:p>
        </w:tc>
        <w:tc>
          <w:tcPr>
            <w:tcW w:w="1214" w:type="dxa"/>
            <w:tcBorders>
              <w:top w:val="single" w:sz="4" w:space="0" w:color="auto"/>
            </w:tcBorders>
            <w:shd w:val="clear" w:color="auto" w:fill="DDEBF7"/>
          </w:tcPr>
          <w:p w14:paraId="51D167C0" w14:textId="77777777" w:rsidR="00CA6BFC" w:rsidRPr="00CA6BFC" w:rsidRDefault="00CA6BFC" w:rsidP="003768CA">
            <w:pPr>
              <w:pStyle w:val="TableParagraph"/>
              <w:spacing w:before="5"/>
              <w:ind w:left="71"/>
              <w:rPr>
                <w:rFonts w:asciiTheme="minorHAnsi" w:hAnsiTheme="minorHAnsi" w:cstheme="minorHAnsi"/>
                <w:b/>
                <w:sz w:val="20"/>
                <w:szCs w:val="20"/>
              </w:rPr>
            </w:pPr>
            <w:r w:rsidRPr="00CA6BFC">
              <w:rPr>
                <w:rFonts w:asciiTheme="minorHAnsi" w:hAnsiTheme="minorHAnsi" w:cstheme="minorHAnsi"/>
                <w:b/>
                <w:w w:val="105"/>
                <w:sz w:val="20"/>
                <w:szCs w:val="20"/>
              </w:rPr>
              <w:t>Médio</w:t>
            </w:r>
          </w:p>
        </w:tc>
        <w:tc>
          <w:tcPr>
            <w:tcW w:w="1144" w:type="dxa"/>
            <w:tcBorders>
              <w:top w:val="single" w:sz="4" w:space="0" w:color="auto"/>
            </w:tcBorders>
            <w:shd w:val="clear" w:color="auto" w:fill="95B3D7" w:themeFill="accent1" w:themeFillTint="99"/>
          </w:tcPr>
          <w:p w14:paraId="69860468" w14:textId="77777777" w:rsidR="00CA6BFC" w:rsidRPr="00CA6BFC" w:rsidRDefault="00CA6BFC" w:rsidP="003768CA">
            <w:pPr>
              <w:pStyle w:val="TableParagraph"/>
              <w:spacing w:before="5"/>
              <w:ind w:left="6"/>
              <w:jc w:val="center"/>
              <w:rPr>
                <w:rFonts w:asciiTheme="minorHAnsi" w:hAnsiTheme="minorHAnsi" w:cstheme="minorHAnsi"/>
                <w:b/>
                <w:sz w:val="20"/>
                <w:szCs w:val="20"/>
              </w:rPr>
            </w:pPr>
            <w:r w:rsidRPr="00CA6BFC">
              <w:rPr>
                <w:rFonts w:asciiTheme="minorHAnsi" w:hAnsiTheme="minorHAnsi" w:cstheme="minorHAnsi"/>
                <w:b/>
                <w:w w:val="103"/>
                <w:sz w:val="20"/>
                <w:szCs w:val="20"/>
              </w:rPr>
              <w:t>3</w:t>
            </w:r>
          </w:p>
        </w:tc>
        <w:tc>
          <w:tcPr>
            <w:tcW w:w="1266" w:type="dxa"/>
            <w:tcBorders>
              <w:top w:val="single" w:sz="4" w:space="0" w:color="auto"/>
            </w:tcBorders>
            <w:shd w:val="clear" w:color="auto" w:fill="95B3D7" w:themeFill="accent1" w:themeFillTint="99"/>
          </w:tcPr>
          <w:p w14:paraId="5563EF3C" w14:textId="77777777" w:rsidR="00CA6BFC" w:rsidRPr="00CA6BFC" w:rsidRDefault="00CA6BFC" w:rsidP="003768CA">
            <w:pPr>
              <w:pStyle w:val="TableParagraph"/>
              <w:spacing w:before="5"/>
              <w:ind w:left="1"/>
              <w:jc w:val="center"/>
              <w:rPr>
                <w:rFonts w:asciiTheme="minorHAnsi" w:hAnsiTheme="minorHAnsi" w:cstheme="minorHAnsi"/>
                <w:b/>
                <w:sz w:val="20"/>
                <w:szCs w:val="20"/>
              </w:rPr>
            </w:pPr>
            <w:r w:rsidRPr="00CA6BFC">
              <w:rPr>
                <w:rFonts w:asciiTheme="minorHAnsi" w:hAnsiTheme="minorHAnsi" w:cstheme="minorHAnsi"/>
                <w:b/>
                <w:w w:val="103"/>
                <w:sz w:val="20"/>
                <w:szCs w:val="20"/>
              </w:rPr>
              <w:t>6</w:t>
            </w:r>
          </w:p>
        </w:tc>
        <w:tc>
          <w:tcPr>
            <w:tcW w:w="1275" w:type="dxa"/>
            <w:tcBorders>
              <w:top w:val="single" w:sz="4" w:space="0" w:color="auto"/>
            </w:tcBorders>
            <w:shd w:val="clear" w:color="auto" w:fill="FFC000"/>
          </w:tcPr>
          <w:p w14:paraId="75DDA863" w14:textId="77777777" w:rsidR="00CA6BFC" w:rsidRPr="00CA6BFC" w:rsidRDefault="00CA6BFC" w:rsidP="003768CA">
            <w:pPr>
              <w:pStyle w:val="TableParagraph"/>
              <w:spacing w:before="5"/>
              <w:ind w:left="2"/>
              <w:jc w:val="center"/>
              <w:rPr>
                <w:rFonts w:asciiTheme="minorHAnsi" w:hAnsiTheme="minorHAnsi" w:cstheme="minorHAnsi"/>
                <w:b/>
                <w:sz w:val="20"/>
                <w:szCs w:val="20"/>
              </w:rPr>
            </w:pPr>
            <w:r w:rsidRPr="00CA6BFC">
              <w:rPr>
                <w:rFonts w:asciiTheme="minorHAnsi" w:hAnsiTheme="minorHAnsi" w:cstheme="minorHAnsi"/>
                <w:b/>
                <w:w w:val="103"/>
                <w:sz w:val="20"/>
                <w:szCs w:val="20"/>
              </w:rPr>
              <w:t>9</w:t>
            </w:r>
          </w:p>
        </w:tc>
        <w:tc>
          <w:tcPr>
            <w:tcW w:w="1145" w:type="dxa"/>
            <w:tcBorders>
              <w:top w:val="single" w:sz="4" w:space="0" w:color="auto"/>
            </w:tcBorders>
            <w:shd w:val="clear" w:color="auto" w:fill="FFC000"/>
          </w:tcPr>
          <w:p w14:paraId="5391C4C4" w14:textId="77777777" w:rsidR="00CA6BFC" w:rsidRPr="00CA6BFC" w:rsidRDefault="00CA6BFC" w:rsidP="003768CA">
            <w:pPr>
              <w:pStyle w:val="TableParagraph"/>
              <w:spacing w:before="5"/>
              <w:ind w:left="160" w:right="145"/>
              <w:jc w:val="center"/>
              <w:rPr>
                <w:rFonts w:asciiTheme="minorHAnsi" w:hAnsiTheme="minorHAnsi" w:cstheme="minorHAnsi"/>
                <w:b/>
                <w:sz w:val="20"/>
                <w:szCs w:val="20"/>
              </w:rPr>
            </w:pPr>
            <w:r w:rsidRPr="00CA6BFC">
              <w:rPr>
                <w:rFonts w:asciiTheme="minorHAnsi" w:hAnsiTheme="minorHAnsi" w:cstheme="minorHAnsi"/>
                <w:b/>
                <w:w w:val="105"/>
                <w:sz w:val="20"/>
                <w:szCs w:val="20"/>
              </w:rPr>
              <w:t>12</w:t>
            </w:r>
          </w:p>
        </w:tc>
        <w:tc>
          <w:tcPr>
            <w:tcW w:w="1417" w:type="dxa"/>
            <w:tcBorders>
              <w:top w:val="single" w:sz="4" w:space="0" w:color="auto"/>
              <w:right w:val="single" w:sz="12" w:space="0" w:color="4F81BD" w:themeColor="accent1"/>
            </w:tcBorders>
            <w:shd w:val="clear" w:color="auto" w:fill="FF0000"/>
          </w:tcPr>
          <w:p w14:paraId="1A367523" w14:textId="77777777" w:rsidR="00CA6BFC" w:rsidRPr="00CA6BFC" w:rsidRDefault="00CA6BFC" w:rsidP="003768CA">
            <w:pPr>
              <w:pStyle w:val="TableParagraph"/>
              <w:spacing w:before="5"/>
              <w:ind w:left="160" w:right="144"/>
              <w:jc w:val="center"/>
              <w:rPr>
                <w:rFonts w:asciiTheme="minorHAnsi" w:hAnsiTheme="minorHAnsi" w:cstheme="minorHAnsi"/>
                <w:b/>
                <w:sz w:val="20"/>
                <w:szCs w:val="20"/>
              </w:rPr>
            </w:pPr>
            <w:r w:rsidRPr="00CA6BFC">
              <w:rPr>
                <w:rFonts w:asciiTheme="minorHAnsi" w:hAnsiTheme="minorHAnsi" w:cstheme="minorHAnsi"/>
                <w:b/>
                <w:w w:val="105"/>
                <w:sz w:val="20"/>
                <w:szCs w:val="20"/>
              </w:rPr>
              <w:t>15</w:t>
            </w:r>
          </w:p>
        </w:tc>
      </w:tr>
      <w:tr w:rsidR="00312460" w14:paraId="56E35E64" w14:textId="77777777" w:rsidTr="006F41B8">
        <w:trPr>
          <w:trHeight w:val="292"/>
        </w:trPr>
        <w:tc>
          <w:tcPr>
            <w:tcW w:w="477" w:type="dxa"/>
            <w:vMerge/>
            <w:tcBorders>
              <w:top w:val="nil"/>
              <w:left w:val="single" w:sz="12" w:space="0" w:color="4F81BD" w:themeColor="accent1"/>
            </w:tcBorders>
            <w:shd w:val="clear" w:color="auto" w:fill="DDEBF7"/>
            <w:textDirection w:val="tbRl"/>
          </w:tcPr>
          <w:p w14:paraId="30FAF5B4" w14:textId="77777777" w:rsidR="00CA6BFC" w:rsidRDefault="00CA6BFC" w:rsidP="003768CA">
            <w:pPr>
              <w:rPr>
                <w:sz w:val="2"/>
                <w:szCs w:val="2"/>
              </w:rPr>
            </w:pPr>
          </w:p>
        </w:tc>
        <w:tc>
          <w:tcPr>
            <w:tcW w:w="1214" w:type="dxa"/>
            <w:shd w:val="clear" w:color="auto" w:fill="DDEBF7"/>
          </w:tcPr>
          <w:p w14:paraId="26B0CAB7" w14:textId="77777777" w:rsidR="00CA6BFC" w:rsidRPr="00CA6BFC" w:rsidRDefault="00CA6BFC" w:rsidP="003768CA">
            <w:pPr>
              <w:pStyle w:val="TableParagraph"/>
              <w:spacing w:before="5"/>
              <w:ind w:left="71"/>
              <w:rPr>
                <w:rFonts w:asciiTheme="minorHAnsi" w:hAnsiTheme="minorHAnsi" w:cstheme="minorHAnsi"/>
                <w:b/>
                <w:sz w:val="20"/>
                <w:szCs w:val="20"/>
              </w:rPr>
            </w:pPr>
            <w:r w:rsidRPr="00CA6BFC">
              <w:rPr>
                <w:rFonts w:asciiTheme="minorHAnsi" w:hAnsiTheme="minorHAnsi" w:cstheme="minorHAnsi"/>
                <w:b/>
                <w:w w:val="105"/>
                <w:sz w:val="20"/>
                <w:szCs w:val="20"/>
              </w:rPr>
              <w:t>Alto</w:t>
            </w:r>
          </w:p>
        </w:tc>
        <w:tc>
          <w:tcPr>
            <w:tcW w:w="1144" w:type="dxa"/>
            <w:shd w:val="clear" w:color="auto" w:fill="95B3D7" w:themeFill="accent1" w:themeFillTint="99"/>
          </w:tcPr>
          <w:p w14:paraId="675D9D87" w14:textId="77777777" w:rsidR="00CA6BFC" w:rsidRPr="00CA6BFC" w:rsidRDefault="00CA6BFC" w:rsidP="003768CA">
            <w:pPr>
              <w:pStyle w:val="TableParagraph"/>
              <w:spacing w:before="5"/>
              <w:ind w:left="6"/>
              <w:jc w:val="center"/>
              <w:rPr>
                <w:rFonts w:asciiTheme="minorHAnsi" w:hAnsiTheme="minorHAnsi" w:cstheme="minorHAnsi"/>
                <w:b/>
                <w:sz w:val="20"/>
                <w:szCs w:val="20"/>
              </w:rPr>
            </w:pPr>
            <w:r w:rsidRPr="00CA6BFC">
              <w:rPr>
                <w:rFonts w:asciiTheme="minorHAnsi" w:hAnsiTheme="minorHAnsi" w:cstheme="minorHAnsi"/>
                <w:b/>
                <w:w w:val="103"/>
                <w:sz w:val="20"/>
                <w:szCs w:val="20"/>
              </w:rPr>
              <w:t>4</w:t>
            </w:r>
          </w:p>
        </w:tc>
        <w:tc>
          <w:tcPr>
            <w:tcW w:w="1266" w:type="dxa"/>
            <w:shd w:val="clear" w:color="auto" w:fill="FFC000"/>
          </w:tcPr>
          <w:p w14:paraId="0D713616" w14:textId="77777777" w:rsidR="00CA6BFC" w:rsidRPr="00CA6BFC" w:rsidRDefault="00CA6BFC" w:rsidP="003768CA">
            <w:pPr>
              <w:pStyle w:val="TableParagraph"/>
              <w:spacing w:before="5"/>
              <w:ind w:left="1"/>
              <w:jc w:val="center"/>
              <w:rPr>
                <w:rFonts w:asciiTheme="minorHAnsi" w:hAnsiTheme="minorHAnsi" w:cstheme="minorHAnsi"/>
                <w:b/>
                <w:sz w:val="20"/>
                <w:szCs w:val="20"/>
              </w:rPr>
            </w:pPr>
            <w:r w:rsidRPr="00CA6BFC">
              <w:rPr>
                <w:rFonts w:asciiTheme="minorHAnsi" w:hAnsiTheme="minorHAnsi" w:cstheme="minorHAnsi"/>
                <w:b/>
                <w:w w:val="103"/>
                <w:sz w:val="20"/>
                <w:szCs w:val="20"/>
              </w:rPr>
              <w:t>8</w:t>
            </w:r>
          </w:p>
        </w:tc>
        <w:tc>
          <w:tcPr>
            <w:tcW w:w="1275" w:type="dxa"/>
            <w:shd w:val="clear" w:color="auto" w:fill="FFC000"/>
          </w:tcPr>
          <w:p w14:paraId="4B34AF00" w14:textId="77777777" w:rsidR="00CA6BFC" w:rsidRPr="00CA6BFC" w:rsidRDefault="00CA6BFC" w:rsidP="003768CA">
            <w:pPr>
              <w:pStyle w:val="TableParagraph"/>
              <w:spacing w:before="5"/>
              <w:ind w:left="150" w:right="146"/>
              <w:jc w:val="center"/>
              <w:rPr>
                <w:rFonts w:asciiTheme="minorHAnsi" w:hAnsiTheme="minorHAnsi" w:cstheme="minorHAnsi"/>
                <w:b/>
                <w:sz w:val="20"/>
                <w:szCs w:val="20"/>
              </w:rPr>
            </w:pPr>
            <w:r w:rsidRPr="00CA6BFC">
              <w:rPr>
                <w:rFonts w:asciiTheme="minorHAnsi" w:hAnsiTheme="minorHAnsi" w:cstheme="minorHAnsi"/>
                <w:b/>
                <w:w w:val="105"/>
                <w:sz w:val="20"/>
                <w:szCs w:val="20"/>
              </w:rPr>
              <w:t>12</w:t>
            </w:r>
          </w:p>
        </w:tc>
        <w:tc>
          <w:tcPr>
            <w:tcW w:w="1145" w:type="dxa"/>
            <w:shd w:val="clear" w:color="auto" w:fill="FF0000"/>
          </w:tcPr>
          <w:p w14:paraId="3F2A7801" w14:textId="77777777" w:rsidR="00CA6BFC" w:rsidRPr="00CA6BFC" w:rsidRDefault="00CA6BFC" w:rsidP="003768CA">
            <w:pPr>
              <w:pStyle w:val="TableParagraph"/>
              <w:spacing w:before="5"/>
              <w:ind w:left="160" w:right="145"/>
              <w:jc w:val="center"/>
              <w:rPr>
                <w:rFonts w:asciiTheme="minorHAnsi" w:hAnsiTheme="minorHAnsi" w:cstheme="minorHAnsi"/>
                <w:b/>
                <w:sz w:val="20"/>
                <w:szCs w:val="20"/>
              </w:rPr>
            </w:pPr>
            <w:r w:rsidRPr="00CA6BFC">
              <w:rPr>
                <w:rFonts w:asciiTheme="minorHAnsi" w:hAnsiTheme="minorHAnsi" w:cstheme="minorHAnsi"/>
                <w:b/>
                <w:w w:val="105"/>
                <w:sz w:val="20"/>
                <w:szCs w:val="20"/>
              </w:rPr>
              <w:t>16</w:t>
            </w:r>
          </w:p>
        </w:tc>
        <w:tc>
          <w:tcPr>
            <w:tcW w:w="1417" w:type="dxa"/>
            <w:tcBorders>
              <w:right w:val="single" w:sz="12" w:space="0" w:color="4F81BD" w:themeColor="accent1"/>
            </w:tcBorders>
            <w:shd w:val="clear" w:color="auto" w:fill="FF0000"/>
          </w:tcPr>
          <w:p w14:paraId="5B4A9282" w14:textId="77777777" w:rsidR="00CA6BFC" w:rsidRPr="00CA6BFC" w:rsidRDefault="00CA6BFC" w:rsidP="003768CA">
            <w:pPr>
              <w:pStyle w:val="TableParagraph"/>
              <w:spacing w:before="5"/>
              <w:ind w:left="160" w:right="144"/>
              <w:jc w:val="center"/>
              <w:rPr>
                <w:rFonts w:asciiTheme="minorHAnsi" w:hAnsiTheme="minorHAnsi" w:cstheme="minorHAnsi"/>
                <w:b/>
                <w:sz w:val="20"/>
                <w:szCs w:val="20"/>
              </w:rPr>
            </w:pPr>
            <w:r w:rsidRPr="00CA6BFC">
              <w:rPr>
                <w:rFonts w:asciiTheme="minorHAnsi" w:hAnsiTheme="minorHAnsi" w:cstheme="minorHAnsi"/>
                <w:b/>
                <w:w w:val="105"/>
                <w:sz w:val="20"/>
                <w:szCs w:val="20"/>
              </w:rPr>
              <w:t>20</w:t>
            </w:r>
          </w:p>
        </w:tc>
      </w:tr>
      <w:tr w:rsidR="00312460" w14:paraId="2BE4D1F0" w14:textId="77777777" w:rsidTr="006F41B8">
        <w:trPr>
          <w:trHeight w:val="292"/>
        </w:trPr>
        <w:tc>
          <w:tcPr>
            <w:tcW w:w="477" w:type="dxa"/>
            <w:vMerge/>
            <w:tcBorders>
              <w:top w:val="nil"/>
              <w:left w:val="single" w:sz="12" w:space="0" w:color="4F81BD" w:themeColor="accent1"/>
              <w:bottom w:val="single" w:sz="12" w:space="0" w:color="4F81BD" w:themeColor="accent1"/>
            </w:tcBorders>
            <w:shd w:val="clear" w:color="auto" w:fill="DDEBF7"/>
            <w:textDirection w:val="tbRl"/>
          </w:tcPr>
          <w:p w14:paraId="6BA90202" w14:textId="77777777" w:rsidR="00CA6BFC" w:rsidRDefault="00CA6BFC" w:rsidP="003768CA">
            <w:pPr>
              <w:rPr>
                <w:sz w:val="2"/>
                <w:szCs w:val="2"/>
              </w:rPr>
            </w:pPr>
          </w:p>
        </w:tc>
        <w:tc>
          <w:tcPr>
            <w:tcW w:w="1214" w:type="dxa"/>
            <w:tcBorders>
              <w:bottom w:val="single" w:sz="12" w:space="0" w:color="4F81BD" w:themeColor="accent1"/>
            </w:tcBorders>
            <w:shd w:val="clear" w:color="auto" w:fill="DDEBF7"/>
          </w:tcPr>
          <w:p w14:paraId="4DBF0534" w14:textId="77777777" w:rsidR="00CA6BFC" w:rsidRPr="00CA6BFC" w:rsidRDefault="00CA6BFC" w:rsidP="003768CA">
            <w:pPr>
              <w:pStyle w:val="TableParagraph"/>
              <w:spacing w:before="5"/>
              <w:ind w:left="71"/>
              <w:rPr>
                <w:rFonts w:asciiTheme="minorHAnsi" w:hAnsiTheme="minorHAnsi" w:cstheme="minorHAnsi"/>
                <w:b/>
                <w:sz w:val="20"/>
                <w:szCs w:val="20"/>
              </w:rPr>
            </w:pPr>
            <w:r w:rsidRPr="00CA6BFC">
              <w:rPr>
                <w:rFonts w:asciiTheme="minorHAnsi" w:hAnsiTheme="minorHAnsi" w:cstheme="minorHAnsi"/>
                <w:b/>
                <w:w w:val="105"/>
                <w:sz w:val="20"/>
                <w:szCs w:val="20"/>
              </w:rPr>
              <w:t>Muito alto</w:t>
            </w:r>
          </w:p>
        </w:tc>
        <w:tc>
          <w:tcPr>
            <w:tcW w:w="1144" w:type="dxa"/>
            <w:tcBorders>
              <w:bottom w:val="single" w:sz="12" w:space="0" w:color="4F81BD" w:themeColor="accent1"/>
            </w:tcBorders>
            <w:shd w:val="clear" w:color="auto" w:fill="95B3D7" w:themeFill="accent1" w:themeFillTint="99"/>
          </w:tcPr>
          <w:p w14:paraId="34378D1C" w14:textId="77777777" w:rsidR="00CA6BFC" w:rsidRPr="00CA6BFC" w:rsidRDefault="00CA6BFC" w:rsidP="003768CA">
            <w:pPr>
              <w:pStyle w:val="TableParagraph"/>
              <w:spacing w:before="5"/>
              <w:ind w:left="6"/>
              <w:jc w:val="center"/>
              <w:rPr>
                <w:rFonts w:asciiTheme="minorHAnsi" w:hAnsiTheme="minorHAnsi" w:cstheme="minorHAnsi"/>
                <w:b/>
                <w:sz w:val="20"/>
                <w:szCs w:val="20"/>
              </w:rPr>
            </w:pPr>
            <w:r w:rsidRPr="00CA6BFC">
              <w:rPr>
                <w:rFonts w:asciiTheme="minorHAnsi" w:hAnsiTheme="minorHAnsi" w:cstheme="minorHAnsi"/>
                <w:b/>
                <w:w w:val="103"/>
                <w:sz w:val="20"/>
                <w:szCs w:val="20"/>
              </w:rPr>
              <w:t>5</w:t>
            </w:r>
          </w:p>
        </w:tc>
        <w:tc>
          <w:tcPr>
            <w:tcW w:w="1266" w:type="dxa"/>
            <w:tcBorders>
              <w:bottom w:val="single" w:sz="12" w:space="0" w:color="4F81BD" w:themeColor="accent1"/>
            </w:tcBorders>
            <w:shd w:val="clear" w:color="auto" w:fill="FFC000"/>
          </w:tcPr>
          <w:p w14:paraId="522D3041" w14:textId="77777777" w:rsidR="00CA6BFC" w:rsidRPr="00CA6BFC" w:rsidRDefault="00CA6BFC" w:rsidP="003768CA">
            <w:pPr>
              <w:pStyle w:val="TableParagraph"/>
              <w:spacing w:before="5"/>
              <w:ind w:left="150" w:right="146"/>
              <w:jc w:val="center"/>
              <w:rPr>
                <w:rFonts w:asciiTheme="minorHAnsi" w:hAnsiTheme="minorHAnsi" w:cstheme="minorHAnsi"/>
                <w:b/>
                <w:sz w:val="20"/>
                <w:szCs w:val="20"/>
              </w:rPr>
            </w:pPr>
            <w:r w:rsidRPr="00CA6BFC">
              <w:rPr>
                <w:rFonts w:asciiTheme="minorHAnsi" w:hAnsiTheme="minorHAnsi" w:cstheme="minorHAnsi"/>
                <w:b/>
                <w:w w:val="105"/>
                <w:sz w:val="20"/>
                <w:szCs w:val="20"/>
              </w:rPr>
              <w:t>10</w:t>
            </w:r>
          </w:p>
        </w:tc>
        <w:tc>
          <w:tcPr>
            <w:tcW w:w="1275" w:type="dxa"/>
            <w:tcBorders>
              <w:bottom w:val="single" w:sz="12" w:space="0" w:color="4F81BD" w:themeColor="accent1"/>
            </w:tcBorders>
            <w:shd w:val="clear" w:color="auto" w:fill="FF0000"/>
          </w:tcPr>
          <w:p w14:paraId="2AA11996" w14:textId="77777777" w:rsidR="00CA6BFC" w:rsidRPr="00CA6BFC" w:rsidRDefault="00CA6BFC" w:rsidP="003768CA">
            <w:pPr>
              <w:pStyle w:val="TableParagraph"/>
              <w:spacing w:before="5"/>
              <w:ind w:left="150" w:right="146"/>
              <w:jc w:val="center"/>
              <w:rPr>
                <w:rFonts w:asciiTheme="minorHAnsi" w:hAnsiTheme="minorHAnsi" w:cstheme="minorHAnsi"/>
                <w:b/>
                <w:sz w:val="20"/>
                <w:szCs w:val="20"/>
              </w:rPr>
            </w:pPr>
            <w:r w:rsidRPr="00CA6BFC">
              <w:rPr>
                <w:rFonts w:asciiTheme="minorHAnsi" w:hAnsiTheme="minorHAnsi" w:cstheme="minorHAnsi"/>
                <w:b/>
                <w:w w:val="105"/>
                <w:sz w:val="20"/>
                <w:szCs w:val="20"/>
              </w:rPr>
              <w:t>15</w:t>
            </w:r>
          </w:p>
        </w:tc>
        <w:tc>
          <w:tcPr>
            <w:tcW w:w="1145" w:type="dxa"/>
            <w:tcBorders>
              <w:bottom w:val="single" w:sz="12" w:space="0" w:color="4F81BD" w:themeColor="accent1"/>
            </w:tcBorders>
            <w:shd w:val="clear" w:color="auto" w:fill="FF0000"/>
          </w:tcPr>
          <w:p w14:paraId="015F5F85" w14:textId="77777777" w:rsidR="00CA6BFC" w:rsidRPr="00CA6BFC" w:rsidRDefault="00CA6BFC" w:rsidP="003768CA">
            <w:pPr>
              <w:pStyle w:val="TableParagraph"/>
              <w:spacing w:before="5"/>
              <w:ind w:left="160" w:right="145"/>
              <w:jc w:val="center"/>
              <w:rPr>
                <w:rFonts w:asciiTheme="minorHAnsi" w:hAnsiTheme="minorHAnsi" w:cstheme="minorHAnsi"/>
                <w:b/>
                <w:sz w:val="20"/>
                <w:szCs w:val="20"/>
              </w:rPr>
            </w:pPr>
            <w:r w:rsidRPr="00CA6BFC">
              <w:rPr>
                <w:rFonts w:asciiTheme="minorHAnsi" w:hAnsiTheme="minorHAnsi" w:cstheme="minorHAnsi"/>
                <w:b/>
                <w:w w:val="105"/>
                <w:sz w:val="20"/>
                <w:szCs w:val="20"/>
              </w:rPr>
              <w:t>20</w:t>
            </w:r>
          </w:p>
        </w:tc>
        <w:tc>
          <w:tcPr>
            <w:tcW w:w="1417" w:type="dxa"/>
            <w:tcBorders>
              <w:bottom w:val="single" w:sz="12" w:space="0" w:color="4F81BD" w:themeColor="accent1"/>
              <w:right w:val="single" w:sz="12" w:space="0" w:color="4F81BD" w:themeColor="accent1"/>
            </w:tcBorders>
            <w:shd w:val="clear" w:color="auto" w:fill="FF0000"/>
          </w:tcPr>
          <w:p w14:paraId="42E0247E" w14:textId="77777777" w:rsidR="00CA6BFC" w:rsidRPr="00CA6BFC" w:rsidRDefault="00CA6BFC" w:rsidP="003768CA">
            <w:pPr>
              <w:pStyle w:val="TableParagraph"/>
              <w:spacing w:before="5"/>
              <w:ind w:left="160" w:right="144"/>
              <w:jc w:val="center"/>
              <w:rPr>
                <w:rFonts w:asciiTheme="minorHAnsi" w:hAnsiTheme="minorHAnsi" w:cstheme="minorHAnsi"/>
                <w:b/>
                <w:sz w:val="20"/>
                <w:szCs w:val="20"/>
              </w:rPr>
            </w:pPr>
            <w:r w:rsidRPr="00CA6BFC">
              <w:rPr>
                <w:rFonts w:asciiTheme="minorHAnsi" w:hAnsiTheme="minorHAnsi" w:cstheme="minorHAnsi"/>
                <w:b/>
                <w:w w:val="105"/>
                <w:sz w:val="20"/>
                <w:szCs w:val="20"/>
              </w:rPr>
              <w:t>25</w:t>
            </w:r>
          </w:p>
        </w:tc>
      </w:tr>
    </w:tbl>
    <w:p w14:paraId="0B674AEC" w14:textId="5E6F8B3A" w:rsidR="00CA6BFC" w:rsidRDefault="007B7559" w:rsidP="00861728">
      <w:pPr>
        <w:spacing w:before="120" w:after="120" w:line="240" w:lineRule="auto"/>
        <w:ind w:right="284"/>
        <w:jc w:val="right"/>
        <w:rPr>
          <w:rFonts w:asciiTheme="minorHAnsi" w:hAnsiTheme="minorHAnsi" w:cstheme="minorHAnsi"/>
          <w:bCs/>
        </w:rPr>
      </w:pPr>
      <w:r>
        <w:rPr>
          <w:rFonts w:asciiTheme="minorHAnsi" w:hAnsiTheme="minorHAnsi" w:cstheme="minorHAnsi"/>
          <w:bCs/>
        </w:rPr>
        <w:t>Fonte: TRE-TO, adaptado</w:t>
      </w:r>
    </w:p>
    <w:p w14:paraId="38C16824" w14:textId="7170F50A" w:rsidR="00307105" w:rsidRPr="00ED70C0" w:rsidRDefault="00861728" w:rsidP="00861728">
      <w:pPr>
        <w:pStyle w:val="Legenda"/>
        <w:keepNext/>
        <w:jc w:val="center"/>
        <w:rPr>
          <w:rFonts w:asciiTheme="minorHAnsi" w:hAnsiTheme="minorHAnsi" w:cstheme="minorHAnsi"/>
          <w:bCs/>
        </w:rPr>
      </w:pPr>
      <w:bookmarkStart w:id="46" w:name="_Toc80359217"/>
      <w:r w:rsidRPr="00861728">
        <w:rPr>
          <w:b/>
          <w:bCs/>
          <w:i w:val="0"/>
          <w:iCs w:val="0"/>
          <w:color w:val="auto"/>
          <w:sz w:val="20"/>
          <w:szCs w:val="20"/>
        </w:rPr>
        <w:t xml:space="preserve">Figura </w:t>
      </w:r>
      <w:r w:rsidRPr="00861728">
        <w:rPr>
          <w:b/>
          <w:bCs/>
          <w:i w:val="0"/>
          <w:iCs w:val="0"/>
          <w:color w:val="auto"/>
          <w:sz w:val="20"/>
          <w:szCs w:val="20"/>
        </w:rPr>
        <w:fldChar w:fldCharType="begin"/>
      </w:r>
      <w:r w:rsidRPr="00861728">
        <w:rPr>
          <w:b/>
          <w:bCs/>
          <w:i w:val="0"/>
          <w:iCs w:val="0"/>
          <w:color w:val="auto"/>
          <w:sz w:val="20"/>
          <w:szCs w:val="20"/>
        </w:rPr>
        <w:instrText xml:space="preserve"> SEQ Figura \* ARABIC </w:instrText>
      </w:r>
      <w:r w:rsidRPr="00861728">
        <w:rPr>
          <w:b/>
          <w:bCs/>
          <w:i w:val="0"/>
          <w:iCs w:val="0"/>
          <w:color w:val="auto"/>
          <w:sz w:val="20"/>
          <w:szCs w:val="20"/>
        </w:rPr>
        <w:fldChar w:fldCharType="separate"/>
      </w:r>
      <w:r w:rsidR="001B0337">
        <w:rPr>
          <w:b/>
          <w:bCs/>
          <w:i w:val="0"/>
          <w:iCs w:val="0"/>
          <w:noProof/>
          <w:color w:val="auto"/>
          <w:sz w:val="20"/>
          <w:szCs w:val="20"/>
        </w:rPr>
        <w:t>15</w:t>
      </w:r>
      <w:r w:rsidRPr="00861728">
        <w:rPr>
          <w:b/>
          <w:bCs/>
          <w:i w:val="0"/>
          <w:iCs w:val="0"/>
          <w:color w:val="auto"/>
          <w:sz w:val="20"/>
          <w:szCs w:val="20"/>
        </w:rPr>
        <w:fldChar w:fldCharType="end"/>
      </w:r>
      <w:r w:rsidRPr="00861728">
        <w:rPr>
          <w:i w:val="0"/>
          <w:iCs w:val="0"/>
          <w:color w:val="auto"/>
          <w:sz w:val="20"/>
          <w:szCs w:val="20"/>
        </w:rPr>
        <w:t xml:space="preserve"> - Escala de classificação de risco</w:t>
      </w:r>
      <w:bookmarkEnd w:id="46"/>
    </w:p>
    <w:tbl>
      <w:tblPr>
        <w:tblStyle w:val="TabeladeLista6Colorida-nfase51"/>
        <w:tblW w:w="0" w:type="auto"/>
        <w:jc w:val="center"/>
        <w:tblLook w:val="04A0" w:firstRow="1" w:lastRow="0" w:firstColumn="1" w:lastColumn="0" w:noHBand="0" w:noVBand="1"/>
      </w:tblPr>
      <w:tblGrid>
        <w:gridCol w:w="2635"/>
        <w:gridCol w:w="2522"/>
      </w:tblGrid>
      <w:tr w:rsidR="00307105" w:rsidRPr="00635A9E" w14:paraId="3A243CCA" w14:textId="77777777" w:rsidTr="003071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5" w:type="dxa"/>
            <w:vAlign w:val="center"/>
          </w:tcPr>
          <w:p w14:paraId="6EC506B1" w14:textId="77777777" w:rsidR="00307105" w:rsidRPr="00635A9E" w:rsidRDefault="00307105" w:rsidP="003768CA">
            <w:pPr>
              <w:jc w:val="center"/>
              <w:rPr>
                <w:rFonts w:cstheme="minorHAnsi"/>
                <w:sz w:val="20"/>
              </w:rPr>
            </w:pPr>
            <w:r>
              <w:rPr>
                <w:rFonts w:cstheme="minorHAnsi"/>
                <w:sz w:val="20"/>
              </w:rPr>
              <w:t>NÍVEL DO RISCO</w:t>
            </w:r>
          </w:p>
        </w:tc>
        <w:tc>
          <w:tcPr>
            <w:tcW w:w="2522" w:type="dxa"/>
            <w:vAlign w:val="center"/>
          </w:tcPr>
          <w:p w14:paraId="179E976F" w14:textId="2EC3D2A0" w:rsidR="00307105" w:rsidRPr="001A413F" w:rsidRDefault="00BB215D" w:rsidP="003768CA">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NRI </w:t>
            </w:r>
          </w:p>
        </w:tc>
      </w:tr>
      <w:tr w:rsidR="00307105" w:rsidRPr="00635A9E" w14:paraId="23AB780C" w14:textId="77777777" w:rsidTr="003071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5" w:type="dxa"/>
            <w:vAlign w:val="center"/>
          </w:tcPr>
          <w:p w14:paraId="1B3CE574" w14:textId="781743B3" w:rsidR="00307105" w:rsidRPr="00635A9E" w:rsidRDefault="00307105" w:rsidP="003768CA">
            <w:pPr>
              <w:jc w:val="center"/>
              <w:rPr>
                <w:rFonts w:cstheme="minorHAnsi"/>
                <w:color w:val="auto"/>
                <w:sz w:val="20"/>
              </w:rPr>
            </w:pPr>
            <w:r w:rsidRPr="00635A9E">
              <w:rPr>
                <w:rFonts w:cstheme="minorHAnsi"/>
                <w:color w:val="auto"/>
                <w:sz w:val="20"/>
              </w:rPr>
              <w:t>Muito baix</w:t>
            </w:r>
            <w:r>
              <w:rPr>
                <w:rFonts w:cstheme="minorHAnsi"/>
                <w:color w:val="auto"/>
                <w:sz w:val="20"/>
              </w:rPr>
              <w:t xml:space="preserve">o e </w:t>
            </w:r>
            <w:r w:rsidR="00E50055">
              <w:rPr>
                <w:rFonts w:cstheme="minorHAnsi"/>
                <w:color w:val="auto"/>
                <w:sz w:val="20"/>
              </w:rPr>
              <w:t>b</w:t>
            </w:r>
            <w:r>
              <w:rPr>
                <w:rFonts w:cstheme="minorHAnsi"/>
                <w:color w:val="auto"/>
                <w:sz w:val="20"/>
              </w:rPr>
              <w:t>aixo</w:t>
            </w:r>
          </w:p>
        </w:tc>
        <w:tc>
          <w:tcPr>
            <w:tcW w:w="2522" w:type="dxa"/>
          </w:tcPr>
          <w:p w14:paraId="0A3B6557" w14:textId="16D60AFD" w:rsidR="00307105" w:rsidRPr="00635A9E" w:rsidRDefault="00307105" w:rsidP="001E19CE">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Pr>
                <w:rFonts w:cstheme="minorHAnsi"/>
                <w:color w:val="auto"/>
                <w:sz w:val="20"/>
              </w:rPr>
              <w:t>De 1 a 2</w:t>
            </w:r>
          </w:p>
        </w:tc>
      </w:tr>
      <w:tr w:rsidR="00307105" w:rsidRPr="00635A9E" w14:paraId="647B74FA" w14:textId="77777777" w:rsidTr="00307105">
        <w:trPr>
          <w:jc w:val="center"/>
        </w:trPr>
        <w:tc>
          <w:tcPr>
            <w:cnfStyle w:val="001000000000" w:firstRow="0" w:lastRow="0" w:firstColumn="1" w:lastColumn="0" w:oddVBand="0" w:evenVBand="0" w:oddHBand="0" w:evenHBand="0" w:firstRowFirstColumn="0" w:firstRowLastColumn="0" w:lastRowFirstColumn="0" w:lastRowLastColumn="0"/>
            <w:tcW w:w="2635" w:type="dxa"/>
            <w:vAlign w:val="center"/>
          </w:tcPr>
          <w:p w14:paraId="04293C1B" w14:textId="3DBBB6D7" w:rsidR="00307105" w:rsidRPr="00635A9E" w:rsidRDefault="00307105" w:rsidP="00307105">
            <w:pPr>
              <w:jc w:val="center"/>
              <w:rPr>
                <w:rFonts w:cstheme="minorHAnsi"/>
                <w:color w:val="auto"/>
                <w:sz w:val="20"/>
              </w:rPr>
            </w:pPr>
            <w:r w:rsidRPr="00635A9E">
              <w:rPr>
                <w:rFonts w:cstheme="minorHAnsi"/>
                <w:color w:val="auto"/>
                <w:sz w:val="20"/>
              </w:rPr>
              <w:t>Médi</w:t>
            </w:r>
            <w:r>
              <w:rPr>
                <w:rFonts w:cstheme="minorHAnsi"/>
                <w:color w:val="auto"/>
                <w:sz w:val="20"/>
              </w:rPr>
              <w:t>o</w:t>
            </w:r>
          </w:p>
        </w:tc>
        <w:tc>
          <w:tcPr>
            <w:tcW w:w="2522" w:type="dxa"/>
          </w:tcPr>
          <w:p w14:paraId="3CF37FD2" w14:textId="49EFAB9D" w:rsidR="00307105" w:rsidRPr="00635A9E" w:rsidRDefault="00307105" w:rsidP="001E19CE">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Pr>
                <w:rFonts w:cstheme="minorHAnsi"/>
                <w:color w:val="auto"/>
                <w:sz w:val="20"/>
              </w:rPr>
              <w:t>De 3 a 7</w:t>
            </w:r>
          </w:p>
        </w:tc>
      </w:tr>
      <w:tr w:rsidR="00307105" w:rsidRPr="00635A9E" w14:paraId="4FB2ACEA" w14:textId="77777777" w:rsidTr="003071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5" w:type="dxa"/>
            <w:vAlign w:val="center"/>
          </w:tcPr>
          <w:p w14:paraId="6F4384EB" w14:textId="32F630C4" w:rsidR="00307105" w:rsidRPr="00635A9E" w:rsidRDefault="00307105" w:rsidP="00307105">
            <w:pPr>
              <w:jc w:val="center"/>
              <w:rPr>
                <w:rFonts w:cstheme="minorHAnsi"/>
                <w:color w:val="auto"/>
                <w:sz w:val="20"/>
              </w:rPr>
            </w:pPr>
            <w:r w:rsidRPr="00635A9E">
              <w:rPr>
                <w:rFonts w:cstheme="minorHAnsi"/>
                <w:color w:val="auto"/>
                <w:sz w:val="20"/>
              </w:rPr>
              <w:t>Alt</w:t>
            </w:r>
            <w:r>
              <w:rPr>
                <w:rFonts w:cstheme="minorHAnsi"/>
                <w:color w:val="auto"/>
                <w:sz w:val="20"/>
              </w:rPr>
              <w:t>o</w:t>
            </w:r>
          </w:p>
        </w:tc>
        <w:tc>
          <w:tcPr>
            <w:tcW w:w="2522" w:type="dxa"/>
          </w:tcPr>
          <w:p w14:paraId="0C4F0D02" w14:textId="61C0B40F" w:rsidR="00307105" w:rsidRPr="00635A9E" w:rsidRDefault="00307105" w:rsidP="001E19CE">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Pr>
                <w:rFonts w:cstheme="minorHAnsi"/>
                <w:color w:val="auto"/>
                <w:sz w:val="20"/>
              </w:rPr>
              <w:t>De 8 a 14</w:t>
            </w:r>
          </w:p>
        </w:tc>
      </w:tr>
      <w:tr w:rsidR="00307105" w:rsidRPr="00635A9E" w14:paraId="7E54185C" w14:textId="77777777" w:rsidTr="00307105">
        <w:trPr>
          <w:jc w:val="center"/>
        </w:trPr>
        <w:tc>
          <w:tcPr>
            <w:cnfStyle w:val="001000000000" w:firstRow="0" w:lastRow="0" w:firstColumn="1" w:lastColumn="0" w:oddVBand="0" w:evenVBand="0" w:oddHBand="0" w:evenHBand="0" w:firstRowFirstColumn="0" w:firstRowLastColumn="0" w:lastRowFirstColumn="0" w:lastRowLastColumn="0"/>
            <w:tcW w:w="2635" w:type="dxa"/>
            <w:vAlign w:val="center"/>
          </w:tcPr>
          <w:p w14:paraId="14A066C6" w14:textId="48F8DCC2" w:rsidR="00307105" w:rsidRPr="00635A9E" w:rsidRDefault="00307105" w:rsidP="00307105">
            <w:pPr>
              <w:jc w:val="center"/>
              <w:rPr>
                <w:rFonts w:cstheme="minorHAnsi"/>
                <w:color w:val="auto"/>
                <w:sz w:val="20"/>
              </w:rPr>
            </w:pPr>
            <w:r w:rsidRPr="00635A9E">
              <w:rPr>
                <w:rFonts w:cstheme="minorHAnsi"/>
                <w:color w:val="auto"/>
                <w:sz w:val="20"/>
              </w:rPr>
              <w:t>Muito alt</w:t>
            </w:r>
            <w:r>
              <w:rPr>
                <w:rFonts w:cstheme="minorHAnsi"/>
                <w:color w:val="auto"/>
                <w:sz w:val="20"/>
              </w:rPr>
              <w:t>o</w:t>
            </w:r>
          </w:p>
        </w:tc>
        <w:tc>
          <w:tcPr>
            <w:tcW w:w="2522" w:type="dxa"/>
          </w:tcPr>
          <w:p w14:paraId="689384A2" w14:textId="74416C4D" w:rsidR="00307105" w:rsidRPr="00635A9E" w:rsidRDefault="00307105" w:rsidP="001E19CE">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Pr>
                <w:rFonts w:cstheme="minorHAnsi"/>
                <w:color w:val="auto"/>
                <w:sz w:val="20"/>
              </w:rPr>
              <w:t>De 15 a 25</w:t>
            </w:r>
          </w:p>
        </w:tc>
      </w:tr>
    </w:tbl>
    <w:p w14:paraId="62228477" w14:textId="2B115CD0" w:rsidR="00307105" w:rsidRDefault="00861728" w:rsidP="00861728">
      <w:pPr>
        <w:spacing w:after="0"/>
        <w:ind w:right="1843"/>
        <w:jc w:val="right"/>
        <w:rPr>
          <w:rFonts w:asciiTheme="minorHAnsi" w:hAnsiTheme="minorHAnsi" w:cstheme="minorHAnsi"/>
          <w:bCs/>
        </w:rPr>
      </w:pPr>
      <w:r>
        <w:rPr>
          <w:rFonts w:asciiTheme="minorHAnsi" w:hAnsiTheme="minorHAnsi" w:cstheme="minorHAnsi"/>
          <w:bCs/>
        </w:rPr>
        <w:t>Fonte: TRT8, 2015, adaptado</w:t>
      </w:r>
    </w:p>
    <w:p w14:paraId="6AACA42D" w14:textId="6140AD55" w:rsidR="0038594B" w:rsidRPr="00EB3AB1" w:rsidRDefault="00512602" w:rsidP="00FA0AF7">
      <w:pPr>
        <w:spacing w:before="120" w:after="120" w:line="240" w:lineRule="auto"/>
        <w:jc w:val="both"/>
        <w:rPr>
          <w:rFonts w:asciiTheme="minorHAnsi" w:hAnsiTheme="minorHAnsi" w:cstheme="minorHAnsi"/>
        </w:rPr>
      </w:pPr>
      <w:r w:rsidRPr="00EB3AB1">
        <w:rPr>
          <w:rFonts w:asciiTheme="minorHAnsi" w:hAnsiTheme="minorHAnsi" w:cstheme="minorHAnsi"/>
        </w:rPr>
        <w:t xml:space="preserve">O documento base para essa etapa é a </w:t>
      </w:r>
      <w:r w:rsidRPr="00EB3AB1">
        <w:rPr>
          <w:rFonts w:asciiTheme="minorHAnsi" w:hAnsiTheme="minorHAnsi" w:cstheme="minorHAnsi"/>
          <w:b/>
          <w:bCs/>
        </w:rPr>
        <w:t>Matriz de Análise e Avaliação de Riscos</w:t>
      </w:r>
      <w:r w:rsidR="00F8406A" w:rsidRPr="00EB3AB1">
        <w:rPr>
          <w:rFonts w:asciiTheme="minorHAnsi" w:hAnsiTheme="minorHAnsi" w:cstheme="minorHAnsi"/>
          <w:b/>
          <w:bCs/>
        </w:rPr>
        <w:t xml:space="preserve">, conforme </w:t>
      </w:r>
      <w:r w:rsidR="00310C54" w:rsidRPr="00EB3AB1">
        <w:rPr>
          <w:rFonts w:asciiTheme="minorHAnsi" w:hAnsiTheme="minorHAnsi" w:cstheme="minorHAnsi"/>
          <w:b/>
          <w:bCs/>
        </w:rPr>
        <w:t>Anexo</w:t>
      </w:r>
      <w:r w:rsidR="00A9435C" w:rsidRPr="00EB3AB1">
        <w:rPr>
          <w:rFonts w:asciiTheme="minorHAnsi" w:hAnsiTheme="minorHAnsi" w:cstheme="minorHAnsi"/>
          <w:b/>
          <w:bCs/>
        </w:rPr>
        <w:t xml:space="preserve"> III.</w:t>
      </w:r>
    </w:p>
    <w:p w14:paraId="786324BE" w14:textId="77777777" w:rsidR="00FF75F3" w:rsidRDefault="00FF75F3" w:rsidP="00A76371">
      <w:pPr>
        <w:spacing w:after="0"/>
        <w:jc w:val="center"/>
        <w:rPr>
          <w:rFonts w:asciiTheme="minorHAnsi" w:hAnsiTheme="minorHAnsi" w:cstheme="minorHAnsi"/>
        </w:rPr>
      </w:pPr>
    </w:p>
    <w:p w14:paraId="2BE9B1D4" w14:textId="6DD4C112" w:rsidR="008C5993" w:rsidRPr="00A76371" w:rsidRDefault="00861728" w:rsidP="00861728">
      <w:pPr>
        <w:pStyle w:val="Legenda"/>
        <w:keepNext/>
        <w:jc w:val="center"/>
        <w:rPr>
          <w:rFonts w:asciiTheme="minorHAnsi" w:hAnsiTheme="minorHAnsi" w:cstheme="minorHAnsi"/>
        </w:rPr>
      </w:pPr>
      <w:bookmarkStart w:id="47" w:name="_Toc80359218"/>
      <w:r w:rsidRPr="00861728">
        <w:rPr>
          <w:b/>
          <w:bCs/>
          <w:i w:val="0"/>
          <w:iCs w:val="0"/>
          <w:color w:val="auto"/>
          <w:sz w:val="20"/>
          <w:szCs w:val="20"/>
        </w:rPr>
        <w:t xml:space="preserve">Figura </w:t>
      </w:r>
      <w:r w:rsidRPr="00861728">
        <w:rPr>
          <w:b/>
          <w:bCs/>
          <w:i w:val="0"/>
          <w:iCs w:val="0"/>
          <w:color w:val="auto"/>
          <w:sz w:val="20"/>
          <w:szCs w:val="20"/>
        </w:rPr>
        <w:fldChar w:fldCharType="begin"/>
      </w:r>
      <w:r w:rsidRPr="00861728">
        <w:rPr>
          <w:b/>
          <w:bCs/>
          <w:i w:val="0"/>
          <w:iCs w:val="0"/>
          <w:color w:val="auto"/>
          <w:sz w:val="20"/>
          <w:szCs w:val="20"/>
        </w:rPr>
        <w:instrText xml:space="preserve"> SEQ Figura \* ARABIC </w:instrText>
      </w:r>
      <w:r w:rsidRPr="00861728">
        <w:rPr>
          <w:b/>
          <w:bCs/>
          <w:i w:val="0"/>
          <w:iCs w:val="0"/>
          <w:color w:val="auto"/>
          <w:sz w:val="20"/>
          <w:szCs w:val="20"/>
        </w:rPr>
        <w:fldChar w:fldCharType="separate"/>
      </w:r>
      <w:r w:rsidR="001B0337">
        <w:rPr>
          <w:b/>
          <w:bCs/>
          <w:i w:val="0"/>
          <w:iCs w:val="0"/>
          <w:noProof/>
          <w:color w:val="auto"/>
          <w:sz w:val="20"/>
          <w:szCs w:val="20"/>
        </w:rPr>
        <w:t>16</w:t>
      </w:r>
      <w:r w:rsidRPr="00861728">
        <w:rPr>
          <w:b/>
          <w:bCs/>
          <w:i w:val="0"/>
          <w:iCs w:val="0"/>
          <w:color w:val="auto"/>
          <w:sz w:val="20"/>
          <w:szCs w:val="20"/>
        </w:rPr>
        <w:fldChar w:fldCharType="end"/>
      </w:r>
      <w:r w:rsidRPr="00861728">
        <w:rPr>
          <w:i w:val="0"/>
          <w:iCs w:val="0"/>
          <w:color w:val="auto"/>
          <w:sz w:val="20"/>
          <w:szCs w:val="20"/>
        </w:rPr>
        <w:t xml:space="preserve"> - Exemplo de Matriz de Análise e Avaliação de Riscos</w:t>
      </w:r>
      <w:bookmarkEnd w:id="47"/>
    </w:p>
    <w:tbl>
      <w:tblPr>
        <w:tblStyle w:val="SombreamentoClaro-nfase5"/>
        <w:tblW w:w="9039" w:type="dxa"/>
        <w:tblLook w:val="04A0" w:firstRow="1" w:lastRow="0" w:firstColumn="1" w:lastColumn="0" w:noHBand="0" w:noVBand="1"/>
      </w:tblPr>
      <w:tblGrid>
        <w:gridCol w:w="993"/>
        <w:gridCol w:w="1378"/>
        <w:gridCol w:w="1690"/>
        <w:gridCol w:w="1785"/>
        <w:gridCol w:w="563"/>
        <w:gridCol w:w="563"/>
        <w:gridCol w:w="1454"/>
        <w:gridCol w:w="613"/>
      </w:tblGrid>
      <w:tr w:rsidR="008C5993" w14:paraId="6AACA439" w14:textId="77777777" w:rsidTr="00861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AACA430" w14:textId="77777777" w:rsidR="008C5993" w:rsidRDefault="008C5993" w:rsidP="005153FA">
            <w:pPr>
              <w:jc w:val="center"/>
              <w:rPr>
                <w:rFonts w:asciiTheme="minorHAnsi" w:hAnsiTheme="minorHAnsi" w:cstheme="minorHAnsi"/>
              </w:rPr>
            </w:pPr>
            <w:r>
              <w:rPr>
                <w:rFonts w:asciiTheme="minorHAnsi" w:hAnsiTheme="minorHAnsi" w:cstheme="minorHAnsi"/>
              </w:rPr>
              <w:t>Ativo</w:t>
            </w:r>
          </w:p>
        </w:tc>
        <w:tc>
          <w:tcPr>
            <w:tcW w:w="1378" w:type="dxa"/>
            <w:vAlign w:val="center"/>
          </w:tcPr>
          <w:p w14:paraId="6AACA431" w14:textId="77777777" w:rsidR="008C5993" w:rsidRDefault="008C5993" w:rsidP="00515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Evento de Risco</w:t>
            </w:r>
          </w:p>
        </w:tc>
        <w:tc>
          <w:tcPr>
            <w:tcW w:w="1690" w:type="dxa"/>
            <w:vAlign w:val="center"/>
          </w:tcPr>
          <w:p w14:paraId="6AACA432" w14:textId="77777777" w:rsidR="008C5993" w:rsidRDefault="008C5993" w:rsidP="00515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Causas</w:t>
            </w:r>
          </w:p>
        </w:tc>
        <w:tc>
          <w:tcPr>
            <w:tcW w:w="1785" w:type="dxa"/>
            <w:vAlign w:val="center"/>
          </w:tcPr>
          <w:p w14:paraId="6AACA433" w14:textId="77777777" w:rsidR="008C5993" w:rsidRDefault="008C5993" w:rsidP="00515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Consequências</w:t>
            </w:r>
          </w:p>
        </w:tc>
        <w:tc>
          <w:tcPr>
            <w:tcW w:w="563" w:type="dxa"/>
            <w:vAlign w:val="center"/>
          </w:tcPr>
          <w:p w14:paraId="6AACA434" w14:textId="77777777" w:rsidR="008C5993" w:rsidRDefault="008C5993" w:rsidP="00515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w:t>
            </w:r>
          </w:p>
        </w:tc>
        <w:tc>
          <w:tcPr>
            <w:tcW w:w="563" w:type="dxa"/>
            <w:vAlign w:val="center"/>
          </w:tcPr>
          <w:p w14:paraId="6AACA435" w14:textId="45FA7A5F" w:rsidR="008C5993" w:rsidRDefault="008C5993" w:rsidP="00515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w:t>
            </w:r>
          </w:p>
        </w:tc>
        <w:tc>
          <w:tcPr>
            <w:tcW w:w="1454" w:type="dxa"/>
            <w:vAlign w:val="center"/>
          </w:tcPr>
          <w:p w14:paraId="6AACA437" w14:textId="68971FD2" w:rsidR="008C5993" w:rsidRDefault="00BB215D" w:rsidP="00515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NRI </w:t>
            </w:r>
          </w:p>
        </w:tc>
        <w:tc>
          <w:tcPr>
            <w:tcW w:w="613" w:type="dxa"/>
            <w:vAlign w:val="center"/>
          </w:tcPr>
          <w:p w14:paraId="6AACA438" w14:textId="198C7A84" w:rsidR="008C5993" w:rsidRDefault="00CB458D" w:rsidP="005153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w:t>
            </w:r>
            <w:r w:rsidR="00A71B64">
              <w:rPr>
                <w:rFonts w:asciiTheme="minorHAnsi" w:hAnsiTheme="minorHAnsi" w:cstheme="minorHAnsi"/>
              </w:rPr>
              <w:t>RI</w:t>
            </w:r>
          </w:p>
        </w:tc>
      </w:tr>
      <w:tr w:rsidR="008C5993" w14:paraId="6AACA444" w14:textId="77777777" w:rsidTr="00861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AACA43A" w14:textId="77777777" w:rsidR="008C5993" w:rsidRPr="00D30B05" w:rsidRDefault="008C5993" w:rsidP="00E77B9D">
            <w:pPr>
              <w:rPr>
                <w:rFonts w:asciiTheme="minorHAnsi" w:hAnsiTheme="minorHAnsi" w:cstheme="minorHAnsi"/>
                <w:b w:val="0"/>
                <w:color w:val="auto"/>
                <w:sz w:val="18"/>
                <w:szCs w:val="18"/>
              </w:rPr>
            </w:pPr>
            <w:r w:rsidRPr="00D30B05">
              <w:rPr>
                <w:rFonts w:asciiTheme="minorHAnsi" w:hAnsiTheme="minorHAnsi" w:cstheme="minorHAnsi"/>
                <w:b w:val="0"/>
                <w:color w:val="auto"/>
                <w:sz w:val="18"/>
                <w:szCs w:val="18"/>
              </w:rPr>
              <w:t>Data Center</w:t>
            </w:r>
          </w:p>
        </w:tc>
        <w:tc>
          <w:tcPr>
            <w:tcW w:w="1378" w:type="dxa"/>
            <w:vAlign w:val="center"/>
          </w:tcPr>
          <w:p w14:paraId="6AACA43B" w14:textId="77777777" w:rsidR="008C5993" w:rsidRPr="00D30B05" w:rsidRDefault="008C5993"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D30B05">
              <w:rPr>
                <w:rFonts w:asciiTheme="minorHAnsi" w:hAnsiTheme="minorHAnsi" w:cstheme="minorHAnsi"/>
                <w:color w:val="auto"/>
                <w:sz w:val="18"/>
                <w:szCs w:val="18"/>
              </w:rPr>
              <w:t>Incêndio no Data Center</w:t>
            </w:r>
          </w:p>
        </w:tc>
        <w:tc>
          <w:tcPr>
            <w:tcW w:w="1690" w:type="dxa"/>
            <w:vAlign w:val="center"/>
          </w:tcPr>
          <w:p w14:paraId="6AACA43C" w14:textId="77777777" w:rsidR="008C5993" w:rsidRPr="00D30B05" w:rsidRDefault="008C5993"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D30B05">
              <w:rPr>
                <w:rFonts w:asciiTheme="minorHAnsi" w:hAnsiTheme="minorHAnsi" w:cstheme="minorHAnsi"/>
                <w:color w:val="auto"/>
                <w:sz w:val="18"/>
                <w:szCs w:val="18"/>
              </w:rPr>
              <w:t>1. Curto circuito no Data Center;</w:t>
            </w:r>
          </w:p>
          <w:p w14:paraId="6AACA43D" w14:textId="77777777" w:rsidR="008C5993" w:rsidRPr="00D30B05" w:rsidRDefault="008C5993"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D30B05">
              <w:rPr>
                <w:rFonts w:asciiTheme="minorHAnsi" w:hAnsiTheme="minorHAnsi" w:cstheme="minorHAnsi"/>
                <w:color w:val="auto"/>
                <w:sz w:val="18"/>
                <w:szCs w:val="18"/>
              </w:rPr>
              <w:t>2. Curto circuito nas dependências do prédio.</w:t>
            </w:r>
          </w:p>
        </w:tc>
        <w:tc>
          <w:tcPr>
            <w:tcW w:w="1785" w:type="dxa"/>
            <w:vAlign w:val="center"/>
          </w:tcPr>
          <w:p w14:paraId="6AACA43E" w14:textId="77777777" w:rsidR="008C5993" w:rsidRPr="00D30B05" w:rsidRDefault="008C5993"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 xml:space="preserve">1. </w:t>
            </w:r>
            <w:r w:rsidRPr="00D30B05">
              <w:rPr>
                <w:rFonts w:asciiTheme="minorHAnsi" w:hAnsiTheme="minorHAnsi" w:cstheme="minorHAnsi"/>
                <w:color w:val="auto"/>
                <w:sz w:val="18"/>
                <w:szCs w:val="18"/>
              </w:rPr>
              <w:t>Destruição parcial ou total do Data Center.</w:t>
            </w:r>
          </w:p>
        </w:tc>
        <w:tc>
          <w:tcPr>
            <w:tcW w:w="563" w:type="dxa"/>
            <w:vAlign w:val="center"/>
          </w:tcPr>
          <w:p w14:paraId="6AACA43F" w14:textId="77777777" w:rsidR="008C5993" w:rsidRPr="006A5463" w:rsidRDefault="008C5993" w:rsidP="00FE77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2</w:t>
            </w:r>
          </w:p>
        </w:tc>
        <w:tc>
          <w:tcPr>
            <w:tcW w:w="563" w:type="dxa"/>
            <w:vAlign w:val="center"/>
          </w:tcPr>
          <w:p w14:paraId="6AACA440" w14:textId="77777777" w:rsidR="008C5993" w:rsidRPr="006A5463" w:rsidRDefault="008C5993" w:rsidP="00FE77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5</w:t>
            </w:r>
          </w:p>
        </w:tc>
        <w:tc>
          <w:tcPr>
            <w:tcW w:w="1454" w:type="dxa"/>
            <w:vAlign w:val="center"/>
          </w:tcPr>
          <w:p w14:paraId="6AACA442" w14:textId="00A66354" w:rsidR="008C5993" w:rsidRPr="006A5463" w:rsidRDefault="008C5993" w:rsidP="00FE77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10</w:t>
            </w:r>
          </w:p>
        </w:tc>
        <w:tc>
          <w:tcPr>
            <w:tcW w:w="613" w:type="dxa"/>
            <w:shd w:val="clear" w:color="auto" w:fill="FFC000"/>
            <w:vAlign w:val="center"/>
          </w:tcPr>
          <w:p w14:paraId="6AACA443" w14:textId="77777777" w:rsidR="008C5993" w:rsidRPr="00424BB1" w:rsidRDefault="008C5993" w:rsidP="00FE77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szCs w:val="18"/>
              </w:rPr>
            </w:pPr>
            <w:r w:rsidRPr="00424BB1">
              <w:rPr>
                <w:rFonts w:asciiTheme="minorHAnsi" w:hAnsiTheme="minorHAnsi" w:cstheme="minorHAnsi"/>
                <w:b/>
                <w:bCs/>
                <w:color w:val="auto"/>
                <w:sz w:val="18"/>
                <w:szCs w:val="18"/>
              </w:rPr>
              <w:t>ALTO</w:t>
            </w:r>
          </w:p>
        </w:tc>
      </w:tr>
      <w:tr w:rsidR="008C5993" w14:paraId="6AACA453" w14:textId="77777777" w:rsidTr="00861728">
        <w:tc>
          <w:tcPr>
            <w:cnfStyle w:val="001000000000" w:firstRow="0" w:lastRow="0" w:firstColumn="1" w:lastColumn="0" w:oddVBand="0" w:evenVBand="0" w:oddHBand="0" w:evenHBand="0" w:firstRowFirstColumn="0" w:firstRowLastColumn="0" w:lastRowFirstColumn="0" w:lastRowLastColumn="0"/>
            <w:tcW w:w="993" w:type="dxa"/>
            <w:vAlign w:val="center"/>
          </w:tcPr>
          <w:p w14:paraId="6AACA445" w14:textId="77777777" w:rsidR="008C5993" w:rsidRPr="003A2D47" w:rsidRDefault="008C5993" w:rsidP="00E77B9D">
            <w:pPr>
              <w:rPr>
                <w:rFonts w:asciiTheme="minorHAnsi" w:hAnsiTheme="minorHAnsi" w:cstheme="minorHAnsi"/>
                <w:b w:val="0"/>
                <w:color w:val="auto"/>
                <w:sz w:val="16"/>
                <w:szCs w:val="16"/>
              </w:rPr>
            </w:pPr>
            <w:r>
              <w:rPr>
                <w:rFonts w:asciiTheme="minorHAnsi" w:hAnsiTheme="minorHAnsi" w:cstheme="minorHAnsi"/>
                <w:b w:val="0"/>
                <w:color w:val="auto"/>
                <w:sz w:val="18"/>
                <w:szCs w:val="18"/>
              </w:rPr>
              <w:t>Estações de Trabalho</w:t>
            </w:r>
          </w:p>
        </w:tc>
        <w:tc>
          <w:tcPr>
            <w:tcW w:w="1378" w:type="dxa"/>
            <w:vAlign w:val="center"/>
          </w:tcPr>
          <w:p w14:paraId="6AACA446" w14:textId="77777777" w:rsidR="008C5993" w:rsidRPr="003A2D47" w:rsidRDefault="008C5993"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4E0779">
              <w:rPr>
                <w:rFonts w:asciiTheme="minorHAnsi" w:hAnsiTheme="minorHAnsi" w:cstheme="minorHAnsi"/>
                <w:color w:val="auto"/>
                <w:sz w:val="18"/>
                <w:szCs w:val="18"/>
              </w:rPr>
              <w:t xml:space="preserve">Ataques por </w:t>
            </w:r>
            <w:r w:rsidRPr="004E0779">
              <w:rPr>
                <w:rFonts w:asciiTheme="minorHAnsi" w:hAnsiTheme="minorHAnsi" w:cstheme="minorHAnsi"/>
                <w:i/>
                <w:color w:val="auto"/>
                <w:sz w:val="18"/>
                <w:szCs w:val="18"/>
              </w:rPr>
              <w:t>software</w:t>
            </w:r>
            <w:r w:rsidRPr="004E0779">
              <w:rPr>
                <w:rFonts w:asciiTheme="minorHAnsi" w:hAnsiTheme="minorHAnsi" w:cstheme="minorHAnsi"/>
                <w:color w:val="auto"/>
                <w:sz w:val="18"/>
                <w:szCs w:val="18"/>
              </w:rPr>
              <w:t xml:space="preserve"> de código malicioso às estações de trabalho</w:t>
            </w:r>
          </w:p>
        </w:tc>
        <w:tc>
          <w:tcPr>
            <w:tcW w:w="1690" w:type="dxa"/>
            <w:vAlign w:val="center"/>
          </w:tcPr>
          <w:p w14:paraId="6AACA447" w14:textId="77777777" w:rsidR="008C5993" w:rsidRPr="00D50C60" w:rsidRDefault="008C5993"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1. Não possuir antivírus instalado;</w:t>
            </w:r>
          </w:p>
          <w:p w14:paraId="6AACA448" w14:textId="77777777" w:rsidR="008C5993" w:rsidRPr="00D50C60" w:rsidRDefault="008C5993"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2. Antivírus está desatualizado;</w:t>
            </w:r>
          </w:p>
          <w:p w14:paraId="6AACA449" w14:textId="77777777" w:rsidR="008C5993" w:rsidRPr="00D50C60" w:rsidRDefault="008C5993"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 xml:space="preserve">3. Acesso indevido a </w:t>
            </w:r>
            <w:r w:rsidRPr="00D50C60">
              <w:rPr>
                <w:rFonts w:cstheme="minorHAnsi"/>
                <w:i/>
                <w:color w:val="auto"/>
                <w:sz w:val="18"/>
                <w:szCs w:val="18"/>
              </w:rPr>
              <w:t>site</w:t>
            </w:r>
            <w:r w:rsidRPr="00D50C60">
              <w:rPr>
                <w:rFonts w:cstheme="minorHAnsi"/>
                <w:color w:val="auto"/>
                <w:sz w:val="18"/>
                <w:szCs w:val="18"/>
              </w:rPr>
              <w:t xml:space="preserve"> com códigos maliciosos;</w:t>
            </w:r>
          </w:p>
          <w:p w14:paraId="6AACA44A" w14:textId="77777777" w:rsidR="008C5993" w:rsidRPr="003A2D47" w:rsidRDefault="008C5993"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50C60">
              <w:rPr>
                <w:rFonts w:asciiTheme="minorHAnsi" w:hAnsiTheme="minorHAnsi" w:cstheme="minorHAnsi"/>
                <w:color w:val="auto"/>
                <w:sz w:val="18"/>
                <w:szCs w:val="18"/>
              </w:rPr>
              <w:t>4. Mau uso de dispositivos de armazenamento externo.</w:t>
            </w:r>
          </w:p>
        </w:tc>
        <w:tc>
          <w:tcPr>
            <w:tcW w:w="1785" w:type="dxa"/>
            <w:vAlign w:val="center"/>
          </w:tcPr>
          <w:p w14:paraId="6AACA44B" w14:textId="77777777" w:rsidR="008C5993" w:rsidRPr="00D50C60" w:rsidRDefault="008C5993"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1. Mau funcionamento das estações de trabalho;</w:t>
            </w:r>
          </w:p>
          <w:p w14:paraId="6AACA44C" w14:textId="77777777" w:rsidR="008C5993" w:rsidRPr="00D50C60" w:rsidRDefault="008C5993"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2. Roubo de dados;</w:t>
            </w:r>
          </w:p>
          <w:p w14:paraId="6AACA44D" w14:textId="77777777" w:rsidR="008C5993" w:rsidRPr="003A2D47" w:rsidRDefault="008C5993"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50C60">
              <w:rPr>
                <w:rFonts w:asciiTheme="minorHAnsi" w:hAnsiTheme="minorHAnsi" w:cstheme="minorHAnsi"/>
                <w:color w:val="auto"/>
                <w:sz w:val="18"/>
                <w:szCs w:val="18"/>
              </w:rPr>
              <w:t>3. Proliferação de programas de código malicioso para outras estações de trabalho.</w:t>
            </w:r>
          </w:p>
        </w:tc>
        <w:tc>
          <w:tcPr>
            <w:tcW w:w="563" w:type="dxa"/>
            <w:vAlign w:val="center"/>
          </w:tcPr>
          <w:p w14:paraId="6AACA44E" w14:textId="77777777" w:rsidR="008C5993" w:rsidRPr="006A5463" w:rsidRDefault="008C5993" w:rsidP="000F2A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4</w:t>
            </w:r>
          </w:p>
        </w:tc>
        <w:tc>
          <w:tcPr>
            <w:tcW w:w="563" w:type="dxa"/>
            <w:vAlign w:val="center"/>
          </w:tcPr>
          <w:p w14:paraId="6AACA44F" w14:textId="77777777" w:rsidR="008C5993" w:rsidRPr="006A5463" w:rsidRDefault="008C5993" w:rsidP="000F2A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3</w:t>
            </w:r>
          </w:p>
        </w:tc>
        <w:tc>
          <w:tcPr>
            <w:tcW w:w="1454" w:type="dxa"/>
            <w:vAlign w:val="center"/>
          </w:tcPr>
          <w:p w14:paraId="6AACA451" w14:textId="6821A268" w:rsidR="008C5993" w:rsidRPr="006A5463" w:rsidRDefault="008C5993" w:rsidP="000F2A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12</w:t>
            </w:r>
          </w:p>
        </w:tc>
        <w:tc>
          <w:tcPr>
            <w:tcW w:w="613" w:type="dxa"/>
            <w:shd w:val="clear" w:color="auto" w:fill="FFC000"/>
            <w:vAlign w:val="center"/>
          </w:tcPr>
          <w:p w14:paraId="6AACA452" w14:textId="77777777" w:rsidR="008C5993" w:rsidRPr="006A5463" w:rsidRDefault="008C5993" w:rsidP="000F2A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424BB1">
              <w:rPr>
                <w:rFonts w:asciiTheme="minorHAnsi" w:hAnsiTheme="minorHAnsi" w:cstheme="minorHAnsi"/>
                <w:b/>
                <w:bCs/>
                <w:color w:val="auto"/>
                <w:sz w:val="18"/>
                <w:szCs w:val="18"/>
              </w:rPr>
              <w:t>ALTO</w:t>
            </w:r>
          </w:p>
        </w:tc>
      </w:tr>
    </w:tbl>
    <w:p w14:paraId="68D35DDD" w14:textId="11DDD486" w:rsidR="008C5993" w:rsidRDefault="00861728" w:rsidP="00E7589C">
      <w:pPr>
        <w:ind w:right="-142"/>
        <w:jc w:val="right"/>
        <w:rPr>
          <w:rFonts w:asciiTheme="minorHAnsi" w:hAnsiTheme="minorHAnsi" w:cstheme="minorHAnsi"/>
          <w:sz w:val="22"/>
        </w:rPr>
      </w:pPr>
      <w:r>
        <w:rPr>
          <w:rFonts w:asciiTheme="minorHAnsi" w:hAnsiTheme="minorHAnsi" w:cstheme="minorHAnsi"/>
          <w:bCs/>
        </w:rPr>
        <w:t>Fonte: TRT8, 2015, adaptado</w:t>
      </w:r>
    </w:p>
    <w:p w14:paraId="6AACA457" w14:textId="2FCA28E2" w:rsidR="007871B5" w:rsidRPr="001E1C34" w:rsidRDefault="000A0E83" w:rsidP="00A47DEB">
      <w:pPr>
        <w:pStyle w:val="Ttulo2"/>
        <w:rPr>
          <w:rFonts w:asciiTheme="minorHAnsi" w:hAnsiTheme="minorHAnsi"/>
          <w:i w:val="0"/>
          <w:iCs/>
          <w:color w:val="FF0000"/>
          <w:sz w:val="20"/>
          <w:lang w:val="pt-BR"/>
        </w:rPr>
      </w:pPr>
      <w:bookmarkStart w:id="48" w:name="_Toc80359141"/>
      <w:r w:rsidRPr="001E1C34">
        <w:rPr>
          <w:rFonts w:asciiTheme="minorHAnsi" w:hAnsiTheme="minorHAnsi"/>
          <w:i w:val="0"/>
          <w:iCs/>
          <w:sz w:val="20"/>
          <w:lang w:val="pt-BR"/>
        </w:rPr>
        <w:t>Avaliação de Riscos</w:t>
      </w:r>
      <w:bookmarkEnd w:id="48"/>
    </w:p>
    <w:p w14:paraId="6AACA458" w14:textId="77777777" w:rsidR="000A0E83" w:rsidRPr="00EB3AB1" w:rsidRDefault="000A0E83" w:rsidP="00FA0AF7">
      <w:pPr>
        <w:spacing w:before="120" w:after="120" w:line="240" w:lineRule="auto"/>
        <w:jc w:val="both"/>
        <w:rPr>
          <w:rFonts w:asciiTheme="minorHAnsi" w:hAnsiTheme="minorHAnsi" w:cstheme="minorHAnsi"/>
          <w:b/>
        </w:rPr>
      </w:pPr>
      <w:r w:rsidRPr="001E1C34">
        <w:rPr>
          <w:rFonts w:asciiTheme="minorHAnsi" w:hAnsiTheme="minorHAnsi" w:cstheme="minorHAnsi"/>
        </w:rPr>
        <w:t>O propósito da avaliação</w:t>
      </w:r>
      <w:r w:rsidRPr="00EB3AB1">
        <w:rPr>
          <w:rFonts w:asciiTheme="minorHAnsi" w:hAnsiTheme="minorHAnsi" w:cstheme="minorHAnsi"/>
        </w:rPr>
        <w:t xml:space="preserve"> de riscos é apoiar decisões com base nos resultados da análise de riscos, sobre quais riscos necessitam de tratamento e a prioridade para a implementação do tratamento. Caso já existam controles implementados, se eles devem ser modificados, mantidos ou eliminados</w:t>
      </w:r>
      <w:r w:rsidRPr="00EB3AB1">
        <w:rPr>
          <w:rFonts w:asciiTheme="minorHAnsi" w:hAnsiTheme="minorHAnsi" w:cstheme="minorHAnsi"/>
          <w:b/>
        </w:rPr>
        <w:t>.</w:t>
      </w:r>
    </w:p>
    <w:p w14:paraId="6AACA459" w14:textId="77777777" w:rsidR="00F671A8" w:rsidRPr="00EB3AB1" w:rsidRDefault="00F671A8" w:rsidP="00FA0AF7">
      <w:pPr>
        <w:spacing w:before="120" w:after="120" w:line="240" w:lineRule="auto"/>
        <w:jc w:val="both"/>
        <w:rPr>
          <w:rFonts w:asciiTheme="minorHAnsi" w:hAnsiTheme="minorHAnsi" w:cstheme="minorHAnsi"/>
          <w:bCs/>
        </w:rPr>
      </w:pPr>
      <w:r w:rsidRPr="00EB3AB1">
        <w:rPr>
          <w:rFonts w:asciiTheme="minorHAnsi" w:hAnsiTheme="minorHAnsi" w:cstheme="minorHAnsi"/>
          <w:bCs/>
        </w:rPr>
        <w:t>As decisões estratégicas devem considerar o contexto mais amplo do risco, incluindo o exame de quão tolerável são os riscos a serem assumidos. Para isso, com as informações sobre os processos de negócio da organização e os ativos que os suportam, deve-se:</w:t>
      </w:r>
    </w:p>
    <w:p w14:paraId="6AACA45A" w14:textId="75AEBC69" w:rsidR="00F671A8" w:rsidRPr="00EB3AB1" w:rsidRDefault="00F671A8" w:rsidP="00FA0AF7">
      <w:pPr>
        <w:pStyle w:val="PargrafodaLista"/>
        <w:numPr>
          <w:ilvl w:val="0"/>
          <w:numId w:val="6"/>
        </w:numPr>
        <w:spacing w:before="120" w:after="120" w:line="240" w:lineRule="auto"/>
        <w:jc w:val="both"/>
        <w:rPr>
          <w:rFonts w:asciiTheme="minorHAnsi" w:hAnsiTheme="minorHAnsi" w:cstheme="minorHAnsi"/>
          <w:bCs/>
        </w:rPr>
      </w:pPr>
      <w:r w:rsidRPr="00EB3AB1">
        <w:rPr>
          <w:rFonts w:asciiTheme="minorHAnsi" w:hAnsiTheme="minorHAnsi" w:cstheme="minorHAnsi"/>
          <w:bCs/>
        </w:rPr>
        <w:lastRenderedPageBreak/>
        <w:t xml:space="preserve">Priorizar os riscos – </w:t>
      </w:r>
      <w:r w:rsidR="00D60239">
        <w:rPr>
          <w:rFonts w:asciiTheme="minorHAnsi" w:hAnsiTheme="minorHAnsi" w:cstheme="minorHAnsi"/>
          <w:bCs/>
        </w:rPr>
        <w:t xml:space="preserve">As ações e </w:t>
      </w:r>
      <w:r w:rsidRPr="00EB3AB1">
        <w:rPr>
          <w:rFonts w:asciiTheme="minorHAnsi" w:hAnsiTheme="minorHAnsi" w:cstheme="minorHAnsi"/>
          <w:bCs/>
        </w:rPr>
        <w:t>os ativos que possuírem os maiores níveis de risco (</w:t>
      </w:r>
      <w:r w:rsidR="00D60239">
        <w:rPr>
          <w:rFonts w:asciiTheme="minorHAnsi" w:hAnsiTheme="minorHAnsi" w:cstheme="minorHAnsi"/>
          <w:bCs/>
        </w:rPr>
        <w:t>NRI</w:t>
      </w:r>
      <w:r w:rsidRPr="00EB3AB1">
        <w:rPr>
          <w:rFonts w:asciiTheme="minorHAnsi" w:hAnsiTheme="minorHAnsi" w:cstheme="minorHAnsi"/>
          <w:bCs/>
        </w:rPr>
        <w:t>) serão priorizados em termos de recursos e proteções;</w:t>
      </w:r>
    </w:p>
    <w:p w14:paraId="6AACA45B" w14:textId="77777777" w:rsidR="00F671A8" w:rsidRPr="00EB3AB1" w:rsidRDefault="00F671A8" w:rsidP="00FA0AF7">
      <w:pPr>
        <w:pStyle w:val="PargrafodaLista"/>
        <w:numPr>
          <w:ilvl w:val="0"/>
          <w:numId w:val="6"/>
        </w:numPr>
        <w:spacing w:before="120" w:after="120" w:line="240" w:lineRule="auto"/>
        <w:jc w:val="both"/>
        <w:rPr>
          <w:rFonts w:asciiTheme="minorHAnsi" w:hAnsiTheme="minorHAnsi" w:cstheme="minorHAnsi"/>
          <w:bCs/>
        </w:rPr>
      </w:pPr>
      <w:r w:rsidRPr="00EB3AB1">
        <w:rPr>
          <w:rFonts w:asciiTheme="minorHAnsi" w:hAnsiTheme="minorHAnsi" w:cstheme="minorHAnsi"/>
          <w:bCs/>
        </w:rPr>
        <w:t>Ter maior conhecimento sobre os riscos e avaliar as melhores soluções de proteção, considerando seu custo-benefício.</w:t>
      </w:r>
    </w:p>
    <w:p w14:paraId="6AACA45C" w14:textId="2973951E" w:rsidR="000C691E" w:rsidRPr="00EB3AB1" w:rsidRDefault="000C691E" w:rsidP="00FA0AF7">
      <w:pPr>
        <w:spacing w:before="120" w:after="120" w:line="240" w:lineRule="auto"/>
        <w:jc w:val="both"/>
        <w:rPr>
          <w:rFonts w:asciiTheme="minorHAnsi" w:hAnsiTheme="minorHAnsi" w:cstheme="minorHAnsi"/>
        </w:rPr>
      </w:pPr>
      <w:r w:rsidRPr="00EB3AB1">
        <w:rPr>
          <w:rFonts w:asciiTheme="minorHAnsi" w:hAnsiTheme="minorHAnsi" w:cstheme="minorHAnsi"/>
        </w:rPr>
        <w:t>Para o processo de avaliação foi estabelecido critérios para priorização e tratamento associados aos níveis de risco</w:t>
      </w:r>
      <w:r w:rsidR="008664CF">
        <w:rPr>
          <w:rFonts w:asciiTheme="minorHAnsi" w:hAnsiTheme="minorHAnsi" w:cstheme="minorHAnsi"/>
        </w:rPr>
        <w:t>.</w:t>
      </w:r>
      <w:r w:rsidRPr="00EB3AB1">
        <w:rPr>
          <w:rFonts w:asciiTheme="minorHAnsi" w:hAnsiTheme="minorHAnsi" w:cstheme="minorHAnsi"/>
        </w:rPr>
        <w:t xml:space="preserve"> A documentação desta etapa</w:t>
      </w:r>
      <w:r w:rsidR="00660D6D" w:rsidRPr="00EB3AB1">
        <w:rPr>
          <w:rFonts w:asciiTheme="minorHAnsi" w:hAnsiTheme="minorHAnsi" w:cstheme="minorHAnsi"/>
        </w:rPr>
        <w:t xml:space="preserve"> será o </w:t>
      </w:r>
      <w:r w:rsidR="00660D6D" w:rsidRPr="00140513">
        <w:rPr>
          <w:rFonts w:asciiTheme="minorHAnsi" w:hAnsiTheme="minorHAnsi" w:cstheme="minorHAnsi"/>
          <w:b/>
          <w:bCs/>
        </w:rPr>
        <w:t>Relatório de Avaliação de Riscos (</w:t>
      </w:r>
      <w:r w:rsidR="00310C54" w:rsidRPr="00140513">
        <w:rPr>
          <w:rFonts w:asciiTheme="minorHAnsi" w:hAnsiTheme="minorHAnsi" w:cstheme="minorHAnsi"/>
          <w:b/>
          <w:bCs/>
        </w:rPr>
        <w:t>Anexo</w:t>
      </w:r>
      <w:r w:rsidR="000348D8" w:rsidRPr="00140513">
        <w:rPr>
          <w:rFonts w:asciiTheme="minorHAnsi" w:hAnsiTheme="minorHAnsi" w:cstheme="minorHAnsi"/>
          <w:b/>
          <w:bCs/>
        </w:rPr>
        <w:t xml:space="preserve"> IV</w:t>
      </w:r>
      <w:r w:rsidR="00660D6D" w:rsidRPr="00140513">
        <w:rPr>
          <w:rFonts w:asciiTheme="minorHAnsi" w:hAnsiTheme="minorHAnsi" w:cstheme="minorHAnsi"/>
          <w:b/>
          <w:bCs/>
        </w:rPr>
        <w:t>)</w:t>
      </w:r>
      <w:r w:rsidR="00660D6D" w:rsidRPr="00EB3AB1">
        <w:rPr>
          <w:rFonts w:asciiTheme="minorHAnsi" w:hAnsiTheme="minorHAnsi" w:cstheme="minorHAnsi"/>
        </w:rPr>
        <w:t xml:space="preserve">, que </w:t>
      </w:r>
      <w:r w:rsidRPr="00EB3AB1">
        <w:rPr>
          <w:rFonts w:asciiTheme="minorHAnsi" w:hAnsiTheme="minorHAnsi" w:cstheme="minorHAnsi"/>
        </w:rPr>
        <w:t xml:space="preserve">consiste em uma lista dos riscos que requerem tratamento, com suas respectivas </w:t>
      </w:r>
      <w:r w:rsidRPr="00EB3AB1">
        <w:rPr>
          <w:rFonts w:asciiTheme="minorHAnsi" w:hAnsiTheme="minorHAnsi" w:cstheme="minorHAnsi"/>
          <w:b/>
          <w:bCs/>
        </w:rPr>
        <w:t>classificações e prioridades</w:t>
      </w:r>
      <w:r w:rsidRPr="00EB3AB1">
        <w:rPr>
          <w:rFonts w:asciiTheme="minorHAnsi" w:hAnsiTheme="minorHAnsi" w:cstheme="minorHAnsi"/>
        </w:rPr>
        <w:t>.</w:t>
      </w:r>
    </w:p>
    <w:p w14:paraId="6AACA45D" w14:textId="75D2D182" w:rsidR="000C691E" w:rsidRDefault="009F4E8E" w:rsidP="009F4E8E">
      <w:pPr>
        <w:pStyle w:val="Legenda"/>
        <w:keepNext/>
        <w:jc w:val="center"/>
        <w:rPr>
          <w:rFonts w:asciiTheme="minorHAnsi" w:hAnsiTheme="minorHAnsi" w:cstheme="minorHAnsi"/>
        </w:rPr>
      </w:pPr>
      <w:bookmarkStart w:id="49" w:name="_Toc80359219"/>
      <w:r w:rsidRPr="009F4E8E">
        <w:rPr>
          <w:b/>
          <w:bCs/>
          <w:i w:val="0"/>
          <w:iCs w:val="0"/>
          <w:color w:val="auto"/>
          <w:sz w:val="20"/>
          <w:szCs w:val="20"/>
        </w:rPr>
        <w:t xml:space="preserve">Figura </w:t>
      </w:r>
      <w:r w:rsidRPr="009F4E8E">
        <w:rPr>
          <w:b/>
          <w:bCs/>
          <w:i w:val="0"/>
          <w:iCs w:val="0"/>
          <w:color w:val="auto"/>
          <w:sz w:val="20"/>
          <w:szCs w:val="20"/>
        </w:rPr>
        <w:fldChar w:fldCharType="begin"/>
      </w:r>
      <w:r w:rsidRPr="009F4E8E">
        <w:rPr>
          <w:b/>
          <w:bCs/>
          <w:i w:val="0"/>
          <w:iCs w:val="0"/>
          <w:color w:val="auto"/>
          <w:sz w:val="20"/>
          <w:szCs w:val="20"/>
        </w:rPr>
        <w:instrText xml:space="preserve"> SEQ Figura \* ARABIC </w:instrText>
      </w:r>
      <w:r w:rsidRPr="009F4E8E">
        <w:rPr>
          <w:b/>
          <w:bCs/>
          <w:i w:val="0"/>
          <w:iCs w:val="0"/>
          <w:color w:val="auto"/>
          <w:sz w:val="20"/>
          <w:szCs w:val="20"/>
        </w:rPr>
        <w:fldChar w:fldCharType="separate"/>
      </w:r>
      <w:r w:rsidR="001B0337">
        <w:rPr>
          <w:b/>
          <w:bCs/>
          <w:i w:val="0"/>
          <w:iCs w:val="0"/>
          <w:noProof/>
          <w:color w:val="auto"/>
          <w:sz w:val="20"/>
          <w:szCs w:val="20"/>
        </w:rPr>
        <w:t>17</w:t>
      </w:r>
      <w:r w:rsidRPr="009F4E8E">
        <w:rPr>
          <w:b/>
          <w:bCs/>
          <w:i w:val="0"/>
          <w:iCs w:val="0"/>
          <w:color w:val="auto"/>
          <w:sz w:val="20"/>
          <w:szCs w:val="20"/>
        </w:rPr>
        <w:fldChar w:fldCharType="end"/>
      </w:r>
      <w:r w:rsidRPr="009F4E8E">
        <w:rPr>
          <w:i w:val="0"/>
          <w:iCs w:val="0"/>
          <w:color w:val="auto"/>
          <w:sz w:val="20"/>
          <w:szCs w:val="20"/>
        </w:rPr>
        <w:t xml:space="preserve"> - Critérios para priorização e tratamento de riscos</w:t>
      </w:r>
      <w:bookmarkEnd w:id="49"/>
    </w:p>
    <w:tbl>
      <w:tblPr>
        <w:tblStyle w:val="TabeladeLista6Colorida-nfase51"/>
        <w:tblW w:w="0" w:type="auto"/>
        <w:jc w:val="center"/>
        <w:tblLook w:val="04A0" w:firstRow="1" w:lastRow="0" w:firstColumn="1" w:lastColumn="0" w:noHBand="0" w:noVBand="1"/>
      </w:tblPr>
      <w:tblGrid>
        <w:gridCol w:w="1985"/>
        <w:gridCol w:w="6509"/>
      </w:tblGrid>
      <w:tr w:rsidR="005674F8" w:rsidRPr="008D4738" w14:paraId="3570D4DF" w14:textId="77777777" w:rsidTr="003768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46BF49A2" w14:textId="77777777" w:rsidR="005674F8" w:rsidRPr="008D4738" w:rsidRDefault="005674F8" w:rsidP="003768CA">
            <w:pPr>
              <w:jc w:val="center"/>
              <w:rPr>
                <w:rFonts w:cstheme="minorHAnsi"/>
                <w:sz w:val="20"/>
              </w:rPr>
            </w:pPr>
            <w:r w:rsidRPr="008D4738">
              <w:rPr>
                <w:rFonts w:cstheme="minorHAnsi"/>
                <w:sz w:val="20"/>
              </w:rPr>
              <w:t>NÍVEL DE RISCO</w:t>
            </w:r>
          </w:p>
        </w:tc>
        <w:tc>
          <w:tcPr>
            <w:tcW w:w="6509" w:type="dxa"/>
          </w:tcPr>
          <w:p w14:paraId="33789ECC" w14:textId="77777777" w:rsidR="005674F8" w:rsidRPr="008D4738" w:rsidRDefault="005674F8" w:rsidP="003768CA">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8D4738">
              <w:rPr>
                <w:rFonts w:cstheme="minorHAnsi"/>
                <w:sz w:val="20"/>
              </w:rPr>
              <w:t>CRITÉRIOS PARA PRIORIZAÇÃO E TRATAMENTO DE RISCOS</w:t>
            </w:r>
          </w:p>
        </w:tc>
      </w:tr>
      <w:tr w:rsidR="005674F8" w:rsidRPr="008D4738" w14:paraId="75506540" w14:textId="77777777" w:rsidTr="0037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A343E8" w14:textId="5362DB40" w:rsidR="005674F8" w:rsidRPr="008D4738" w:rsidRDefault="005674F8" w:rsidP="005674F8">
            <w:pPr>
              <w:jc w:val="center"/>
              <w:rPr>
                <w:rFonts w:cstheme="minorHAnsi"/>
                <w:color w:val="auto"/>
                <w:sz w:val="20"/>
              </w:rPr>
            </w:pPr>
            <w:r w:rsidRPr="00660D6D">
              <w:rPr>
                <w:rFonts w:cstheme="minorHAnsi"/>
                <w:color w:val="000000" w:themeColor="text1"/>
                <w:sz w:val="20"/>
              </w:rPr>
              <w:t>Muito Baixo</w:t>
            </w:r>
          </w:p>
        </w:tc>
        <w:tc>
          <w:tcPr>
            <w:tcW w:w="6509" w:type="dxa"/>
          </w:tcPr>
          <w:p w14:paraId="4670ED67" w14:textId="047FBB36" w:rsidR="005674F8" w:rsidRPr="008D4738" w:rsidRDefault="005674F8" w:rsidP="005674F8">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660D6D">
              <w:rPr>
                <w:rFonts w:cstheme="minorHAnsi"/>
                <w:color w:val="000000" w:themeColor="text1"/>
                <w:sz w:val="20"/>
              </w:rPr>
              <w:t>São riscos aceitáveis e devem ser informados aos gestores dos</w:t>
            </w:r>
            <w:r w:rsidR="00D60239">
              <w:rPr>
                <w:rFonts w:cstheme="minorHAnsi"/>
                <w:color w:val="000000" w:themeColor="text1"/>
                <w:sz w:val="20"/>
              </w:rPr>
              <w:t xml:space="preserve"> processos ou</w:t>
            </w:r>
            <w:r w:rsidRPr="00660D6D">
              <w:rPr>
                <w:rFonts w:cstheme="minorHAnsi"/>
                <w:color w:val="000000" w:themeColor="text1"/>
                <w:sz w:val="20"/>
              </w:rPr>
              <w:t xml:space="preserve"> ativos.</w:t>
            </w:r>
          </w:p>
        </w:tc>
      </w:tr>
      <w:tr w:rsidR="005674F8" w:rsidRPr="008D4738" w14:paraId="05DAFEBF" w14:textId="77777777" w:rsidTr="003768CA">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8494A7A" w14:textId="19384F5C" w:rsidR="005674F8" w:rsidRPr="008D4738" w:rsidRDefault="005674F8" w:rsidP="005674F8">
            <w:pPr>
              <w:jc w:val="center"/>
              <w:rPr>
                <w:rFonts w:cstheme="minorHAnsi"/>
                <w:color w:val="auto"/>
                <w:sz w:val="20"/>
              </w:rPr>
            </w:pPr>
            <w:r>
              <w:rPr>
                <w:rFonts w:cstheme="minorHAnsi"/>
                <w:color w:val="auto"/>
                <w:sz w:val="20"/>
              </w:rPr>
              <w:t>Baixo</w:t>
            </w:r>
          </w:p>
        </w:tc>
        <w:tc>
          <w:tcPr>
            <w:tcW w:w="6509" w:type="dxa"/>
          </w:tcPr>
          <w:p w14:paraId="1EBAF879" w14:textId="373488E3" w:rsidR="005674F8" w:rsidRPr="008D4738" w:rsidRDefault="005674F8" w:rsidP="005674F8">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660D6D">
              <w:rPr>
                <w:rFonts w:cstheme="minorHAnsi"/>
                <w:color w:val="auto"/>
                <w:sz w:val="20"/>
              </w:rPr>
              <w:t>São riscos que podem ser aceitáveis</w:t>
            </w:r>
            <w:r>
              <w:rPr>
                <w:rFonts w:cstheme="minorHAnsi"/>
                <w:color w:val="auto"/>
                <w:sz w:val="20"/>
              </w:rPr>
              <w:t xml:space="preserve">, </w:t>
            </w:r>
            <w:r w:rsidRPr="009A48F4">
              <w:rPr>
                <w:rFonts w:cstheme="minorHAnsi"/>
                <w:color w:val="auto"/>
                <w:sz w:val="20"/>
              </w:rPr>
              <w:t>não havendo necessidade de tratamento imediato, devendo apenas ser reconhecidos e monitorados quanto às ocorrências e possíveis consequências</w:t>
            </w:r>
            <w:r>
              <w:rPr>
                <w:rFonts w:cstheme="minorHAnsi"/>
                <w:color w:val="auto"/>
                <w:sz w:val="20"/>
              </w:rPr>
              <w:t>.</w:t>
            </w:r>
          </w:p>
        </w:tc>
      </w:tr>
      <w:tr w:rsidR="005674F8" w:rsidRPr="008D4738" w14:paraId="5D4BF59B" w14:textId="77777777" w:rsidTr="0037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D6B8F1F" w14:textId="77777777" w:rsidR="005674F8" w:rsidRPr="008D4738" w:rsidRDefault="005674F8" w:rsidP="003768CA">
            <w:pPr>
              <w:jc w:val="center"/>
              <w:rPr>
                <w:rFonts w:cstheme="minorHAnsi"/>
                <w:color w:val="auto"/>
                <w:sz w:val="20"/>
              </w:rPr>
            </w:pPr>
            <w:r>
              <w:rPr>
                <w:rFonts w:cstheme="minorHAnsi"/>
                <w:color w:val="auto"/>
                <w:sz w:val="20"/>
              </w:rPr>
              <w:t>Médio</w:t>
            </w:r>
          </w:p>
        </w:tc>
        <w:tc>
          <w:tcPr>
            <w:tcW w:w="6509" w:type="dxa"/>
          </w:tcPr>
          <w:p w14:paraId="625E78C5" w14:textId="77777777" w:rsidR="005674F8" w:rsidRPr="008D4738" w:rsidRDefault="005674F8" w:rsidP="003768CA">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660D6D">
              <w:rPr>
                <w:rFonts w:cstheme="minorHAnsi"/>
                <w:color w:val="auto"/>
                <w:sz w:val="20"/>
              </w:rPr>
              <w:t xml:space="preserve">São riscos </w:t>
            </w:r>
            <w:r>
              <w:rPr>
                <w:rFonts w:cstheme="minorHAnsi"/>
                <w:color w:val="auto"/>
                <w:sz w:val="20"/>
              </w:rPr>
              <w:t>toleráveis</w:t>
            </w:r>
            <w:r w:rsidRPr="00660D6D">
              <w:rPr>
                <w:rFonts w:cstheme="minorHAnsi"/>
                <w:color w:val="auto"/>
                <w:sz w:val="20"/>
              </w:rPr>
              <w:t xml:space="preserve">, e os responsáveis devem ser orientados </w:t>
            </w:r>
            <w:r>
              <w:rPr>
                <w:rFonts w:cstheme="minorHAnsi"/>
                <w:color w:val="auto"/>
                <w:sz w:val="20"/>
              </w:rPr>
              <w:t xml:space="preserve">a adotar estratégias para mitigar ou compartilhar, </w:t>
            </w:r>
            <w:r w:rsidRPr="00BD0E40">
              <w:rPr>
                <w:rFonts w:cstheme="minorHAnsi"/>
                <w:color w:val="auto"/>
                <w:sz w:val="20"/>
              </w:rPr>
              <w:t>porém devem passar por análise de custo-benefício quanto à necessidade de aplicação de controles</w:t>
            </w:r>
            <w:r>
              <w:rPr>
                <w:rFonts w:cstheme="minorHAnsi"/>
                <w:color w:val="auto"/>
                <w:sz w:val="20"/>
              </w:rPr>
              <w:t>.</w:t>
            </w:r>
          </w:p>
        </w:tc>
      </w:tr>
      <w:tr w:rsidR="005674F8" w:rsidRPr="008D4738" w14:paraId="7D82CBC3" w14:textId="77777777" w:rsidTr="003768CA">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61A258F" w14:textId="5113288A" w:rsidR="005674F8" w:rsidRPr="008D4738" w:rsidRDefault="005674F8" w:rsidP="005674F8">
            <w:pPr>
              <w:jc w:val="center"/>
              <w:rPr>
                <w:rFonts w:cstheme="minorHAnsi"/>
                <w:color w:val="auto"/>
                <w:sz w:val="20"/>
              </w:rPr>
            </w:pPr>
            <w:r>
              <w:rPr>
                <w:rFonts w:cstheme="minorHAnsi"/>
                <w:color w:val="auto"/>
                <w:sz w:val="20"/>
              </w:rPr>
              <w:t>Alto</w:t>
            </w:r>
          </w:p>
        </w:tc>
        <w:tc>
          <w:tcPr>
            <w:tcW w:w="6509" w:type="dxa"/>
          </w:tcPr>
          <w:p w14:paraId="741FA827" w14:textId="14363E0E" w:rsidR="005674F8" w:rsidRPr="008D4738" w:rsidRDefault="005674F8" w:rsidP="005674F8">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660D6D">
              <w:rPr>
                <w:rFonts w:cstheme="minorHAnsi"/>
                <w:color w:val="auto"/>
                <w:sz w:val="20"/>
              </w:rPr>
              <w:t xml:space="preserve">São riscos </w:t>
            </w:r>
            <w:r>
              <w:rPr>
                <w:rFonts w:cstheme="minorHAnsi"/>
                <w:color w:val="auto"/>
                <w:sz w:val="20"/>
              </w:rPr>
              <w:t>rejeitáveis</w:t>
            </w:r>
            <w:r w:rsidRPr="00660D6D">
              <w:rPr>
                <w:rFonts w:cstheme="minorHAnsi"/>
                <w:color w:val="auto"/>
                <w:sz w:val="20"/>
              </w:rPr>
              <w:t>, e os responsáveis devem ser orientados para pelo menos reduzi-los e controlá-los.</w:t>
            </w:r>
          </w:p>
        </w:tc>
      </w:tr>
      <w:tr w:rsidR="005674F8" w:rsidRPr="008D4738" w14:paraId="605B8D90" w14:textId="77777777" w:rsidTr="0037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DCFF1C0" w14:textId="1716B6F2" w:rsidR="005674F8" w:rsidRPr="00660D6D" w:rsidRDefault="005674F8" w:rsidP="005674F8">
            <w:pPr>
              <w:jc w:val="center"/>
              <w:rPr>
                <w:rFonts w:cstheme="minorHAnsi"/>
                <w:sz w:val="20"/>
              </w:rPr>
            </w:pPr>
            <w:r>
              <w:rPr>
                <w:rFonts w:cstheme="minorHAnsi"/>
                <w:color w:val="auto"/>
                <w:sz w:val="20"/>
              </w:rPr>
              <w:t>Muito Alto</w:t>
            </w:r>
          </w:p>
        </w:tc>
        <w:tc>
          <w:tcPr>
            <w:tcW w:w="6509" w:type="dxa"/>
          </w:tcPr>
          <w:p w14:paraId="4D7A1A9B" w14:textId="71159FBD" w:rsidR="005674F8" w:rsidRPr="00660D6D" w:rsidRDefault="005674F8" w:rsidP="005674F8">
            <w:pPr>
              <w:jc w:val="both"/>
              <w:cnfStyle w:val="000000100000" w:firstRow="0" w:lastRow="0" w:firstColumn="0" w:lastColumn="0" w:oddVBand="0" w:evenVBand="0" w:oddHBand="1" w:evenHBand="0" w:firstRowFirstColumn="0" w:firstRowLastColumn="0" w:lastRowFirstColumn="0" w:lastRowLastColumn="0"/>
              <w:rPr>
                <w:rFonts w:cstheme="minorHAnsi"/>
                <w:sz w:val="20"/>
              </w:rPr>
            </w:pPr>
            <w:r w:rsidRPr="00660D6D">
              <w:rPr>
                <w:rFonts w:cstheme="minorHAnsi"/>
                <w:color w:val="auto"/>
                <w:sz w:val="20"/>
              </w:rPr>
              <w:t>São riscos i</w:t>
            </w:r>
            <w:r>
              <w:rPr>
                <w:rFonts w:cstheme="minorHAnsi"/>
                <w:color w:val="auto"/>
                <w:sz w:val="20"/>
              </w:rPr>
              <w:t>naceitáveis</w:t>
            </w:r>
            <w:r w:rsidRPr="00660D6D">
              <w:rPr>
                <w:rFonts w:cstheme="minorHAnsi"/>
                <w:color w:val="auto"/>
                <w:sz w:val="20"/>
              </w:rPr>
              <w:t>, e os responsáveis devem ser orientados para que os evitem ou reduzam imediatamente.</w:t>
            </w:r>
          </w:p>
        </w:tc>
      </w:tr>
    </w:tbl>
    <w:p w14:paraId="3352C4AD" w14:textId="1F4F1B9B" w:rsidR="005674F8" w:rsidRDefault="009F4E8E" w:rsidP="009F4E8E">
      <w:pPr>
        <w:spacing w:after="0" w:line="360" w:lineRule="auto"/>
        <w:ind w:right="142"/>
        <w:jc w:val="right"/>
        <w:rPr>
          <w:rFonts w:asciiTheme="minorHAnsi" w:hAnsiTheme="minorHAnsi" w:cstheme="minorHAnsi"/>
          <w:sz w:val="22"/>
        </w:rPr>
      </w:pPr>
      <w:r>
        <w:rPr>
          <w:rFonts w:asciiTheme="minorHAnsi" w:hAnsiTheme="minorHAnsi" w:cstheme="minorHAnsi"/>
        </w:rPr>
        <w:t>Fonte: TRT8</w:t>
      </w:r>
      <w:r w:rsidRPr="008D4738">
        <w:rPr>
          <w:rFonts w:asciiTheme="minorHAnsi" w:hAnsiTheme="minorHAnsi" w:cstheme="minorHAnsi"/>
        </w:rPr>
        <w:t>, 201</w:t>
      </w:r>
      <w:r>
        <w:rPr>
          <w:rFonts w:asciiTheme="minorHAnsi" w:hAnsiTheme="minorHAnsi" w:cstheme="minorHAnsi"/>
        </w:rPr>
        <w:t>5, adaptado</w:t>
      </w:r>
    </w:p>
    <w:p w14:paraId="4AF6AD1A" w14:textId="761F3905" w:rsidR="00183433" w:rsidRPr="00912D78" w:rsidRDefault="00183433" w:rsidP="00A47DEB">
      <w:pPr>
        <w:pStyle w:val="Ttulo3"/>
        <w:rPr>
          <w:rFonts w:asciiTheme="minorHAnsi" w:hAnsiTheme="minorHAnsi"/>
          <w:sz w:val="20"/>
          <w:lang w:val="pt-BR"/>
        </w:rPr>
      </w:pPr>
      <w:bookmarkStart w:id="50" w:name="_Toc80359142"/>
      <w:r w:rsidRPr="00912D78">
        <w:rPr>
          <w:rFonts w:asciiTheme="minorHAnsi" w:hAnsiTheme="minorHAnsi"/>
          <w:sz w:val="20"/>
          <w:lang w:val="pt-BR"/>
        </w:rPr>
        <w:t>Matriz “Apetite a Risco”</w:t>
      </w:r>
      <w:bookmarkEnd w:id="50"/>
    </w:p>
    <w:p w14:paraId="71CD884D" w14:textId="546E8777" w:rsidR="005F342F" w:rsidRPr="00366848" w:rsidRDefault="00183433" w:rsidP="0030624D">
      <w:pPr>
        <w:autoSpaceDE w:val="0"/>
        <w:autoSpaceDN w:val="0"/>
        <w:adjustRightInd w:val="0"/>
        <w:spacing w:before="120" w:after="120" w:line="240" w:lineRule="auto"/>
        <w:jc w:val="both"/>
        <w:rPr>
          <w:rFonts w:asciiTheme="minorHAnsi" w:hAnsiTheme="minorHAnsi" w:cstheme="minorHAnsi"/>
          <w:color w:val="202124"/>
          <w:shd w:val="clear" w:color="auto" w:fill="FFFFFF"/>
        </w:rPr>
      </w:pPr>
      <w:r w:rsidRPr="00912D78">
        <w:rPr>
          <w:rFonts w:asciiTheme="minorHAnsi" w:hAnsiTheme="minorHAnsi" w:cstheme="minorHAnsi"/>
          <w:color w:val="000000"/>
        </w:rPr>
        <w:t xml:space="preserve">O apetite a risco </w:t>
      </w:r>
      <w:r w:rsidR="005D7093" w:rsidRPr="00912D78">
        <w:rPr>
          <w:rFonts w:asciiTheme="minorHAnsi" w:hAnsiTheme="minorHAnsi" w:cstheme="minorHAnsi"/>
          <w:color w:val="000000"/>
        </w:rPr>
        <w:t xml:space="preserve">é </w:t>
      </w:r>
      <w:r w:rsidR="005D7093" w:rsidRPr="00912D78">
        <w:rPr>
          <w:rFonts w:asciiTheme="minorHAnsi" w:hAnsiTheme="minorHAnsi" w:cstheme="minorHAnsi"/>
          <w:color w:val="202124"/>
          <w:shd w:val="clear" w:color="auto" w:fill="FFFFFF"/>
        </w:rPr>
        <w:t>um nível</w:t>
      </w:r>
      <w:r w:rsidR="005D7093" w:rsidRPr="00366848">
        <w:rPr>
          <w:rFonts w:asciiTheme="minorHAnsi" w:hAnsiTheme="minorHAnsi" w:cstheme="minorHAnsi"/>
          <w:color w:val="202124"/>
          <w:shd w:val="clear" w:color="auto" w:fill="FFFFFF"/>
        </w:rPr>
        <w:t xml:space="preserve"> de exposição a riscos</w:t>
      </w:r>
      <w:r w:rsidR="009B4EBE" w:rsidRPr="00366848">
        <w:rPr>
          <w:rFonts w:asciiTheme="minorHAnsi" w:hAnsiTheme="minorHAnsi" w:cstheme="minorHAnsi"/>
          <w:color w:val="202124"/>
          <w:shd w:val="clear" w:color="auto" w:fill="FFFFFF"/>
        </w:rPr>
        <w:t xml:space="preserve"> e, portanto, </w:t>
      </w:r>
      <w:r w:rsidR="005D7093" w:rsidRPr="00366848">
        <w:rPr>
          <w:rFonts w:asciiTheme="minorHAnsi" w:hAnsiTheme="minorHAnsi" w:cstheme="minorHAnsi"/>
          <w:color w:val="202124"/>
          <w:shd w:val="clear" w:color="auto" w:fill="FFFFFF"/>
        </w:rPr>
        <w:t xml:space="preserve">possíveis perdas que o Tribunal vê como aceitável, dados os objetivos e recursos </w:t>
      </w:r>
      <w:r w:rsidR="005F342F" w:rsidRPr="00366848">
        <w:rPr>
          <w:rFonts w:asciiTheme="minorHAnsi" w:hAnsiTheme="minorHAnsi" w:cstheme="minorHAnsi"/>
          <w:color w:val="202124"/>
          <w:shd w:val="clear" w:color="auto" w:fill="FFFFFF"/>
        </w:rPr>
        <w:t>empregados</w:t>
      </w:r>
      <w:r w:rsidR="005D7093" w:rsidRPr="00366848">
        <w:rPr>
          <w:rFonts w:asciiTheme="minorHAnsi" w:hAnsiTheme="minorHAnsi" w:cstheme="minorHAnsi"/>
          <w:color w:val="202124"/>
          <w:shd w:val="clear" w:color="auto" w:fill="FFFFFF"/>
        </w:rPr>
        <w:t>.</w:t>
      </w:r>
      <w:r w:rsidR="005F342F" w:rsidRPr="00366848">
        <w:rPr>
          <w:rFonts w:asciiTheme="minorHAnsi" w:hAnsiTheme="minorHAnsi" w:cstheme="minorHAnsi"/>
          <w:color w:val="202124"/>
          <w:shd w:val="clear" w:color="auto" w:fill="FFFFFF"/>
        </w:rPr>
        <w:t xml:space="preserve"> </w:t>
      </w:r>
    </w:p>
    <w:p w14:paraId="3A389747" w14:textId="6162358D" w:rsidR="00183433" w:rsidRPr="00366848" w:rsidRDefault="005F342F" w:rsidP="0030624D">
      <w:pPr>
        <w:autoSpaceDE w:val="0"/>
        <w:autoSpaceDN w:val="0"/>
        <w:adjustRightInd w:val="0"/>
        <w:spacing w:before="120" w:after="120" w:line="240" w:lineRule="auto"/>
        <w:jc w:val="both"/>
        <w:rPr>
          <w:rFonts w:asciiTheme="minorHAnsi" w:hAnsiTheme="minorHAnsi" w:cstheme="minorHAnsi"/>
          <w:color w:val="000000"/>
        </w:rPr>
      </w:pPr>
      <w:r w:rsidRPr="00366848">
        <w:rPr>
          <w:rFonts w:asciiTheme="minorHAnsi" w:hAnsiTheme="minorHAnsi" w:cstheme="minorHAnsi"/>
          <w:color w:val="202124"/>
          <w:shd w:val="clear" w:color="auto" w:fill="FFFFFF"/>
        </w:rPr>
        <w:t xml:space="preserve">Tolerância ao risco é o grau de variação do apetite ao risco que o Tribunal está disposto a tolerar. Em sentido mais abrangente </w:t>
      </w:r>
      <w:r w:rsidR="00183433" w:rsidRPr="00366848">
        <w:rPr>
          <w:rFonts w:asciiTheme="minorHAnsi" w:hAnsiTheme="minorHAnsi" w:cstheme="minorHAnsi"/>
          <w:color w:val="000000"/>
        </w:rPr>
        <w:t>é a quantidade de risco</w:t>
      </w:r>
      <w:r w:rsidRPr="00366848">
        <w:rPr>
          <w:rFonts w:asciiTheme="minorHAnsi" w:hAnsiTheme="minorHAnsi" w:cstheme="minorHAnsi"/>
          <w:color w:val="000000"/>
        </w:rPr>
        <w:t xml:space="preserve"> </w:t>
      </w:r>
      <w:r w:rsidR="00183433" w:rsidRPr="00366848">
        <w:rPr>
          <w:rFonts w:asciiTheme="minorHAnsi" w:hAnsiTheme="minorHAnsi" w:cstheme="minorHAnsi"/>
          <w:color w:val="000000"/>
        </w:rPr>
        <w:t>que o Tribunal</w:t>
      </w:r>
      <w:r w:rsidR="00DE529E" w:rsidRPr="00366848">
        <w:rPr>
          <w:rFonts w:asciiTheme="minorHAnsi" w:hAnsiTheme="minorHAnsi" w:cstheme="minorHAnsi"/>
          <w:color w:val="000000"/>
        </w:rPr>
        <w:t xml:space="preserve"> </w:t>
      </w:r>
      <w:r w:rsidR="00183433" w:rsidRPr="00366848">
        <w:rPr>
          <w:rFonts w:asciiTheme="minorHAnsi" w:hAnsiTheme="minorHAnsi" w:cstheme="minorHAnsi"/>
          <w:color w:val="000000"/>
        </w:rPr>
        <w:t>se dispõe a aceitar na busca por agregar valor aos serviços prestados para a sociedade. O</w:t>
      </w:r>
      <w:r w:rsidR="00DE529E" w:rsidRPr="00366848">
        <w:rPr>
          <w:rFonts w:asciiTheme="minorHAnsi" w:hAnsiTheme="minorHAnsi" w:cstheme="minorHAnsi"/>
          <w:color w:val="000000"/>
        </w:rPr>
        <w:t xml:space="preserve"> </w:t>
      </w:r>
      <w:r w:rsidR="00183433" w:rsidRPr="00366848">
        <w:rPr>
          <w:rFonts w:asciiTheme="minorHAnsi" w:hAnsiTheme="minorHAnsi" w:cstheme="minorHAnsi"/>
          <w:color w:val="000000"/>
        </w:rPr>
        <w:t>apetite a risco está diretamente associado à estratégia da instituição e deve ser considerado</w:t>
      </w:r>
      <w:r w:rsidR="00DE529E" w:rsidRPr="00366848">
        <w:rPr>
          <w:rFonts w:asciiTheme="minorHAnsi" w:hAnsiTheme="minorHAnsi" w:cstheme="minorHAnsi"/>
          <w:color w:val="000000"/>
        </w:rPr>
        <w:t xml:space="preserve"> </w:t>
      </w:r>
      <w:r w:rsidR="00183433" w:rsidRPr="00366848">
        <w:rPr>
          <w:rFonts w:asciiTheme="minorHAnsi" w:hAnsiTheme="minorHAnsi" w:cstheme="minorHAnsi"/>
          <w:color w:val="000000"/>
        </w:rPr>
        <w:t xml:space="preserve">no momento de definir as estratégias, pois estas expõem o </w:t>
      </w:r>
      <w:r w:rsidRPr="00366848">
        <w:rPr>
          <w:rFonts w:asciiTheme="minorHAnsi" w:hAnsiTheme="minorHAnsi" w:cstheme="minorHAnsi"/>
          <w:color w:val="000000"/>
        </w:rPr>
        <w:t>TJTO</w:t>
      </w:r>
      <w:r w:rsidR="00183433" w:rsidRPr="00366848">
        <w:rPr>
          <w:rFonts w:asciiTheme="minorHAnsi" w:hAnsiTheme="minorHAnsi" w:cstheme="minorHAnsi"/>
          <w:color w:val="000000"/>
        </w:rPr>
        <w:t xml:space="preserve"> a diferentes riscos.</w:t>
      </w:r>
    </w:p>
    <w:p w14:paraId="13704FB2" w14:textId="5C4D7A71" w:rsidR="00183433" w:rsidRPr="00366848" w:rsidRDefault="00183433" w:rsidP="0030624D">
      <w:pPr>
        <w:autoSpaceDE w:val="0"/>
        <w:autoSpaceDN w:val="0"/>
        <w:adjustRightInd w:val="0"/>
        <w:spacing w:before="120" w:after="120" w:line="240" w:lineRule="auto"/>
        <w:jc w:val="both"/>
        <w:rPr>
          <w:rFonts w:asciiTheme="minorHAnsi" w:hAnsiTheme="minorHAnsi" w:cstheme="minorHAnsi"/>
          <w:color w:val="000000"/>
        </w:rPr>
      </w:pPr>
      <w:r w:rsidRPr="004A54D6">
        <w:rPr>
          <w:rFonts w:asciiTheme="minorHAnsi" w:hAnsiTheme="minorHAnsi" w:cstheme="minorHAnsi"/>
        </w:rPr>
        <w:t xml:space="preserve">O apetite a riscos do </w:t>
      </w:r>
      <w:r w:rsidR="0030624D" w:rsidRPr="004A54D6">
        <w:rPr>
          <w:rFonts w:asciiTheme="minorHAnsi" w:hAnsiTheme="minorHAnsi" w:cstheme="minorHAnsi"/>
        </w:rPr>
        <w:t>TJTO</w:t>
      </w:r>
      <w:r w:rsidRPr="004A54D6">
        <w:rPr>
          <w:rFonts w:asciiTheme="minorHAnsi" w:hAnsiTheme="minorHAnsi" w:cstheme="minorHAnsi"/>
        </w:rPr>
        <w:t xml:space="preserve"> está definido na Tabela – Matriz </w:t>
      </w:r>
      <w:r w:rsidR="008522C9" w:rsidRPr="004A54D6">
        <w:rPr>
          <w:rFonts w:asciiTheme="minorHAnsi" w:hAnsiTheme="minorHAnsi" w:cstheme="minorHAnsi"/>
        </w:rPr>
        <w:t xml:space="preserve">de </w:t>
      </w:r>
      <w:r w:rsidRPr="004A54D6">
        <w:rPr>
          <w:rFonts w:asciiTheme="minorHAnsi" w:hAnsiTheme="minorHAnsi" w:cstheme="minorHAnsi"/>
        </w:rPr>
        <w:t xml:space="preserve">Apetite a Risco. Não </w:t>
      </w:r>
      <w:r w:rsidRPr="00366848">
        <w:rPr>
          <w:rFonts w:asciiTheme="minorHAnsi" w:hAnsiTheme="minorHAnsi" w:cstheme="minorHAnsi"/>
          <w:color w:val="000000"/>
        </w:rPr>
        <w:t>cabe</w:t>
      </w:r>
      <w:r w:rsidR="00DE529E" w:rsidRPr="00366848">
        <w:rPr>
          <w:rFonts w:asciiTheme="minorHAnsi" w:hAnsiTheme="minorHAnsi" w:cstheme="minorHAnsi"/>
          <w:color w:val="000000"/>
        </w:rPr>
        <w:t xml:space="preserve"> </w:t>
      </w:r>
      <w:r w:rsidRPr="00366848">
        <w:rPr>
          <w:rFonts w:asciiTheme="minorHAnsi" w:hAnsiTheme="minorHAnsi" w:cstheme="minorHAnsi"/>
          <w:color w:val="000000"/>
        </w:rPr>
        <w:t>aos gestores de riscos fazer adequações neste critério de riscos.</w:t>
      </w:r>
      <w:r w:rsidR="00A13305" w:rsidRPr="00366848">
        <w:rPr>
          <w:rFonts w:asciiTheme="minorHAnsi" w:hAnsiTheme="minorHAnsi" w:cstheme="minorHAnsi"/>
          <w:color w:val="000000"/>
        </w:rPr>
        <w:t xml:space="preserve"> Conforme previsto na Política de Riscos, é um parâmetro </w:t>
      </w:r>
      <w:r w:rsidR="00DB1224" w:rsidRPr="00366848">
        <w:rPr>
          <w:rFonts w:asciiTheme="minorHAnsi" w:hAnsiTheme="minorHAnsi" w:cstheme="minorHAnsi"/>
          <w:color w:val="000000"/>
        </w:rPr>
        <w:t xml:space="preserve">proposto </w:t>
      </w:r>
      <w:r w:rsidR="00A13305" w:rsidRPr="00366848">
        <w:rPr>
          <w:rFonts w:asciiTheme="minorHAnsi" w:hAnsiTheme="minorHAnsi" w:cstheme="minorHAnsi"/>
          <w:color w:val="000000"/>
        </w:rPr>
        <w:t>pela Presidência</w:t>
      </w:r>
      <w:r w:rsidR="00DB1224" w:rsidRPr="00366848">
        <w:rPr>
          <w:rFonts w:asciiTheme="minorHAnsi" w:hAnsiTheme="minorHAnsi" w:cstheme="minorHAnsi"/>
          <w:color w:val="000000"/>
        </w:rPr>
        <w:t xml:space="preserve"> e aprovado pelo</w:t>
      </w:r>
      <w:r w:rsidR="00A13305" w:rsidRPr="00366848">
        <w:rPr>
          <w:rFonts w:asciiTheme="minorHAnsi" w:hAnsiTheme="minorHAnsi" w:cstheme="minorHAnsi"/>
          <w:color w:val="000000"/>
        </w:rPr>
        <w:t xml:space="preserve"> Tribunal Pleno</w:t>
      </w:r>
      <w:r w:rsidR="00DB1224" w:rsidRPr="00366848">
        <w:rPr>
          <w:rFonts w:asciiTheme="minorHAnsi" w:hAnsiTheme="minorHAnsi" w:cstheme="minorHAnsi"/>
          <w:color w:val="000000"/>
        </w:rPr>
        <w:t>.</w:t>
      </w:r>
    </w:p>
    <w:p w14:paraId="19148767" w14:textId="05607578" w:rsidR="00A72924" w:rsidRPr="00366848" w:rsidRDefault="00A72924" w:rsidP="00A72924">
      <w:pPr>
        <w:pStyle w:val="Legenda"/>
        <w:keepNext/>
        <w:jc w:val="center"/>
        <w:rPr>
          <w:rFonts w:asciiTheme="minorHAnsi" w:hAnsiTheme="minorHAnsi" w:cstheme="minorHAnsi"/>
        </w:rPr>
      </w:pPr>
      <w:bookmarkStart w:id="51" w:name="_Toc80359220"/>
      <w:r w:rsidRPr="00A72924">
        <w:rPr>
          <w:b/>
          <w:bCs/>
          <w:i w:val="0"/>
          <w:iCs w:val="0"/>
          <w:color w:val="auto"/>
          <w:sz w:val="20"/>
          <w:szCs w:val="20"/>
        </w:rPr>
        <w:t xml:space="preserve">Figura </w:t>
      </w:r>
      <w:r w:rsidRPr="00A72924">
        <w:rPr>
          <w:b/>
          <w:bCs/>
          <w:i w:val="0"/>
          <w:iCs w:val="0"/>
          <w:color w:val="auto"/>
          <w:sz w:val="20"/>
          <w:szCs w:val="20"/>
        </w:rPr>
        <w:fldChar w:fldCharType="begin"/>
      </w:r>
      <w:r w:rsidRPr="00A72924">
        <w:rPr>
          <w:b/>
          <w:bCs/>
          <w:i w:val="0"/>
          <w:iCs w:val="0"/>
          <w:color w:val="auto"/>
          <w:sz w:val="20"/>
          <w:szCs w:val="20"/>
        </w:rPr>
        <w:instrText xml:space="preserve"> SEQ Figura \* ARABIC </w:instrText>
      </w:r>
      <w:r w:rsidRPr="00A72924">
        <w:rPr>
          <w:b/>
          <w:bCs/>
          <w:i w:val="0"/>
          <w:iCs w:val="0"/>
          <w:color w:val="auto"/>
          <w:sz w:val="20"/>
          <w:szCs w:val="20"/>
        </w:rPr>
        <w:fldChar w:fldCharType="separate"/>
      </w:r>
      <w:r w:rsidR="001B0337">
        <w:rPr>
          <w:b/>
          <w:bCs/>
          <w:i w:val="0"/>
          <w:iCs w:val="0"/>
          <w:noProof/>
          <w:color w:val="auto"/>
          <w:sz w:val="20"/>
          <w:szCs w:val="20"/>
        </w:rPr>
        <w:t>18</w:t>
      </w:r>
      <w:r w:rsidRPr="00A72924">
        <w:rPr>
          <w:b/>
          <w:bCs/>
          <w:i w:val="0"/>
          <w:iCs w:val="0"/>
          <w:color w:val="auto"/>
          <w:sz w:val="20"/>
          <w:szCs w:val="20"/>
        </w:rPr>
        <w:fldChar w:fldCharType="end"/>
      </w:r>
      <w:r w:rsidRPr="00A72924">
        <w:rPr>
          <w:i w:val="0"/>
          <w:iCs w:val="0"/>
          <w:color w:val="auto"/>
          <w:sz w:val="20"/>
          <w:szCs w:val="20"/>
        </w:rPr>
        <w:t xml:space="preserve"> - Matriz de Apetite a Risco</w:t>
      </w:r>
      <w:bookmarkEnd w:id="51"/>
    </w:p>
    <w:tbl>
      <w:tblPr>
        <w:tblStyle w:val="TabeladeLista6Colorida-nfase51"/>
        <w:tblW w:w="8187" w:type="dxa"/>
        <w:tblLayout w:type="fixed"/>
        <w:tblLook w:val="01E0" w:firstRow="1" w:lastRow="1" w:firstColumn="1" w:lastColumn="1" w:noHBand="0" w:noVBand="0"/>
      </w:tblPr>
      <w:tblGrid>
        <w:gridCol w:w="2943"/>
        <w:gridCol w:w="2268"/>
        <w:gridCol w:w="2976"/>
      </w:tblGrid>
      <w:tr w:rsidR="0030624D" w:rsidRPr="0030624D" w14:paraId="70917D6F" w14:textId="77777777" w:rsidTr="003551A4">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43" w:type="dxa"/>
          </w:tcPr>
          <w:p w14:paraId="2D6BFEAE" w14:textId="6F7AB80F" w:rsidR="0030624D" w:rsidRPr="00366848" w:rsidRDefault="0031551B" w:rsidP="003551A4">
            <w:pPr>
              <w:pStyle w:val="TableParagraph"/>
              <w:tabs>
                <w:tab w:val="left" w:pos="2351"/>
              </w:tabs>
              <w:spacing w:before="5"/>
              <w:ind w:left="142" w:right="699"/>
              <w:jc w:val="center"/>
              <w:rPr>
                <w:rFonts w:asciiTheme="minorHAnsi" w:hAnsiTheme="minorHAnsi" w:cstheme="minorHAnsi"/>
                <w:b w:val="0"/>
                <w:sz w:val="20"/>
                <w:szCs w:val="20"/>
              </w:rPr>
            </w:pPr>
            <w:r w:rsidRPr="00366848">
              <w:rPr>
                <w:rFonts w:asciiTheme="minorHAnsi" w:hAnsiTheme="minorHAnsi" w:cstheme="minorHAnsi"/>
                <w:sz w:val="20"/>
                <w:szCs w:val="20"/>
              </w:rPr>
              <w:t>NÍVEL DE RISCO</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23162A96" w14:textId="764D5231" w:rsidR="0030624D" w:rsidRPr="00366848" w:rsidRDefault="0031551B" w:rsidP="003551A4">
            <w:pPr>
              <w:pStyle w:val="TableParagraph"/>
              <w:spacing w:before="5"/>
              <w:jc w:val="center"/>
              <w:rPr>
                <w:rFonts w:asciiTheme="minorHAnsi" w:hAnsiTheme="minorHAnsi" w:cstheme="minorHAnsi"/>
                <w:bCs w:val="0"/>
                <w:sz w:val="20"/>
                <w:szCs w:val="20"/>
              </w:rPr>
            </w:pPr>
            <w:r w:rsidRPr="00366848">
              <w:rPr>
                <w:rFonts w:asciiTheme="minorHAnsi" w:hAnsiTheme="minorHAnsi" w:cstheme="minorHAnsi"/>
                <w:bCs w:val="0"/>
                <w:w w:val="105"/>
                <w:sz w:val="20"/>
                <w:szCs w:val="20"/>
              </w:rPr>
              <w:t>PONTUAÇÃO</w:t>
            </w:r>
          </w:p>
        </w:tc>
        <w:tc>
          <w:tcPr>
            <w:cnfStyle w:val="000100000000" w:firstRow="0" w:lastRow="0" w:firstColumn="0" w:lastColumn="1" w:oddVBand="0" w:evenVBand="0" w:oddHBand="0" w:evenHBand="0" w:firstRowFirstColumn="0" w:firstRowLastColumn="0" w:lastRowFirstColumn="0" w:lastRowLastColumn="0"/>
            <w:tcW w:w="2976" w:type="dxa"/>
          </w:tcPr>
          <w:p w14:paraId="246C7A03" w14:textId="2578EF31" w:rsidR="0030624D" w:rsidRPr="00366848" w:rsidRDefault="0031551B" w:rsidP="0031551B">
            <w:pPr>
              <w:pStyle w:val="TableParagraph"/>
              <w:spacing w:before="5"/>
              <w:jc w:val="center"/>
              <w:rPr>
                <w:rFonts w:asciiTheme="minorHAnsi" w:hAnsiTheme="minorHAnsi" w:cstheme="minorHAnsi"/>
                <w:bCs w:val="0"/>
                <w:w w:val="105"/>
                <w:sz w:val="20"/>
                <w:szCs w:val="20"/>
              </w:rPr>
            </w:pPr>
            <w:r w:rsidRPr="00366848">
              <w:rPr>
                <w:rFonts w:asciiTheme="minorHAnsi" w:hAnsiTheme="minorHAnsi" w:cstheme="minorHAnsi"/>
                <w:bCs w:val="0"/>
                <w:w w:val="105"/>
                <w:sz w:val="20"/>
                <w:szCs w:val="20"/>
              </w:rPr>
              <w:t xml:space="preserve">APETITE </w:t>
            </w:r>
            <w:r w:rsidR="0030624D" w:rsidRPr="00366848">
              <w:rPr>
                <w:rFonts w:asciiTheme="minorHAnsi" w:hAnsiTheme="minorHAnsi" w:cstheme="minorHAnsi"/>
                <w:bCs w:val="0"/>
                <w:w w:val="105"/>
                <w:sz w:val="20"/>
                <w:szCs w:val="20"/>
              </w:rPr>
              <w:t>A</w:t>
            </w:r>
            <w:r w:rsidRPr="00366848">
              <w:rPr>
                <w:rFonts w:asciiTheme="minorHAnsi" w:hAnsiTheme="minorHAnsi" w:cstheme="minorHAnsi"/>
                <w:bCs w:val="0"/>
                <w:w w:val="105"/>
                <w:sz w:val="20"/>
                <w:szCs w:val="20"/>
              </w:rPr>
              <w:t xml:space="preserve"> RISCO</w:t>
            </w:r>
          </w:p>
        </w:tc>
      </w:tr>
      <w:tr w:rsidR="003551A4" w:rsidRPr="0030624D" w14:paraId="11645C5E" w14:textId="77777777" w:rsidTr="003551A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671F26B0" w14:textId="287FEB20" w:rsidR="003551A4" w:rsidRPr="003551A4" w:rsidRDefault="003551A4" w:rsidP="003551A4">
            <w:pPr>
              <w:pStyle w:val="TableParagraph"/>
              <w:tabs>
                <w:tab w:val="left" w:pos="2694"/>
              </w:tabs>
              <w:spacing w:before="5"/>
              <w:ind w:right="36"/>
              <w:jc w:val="center"/>
              <w:rPr>
                <w:rFonts w:asciiTheme="minorHAnsi" w:hAnsiTheme="minorHAnsi" w:cstheme="minorHAnsi"/>
                <w:color w:val="auto"/>
                <w:sz w:val="20"/>
                <w:szCs w:val="20"/>
              </w:rPr>
            </w:pPr>
            <w:r w:rsidRPr="003551A4">
              <w:rPr>
                <w:rFonts w:asciiTheme="minorHAnsi" w:hAnsiTheme="minorHAnsi" w:cstheme="minorHAnsi"/>
                <w:color w:val="auto"/>
                <w:sz w:val="20"/>
                <w:szCs w:val="20"/>
              </w:rPr>
              <w:t>Muito baixo e baixo</w:t>
            </w:r>
          </w:p>
        </w:tc>
        <w:tc>
          <w:tcPr>
            <w:cnfStyle w:val="000010000000" w:firstRow="0" w:lastRow="0" w:firstColumn="0" w:lastColumn="0" w:oddVBand="1" w:evenVBand="0" w:oddHBand="0" w:evenHBand="0" w:firstRowFirstColumn="0" w:firstRowLastColumn="0" w:lastRowFirstColumn="0" w:lastRowLastColumn="0"/>
            <w:tcW w:w="2268" w:type="dxa"/>
          </w:tcPr>
          <w:p w14:paraId="311C1B7C" w14:textId="17F554D1" w:rsidR="003551A4" w:rsidRPr="003551A4" w:rsidRDefault="003551A4" w:rsidP="003551A4">
            <w:pPr>
              <w:pStyle w:val="TableParagraph"/>
              <w:spacing w:before="5"/>
              <w:jc w:val="center"/>
              <w:rPr>
                <w:rFonts w:asciiTheme="minorHAnsi" w:hAnsiTheme="minorHAnsi" w:cstheme="minorHAnsi"/>
                <w:b/>
                <w:bCs/>
                <w:color w:val="auto"/>
                <w:sz w:val="20"/>
                <w:szCs w:val="20"/>
              </w:rPr>
            </w:pPr>
            <w:r w:rsidRPr="003551A4">
              <w:rPr>
                <w:rFonts w:asciiTheme="minorHAnsi" w:hAnsiTheme="minorHAnsi" w:cstheme="minorHAnsi"/>
                <w:b/>
                <w:bCs/>
                <w:color w:val="auto"/>
                <w:sz w:val="20"/>
                <w:szCs w:val="20"/>
              </w:rPr>
              <w:t>De 1 a 2</w:t>
            </w:r>
          </w:p>
        </w:tc>
        <w:tc>
          <w:tcPr>
            <w:cnfStyle w:val="000100000000" w:firstRow="0" w:lastRow="0" w:firstColumn="0" w:lastColumn="1" w:oddVBand="0" w:evenVBand="0" w:oddHBand="0" w:evenHBand="0" w:firstRowFirstColumn="0" w:firstRowLastColumn="0" w:lastRowFirstColumn="0" w:lastRowLastColumn="0"/>
            <w:tcW w:w="2976" w:type="dxa"/>
          </w:tcPr>
          <w:p w14:paraId="1E572CF4" w14:textId="150960F2" w:rsidR="003551A4" w:rsidRPr="003551A4" w:rsidRDefault="003551A4" w:rsidP="003551A4">
            <w:pPr>
              <w:pStyle w:val="TableParagraph"/>
              <w:spacing w:before="5"/>
              <w:jc w:val="center"/>
              <w:rPr>
                <w:rFonts w:asciiTheme="minorHAnsi" w:hAnsiTheme="minorHAnsi" w:cstheme="minorHAnsi"/>
                <w:color w:val="FF0000"/>
                <w:sz w:val="20"/>
                <w:szCs w:val="20"/>
              </w:rPr>
            </w:pPr>
            <w:r w:rsidRPr="003551A4">
              <w:rPr>
                <w:rFonts w:asciiTheme="minorHAnsi" w:hAnsiTheme="minorHAnsi" w:cstheme="minorHAnsi"/>
                <w:color w:val="00B050"/>
                <w:w w:val="105"/>
                <w:sz w:val="20"/>
                <w:szCs w:val="20"/>
              </w:rPr>
              <w:t>Oportunidade</w:t>
            </w:r>
          </w:p>
        </w:tc>
      </w:tr>
      <w:tr w:rsidR="003551A4" w:rsidRPr="0030624D" w14:paraId="673DE081" w14:textId="77777777" w:rsidTr="003551A4">
        <w:trPr>
          <w:trHeight w:val="333"/>
        </w:trPr>
        <w:tc>
          <w:tcPr>
            <w:cnfStyle w:val="001000000000" w:firstRow="0" w:lastRow="0" w:firstColumn="1" w:lastColumn="0" w:oddVBand="0" w:evenVBand="0" w:oddHBand="0" w:evenHBand="0" w:firstRowFirstColumn="0" w:firstRowLastColumn="0" w:lastRowFirstColumn="0" w:lastRowLastColumn="0"/>
            <w:tcW w:w="2943" w:type="dxa"/>
            <w:tcBorders>
              <w:bottom w:val="nil"/>
            </w:tcBorders>
            <w:vAlign w:val="center"/>
          </w:tcPr>
          <w:p w14:paraId="52F4FB35" w14:textId="21BC7514" w:rsidR="003551A4" w:rsidRPr="003551A4" w:rsidRDefault="003551A4" w:rsidP="003551A4">
            <w:pPr>
              <w:pStyle w:val="TableParagraph"/>
              <w:tabs>
                <w:tab w:val="left" w:pos="2694"/>
              </w:tabs>
              <w:spacing w:before="5"/>
              <w:ind w:right="36"/>
              <w:jc w:val="center"/>
              <w:rPr>
                <w:rFonts w:asciiTheme="minorHAnsi" w:hAnsiTheme="minorHAnsi" w:cstheme="minorHAnsi"/>
                <w:color w:val="auto"/>
                <w:sz w:val="20"/>
                <w:szCs w:val="20"/>
              </w:rPr>
            </w:pPr>
            <w:r w:rsidRPr="003551A4">
              <w:rPr>
                <w:rFonts w:asciiTheme="minorHAnsi" w:hAnsiTheme="minorHAnsi" w:cstheme="minorHAnsi"/>
                <w:color w:val="auto"/>
                <w:sz w:val="20"/>
                <w:szCs w:val="20"/>
              </w:rPr>
              <w:t>Médio</w:t>
            </w:r>
          </w:p>
        </w:tc>
        <w:tc>
          <w:tcPr>
            <w:cnfStyle w:val="000010000000" w:firstRow="0" w:lastRow="0" w:firstColumn="0" w:lastColumn="0" w:oddVBand="1" w:evenVBand="0" w:oddHBand="0" w:evenHBand="0" w:firstRowFirstColumn="0" w:firstRowLastColumn="0" w:lastRowFirstColumn="0" w:lastRowLastColumn="0"/>
            <w:tcW w:w="2268" w:type="dxa"/>
            <w:tcBorders>
              <w:bottom w:val="nil"/>
            </w:tcBorders>
            <w:shd w:val="clear" w:color="auto" w:fill="FFFFFF" w:themeFill="background1"/>
          </w:tcPr>
          <w:p w14:paraId="1B5608A2" w14:textId="30371F76" w:rsidR="003551A4" w:rsidRPr="003551A4" w:rsidRDefault="003551A4" w:rsidP="003551A4">
            <w:pPr>
              <w:pStyle w:val="TableParagraph"/>
              <w:spacing w:before="5"/>
              <w:jc w:val="center"/>
              <w:rPr>
                <w:rFonts w:asciiTheme="minorHAnsi" w:hAnsiTheme="minorHAnsi" w:cstheme="minorHAnsi"/>
                <w:b/>
                <w:bCs/>
                <w:color w:val="auto"/>
                <w:sz w:val="20"/>
                <w:szCs w:val="20"/>
              </w:rPr>
            </w:pPr>
            <w:r w:rsidRPr="003551A4">
              <w:rPr>
                <w:rFonts w:asciiTheme="minorHAnsi" w:hAnsiTheme="minorHAnsi" w:cstheme="minorHAnsi"/>
                <w:b/>
                <w:bCs/>
                <w:color w:val="auto"/>
                <w:sz w:val="20"/>
                <w:szCs w:val="20"/>
              </w:rPr>
              <w:t>De 3 a 7</w:t>
            </w:r>
          </w:p>
        </w:tc>
        <w:tc>
          <w:tcPr>
            <w:cnfStyle w:val="000100000000" w:firstRow="0" w:lastRow="0" w:firstColumn="0" w:lastColumn="1" w:oddVBand="0" w:evenVBand="0" w:oddHBand="0" w:evenHBand="0" w:firstRowFirstColumn="0" w:firstRowLastColumn="0" w:lastRowFirstColumn="0" w:lastRowLastColumn="0"/>
            <w:tcW w:w="2976" w:type="dxa"/>
            <w:tcBorders>
              <w:bottom w:val="nil"/>
            </w:tcBorders>
          </w:tcPr>
          <w:p w14:paraId="4E95E34D" w14:textId="238FE1C2" w:rsidR="003551A4" w:rsidRPr="003551A4" w:rsidRDefault="003551A4" w:rsidP="003551A4">
            <w:pPr>
              <w:pStyle w:val="TableParagraph"/>
              <w:spacing w:before="5"/>
              <w:jc w:val="center"/>
              <w:rPr>
                <w:rFonts w:asciiTheme="minorHAnsi" w:hAnsiTheme="minorHAnsi" w:cstheme="minorHAnsi"/>
                <w:color w:val="FFC000"/>
                <w:w w:val="105"/>
                <w:sz w:val="20"/>
                <w:szCs w:val="20"/>
              </w:rPr>
            </w:pPr>
            <w:r w:rsidRPr="003551A4">
              <w:rPr>
                <w:rFonts w:asciiTheme="minorHAnsi" w:hAnsiTheme="minorHAnsi" w:cstheme="minorHAnsi"/>
                <w:color w:val="0070C0"/>
                <w:w w:val="105"/>
                <w:sz w:val="20"/>
                <w:szCs w:val="20"/>
              </w:rPr>
              <w:t>Tolerável</w:t>
            </w:r>
            <w:r w:rsidRPr="003551A4">
              <w:rPr>
                <w:rFonts w:asciiTheme="minorHAnsi" w:hAnsiTheme="minorHAnsi" w:cstheme="minorHAnsi"/>
                <w:color w:val="FFC000"/>
                <w:w w:val="105"/>
                <w:sz w:val="20"/>
                <w:szCs w:val="20"/>
              </w:rPr>
              <w:t xml:space="preserve"> </w:t>
            </w:r>
          </w:p>
        </w:tc>
      </w:tr>
      <w:tr w:rsidR="003551A4" w:rsidRPr="0030624D" w14:paraId="660C2474" w14:textId="77777777" w:rsidTr="003551A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vAlign w:val="center"/>
          </w:tcPr>
          <w:p w14:paraId="1E0859E1" w14:textId="2AB0DAE7" w:rsidR="003551A4" w:rsidRPr="003551A4" w:rsidRDefault="003551A4" w:rsidP="003551A4">
            <w:pPr>
              <w:pStyle w:val="TableParagraph"/>
              <w:tabs>
                <w:tab w:val="left" w:pos="2694"/>
              </w:tabs>
              <w:spacing w:before="5"/>
              <w:ind w:right="36"/>
              <w:jc w:val="center"/>
              <w:rPr>
                <w:rFonts w:asciiTheme="minorHAnsi" w:hAnsiTheme="minorHAnsi" w:cstheme="minorHAnsi"/>
                <w:color w:val="auto"/>
                <w:sz w:val="20"/>
                <w:szCs w:val="20"/>
              </w:rPr>
            </w:pPr>
            <w:r w:rsidRPr="003551A4">
              <w:rPr>
                <w:rFonts w:asciiTheme="minorHAnsi" w:hAnsiTheme="minorHAnsi" w:cstheme="minorHAnsi"/>
                <w:color w:val="auto"/>
                <w:sz w:val="20"/>
                <w:szCs w:val="20"/>
              </w:rPr>
              <w:t>Alto</w:t>
            </w:r>
          </w:p>
        </w:tc>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tcPr>
          <w:p w14:paraId="416CD113" w14:textId="41163DB6" w:rsidR="003551A4" w:rsidRPr="003551A4" w:rsidRDefault="003551A4" w:rsidP="003551A4">
            <w:pPr>
              <w:pStyle w:val="TableParagraph"/>
              <w:spacing w:before="5"/>
              <w:jc w:val="center"/>
              <w:rPr>
                <w:rFonts w:asciiTheme="minorHAnsi" w:hAnsiTheme="minorHAnsi" w:cstheme="minorHAnsi"/>
                <w:b/>
                <w:bCs/>
                <w:color w:val="auto"/>
                <w:sz w:val="20"/>
                <w:szCs w:val="20"/>
              </w:rPr>
            </w:pPr>
            <w:r w:rsidRPr="003551A4">
              <w:rPr>
                <w:rFonts w:asciiTheme="minorHAnsi" w:hAnsiTheme="minorHAnsi" w:cstheme="minorHAnsi"/>
                <w:b/>
                <w:bCs/>
                <w:color w:val="auto"/>
                <w:sz w:val="20"/>
                <w:szCs w:val="20"/>
              </w:rPr>
              <w:t>De 8 a 14</w:t>
            </w:r>
          </w:p>
        </w:tc>
        <w:tc>
          <w:tcPr>
            <w:cnfStyle w:val="000100000000" w:firstRow="0" w:lastRow="0" w:firstColumn="0" w:lastColumn="1" w:oddVBand="0" w:evenVBand="0" w:oddHBand="0" w:evenHBand="0" w:firstRowFirstColumn="0" w:firstRowLastColumn="0" w:lastRowFirstColumn="0" w:lastRowLastColumn="0"/>
            <w:tcW w:w="2976" w:type="dxa"/>
            <w:tcBorders>
              <w:top w:val="nil"/>
              <w:bottom w:val="nil"/>
            </w:tcBorders>
          </w:tcPr>
          <w:p w14:paraId="069D928F" w14:textId="3567E5FF" w:rsidR="003551A4" w:rsidRPr="003551A4" w:rsidRDefault="003551A4" w:rsidP="003551A4">
            <w:pPr>
              <w:pStyle w:val="TableParagraph"/>
              <w:spacing w:before="5"/>
              <w:jc w:val="center"/>
              <w:rPr>
                <w:rFonts w:asciiTheme="minorHAnsi" w:hAnsiTheme="minorHAnsi" w:cstheme="minorHAnsi"/>
                <w:color w:val="0070C0"/>
                <w:w w:val="105"/>
                <w:sz w:val="20"/>
                <w:szCs w:val="20"/>
              </w:rPr>
            </w:pPr>
            <w:r w:rsidRPr="003551A4">
              <w:rPr>
                <w:rFonts w:asciiTheme="minorHAnsi" w:hAnsiTheme="minorHAnsi" w:cstheme="minorHAnsi"/>
                <w:color w:val="FFC000"/>
                <w:w w:val="105"/>
                <w:sz w:val="20"/>
                <w:szCs w:val="20"/>
              </w:rPr>
              <w:t>Rejeitável</w:t>
            </w:r>
          </w:p>
        </w:tc>
      </w:tr>
      <w:tr w:rsidR="003551A4" w:rsidRPr="0030624D" w14:paraId="2A73E69E" w14:textId="77777777" w:rsidTr="003551A4">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43" w:type="dxa"/>
            <w:tcBorders>
              <w:top w:val="nil"/>
            </w:tcBorders>
            <w:vAlign w:val="center"/>
          </w:tcPr>
          <w:p w14:paraId="6930A69F" w14:textId="76424C25" w:rsidR="003551A4" w:rsidRPr="003551A4" w:rsidRDefault="003551A4" w:rsidP="003551A4">
            <w:pPr>
              <w:pStyle w:val="TableParagraph"/>
              <w:tabs>
                <w:tab w:val="left" w:pos="2694"/>
              </w:tabs>
              <w:spacing w:before="5"/>
              <w:jc w:val="center"/>
              <w:rPr>
                <w:rFonts w:asciiTheme="minorHAnsi" w:hAnsiTheme="minorHAnsi" w:cstheme="minorHAnsi"/>
                <w:color w:val="auto"/>
                <w:sz w:val="20"/>
                <w:szCs w:val="20"/>
              </w:rPr>
            </w:pPr>
            <w:r w:rsidRPr="003551A4">
              <w:rPr>
                <w:rFonts w:asciiTheme="minorHAnsi" w:hAnsiTheme="minorHAnsi" w:cstheme="minorHAnsi"/>
                <w:color w:val="auto"/>
                <w:sz w:val="20"/>
                <w:szCs w:val="20"/>
              </w:rPr>
              <w:t>Muito alto</w:t>
            </w:r>
          </w:p>
        </w:tc>
        <w:tc>
          <w:tcPr>
            <w:cnfStyle w:val="000010000000" w:firstRow="0" w:lastRow="0" w:firstColumn="0" w:lastColumn="0" w:oddVBand="1" w:evenVBand="0" w:oddHBand="0" w:evenHBand="0" w:firstRowFirstColumn="0" w:firstRowLastColumn="0" w:lastRowFirstColumn="0" w:lastRowLastColumn="0"/>
            <w:tcW w:w="2268" w:type="dxa"/>
            <w:tcBorders>
              <w:top w:val="nil"/>
            </w:tcBorders>
            <w:shd w:val="clear" w:color="auto" w:fill="FFFFFF" w:themeFill="background1"/>
          </w:tcPr>
          <w:p w14:paraId="0A7519E0" w14:textId="32FE077C" w:rsidR="003551A4" w:rsidRPr="003551A4" w:rsidRDefault="003551A4" w:rsidP="003551A4">
            <w:pPr>
              <w:pStyle w:val="TableParagraph"/>
              <w:spacing w:before="5"/>
              <w:jc w:val="center"/>
              <w:rPr>
                <w:rFonts w:asciiTheme="minorHAnsi" w:hAnsiTheme="minorHAnsi" w:cstheme="minorHAnsi"/>
                <w:color w:val="auto"/>
                <w:sz w:val="20"/>
                <w:szCs w:val="20"/>
              </w:rPr>
            </w:pPr>
            <w:r w:rsidRPr="003551A4">
              <w:rPr>
                <w:rFonts w:asciiTheme="minorHAnsi" w:hAnsiTheme="minorHAnsi" w:cstheme="minorHAnsi"/>
                <w:color w:val="auto"/>
                <w:sz w:val="20"/>
                <w:szCs w:val="20"/>
              </w:rPr>
              <w:t>De 15 a 25</w:t>
            </w:r>
          </w:p>
        </w:tc>
        <w:tc>
          <w:tcPr>
            <w:cnfStyle w:val="000100000000" w:firstRow="0" w:lastRow="0" w:firstColumn="0" w:lastColumn="1" w:oddVBand="0" w:evenVBand="0" w:oddHBand="0" w:evenHBand="0" w:firstRowFirstColumn="0" w:firstRowLastColumn="0" w:lastRowFirstColumn="0" w:lastRowLastColumn="0"/>
            <w:tcW w:w="2976" w:type="dxa"/>
            <w:tcBorders>
              <w:top w:val="nil"/>
            </w:tcBorders>
          </w:tcPr>
          <w:p w14:paraId="496E605F" w14:textId="54B71BDD" w:rsidR="003551A4" w:rsidRPr="003551A4" w:rsidRDefault="003551A4" w:rsidP="003551A4">
            <w:pPr>
              <w:pStyle w:val="TableParagraph"/>
              <w:spacing w:before="5"/>
              <w:jc w:val="center"/>
              <w:rPr>
                <w:rFonts w:asciiTheme="minorHAnsi" w:hAnsiTheme="minorHAnsi" w:cstheme="minorHAnsi"/>
                <w:color w:val="00B050"/>
                <w:w w:val="105"/>
                <w:sz w:val="20"/>
                <w:szCs w:val="20"/>
              </w:rPr>
            </w:pPr>
            <w:r w:rsidRPr="003551A4">
              <w:rPr>
                <w:rFonts w:asciiTheme="minorHAnsi" w:hAnsiTheme="minorHAnsi" w:cstheme="minorHAnsi"/>
                <w:color w:val="FF0000"/>
                <w:w w:val="105"/>
                <w:sz w:val="20"/>
                <w:szCs w:val="20"/>
              </w:rPr>
              <w:t>Inaceitável</w:t>
            </w:r>
          </w:p>
        </w:tc>
      </w:tr>
    </w:tbl>
    <w:p w14:paraId="635EE7FC" w14:textId="52B30E54" w:rsidR="00183433" w:rsidRPr="0030624D" w:rsidRDefault="00A72924" w:rsidP="00A72924">
      <w:pPr>
        <w:spacing w:after="0" w:line="360" w:lineRule="auto"/>
        <w:ind w:right="567"/>
        <w:jc w:val="right"/>
        <w:rPr>
          <w:rFonts w:asciiTheme="minorHAnsi" w:hAnsiTheme="minorHAnsi" w:cstheme="minorHAnsi"/>
          <w:sz w:val="21"/>
          <w:szCs w:val="21"/>
        </w:rPr>
      </w:pPr>
      <w:r>
        <w:rPr>
          <w:rFonts w:asciiTheme="minorHAnsi" w:hAnsiTheme="minorHAnsi" w:cstheme="minorHAnsi"/>
          <w:color w:val="000000"/>
        </w:rPr>
        <w:t xml:space="preserve">Fonte: </w:t>
      </w:r>
      <w:r w:rsidRPr="00366848">
        <w:rPr>
          <w:rFonts w:asciiTheme="minorHAnsi" w:hAnsiTheme="minorHAnsi" w:cstheme="minorHAnsi"/>
          <w:color w:val="000000"/>
        </w:rPr>
        <w:t>TRE-TO, adaptado</w:t>
      </w:r>
    </w:p>
    <w:p w14:paraId="6AACA471" w14:textId="7CB254E4" w:rsidR="00AC7E58" w:rsidRPr="004A54D6" w:rsidRDefault="008D4738" w:rsidP="00A47DEB">
      <w:pPr>
        <w:pStyle w:val="Ttulo2"/>
        <w:rPr>
          <w:rFonts w:asciiTheme="minorHAnsi" w:hAnsiTheme="minorHAnsi"/>
          <w:i w:val="0"/>
          <w:iCs/>
          <w:sz w:val="20"/>
          <w:lang w:val="pt-BR"/>
        </w:rPr>
      </w:pPr>
      <w:bookmarkStart w:id="52" w:name="_Toc80359143"/>
      <w:r w:rsidRPr="004A54D6">
        <w:rPr>
          <w:rFonts w:asciiTheme="minorHAnsi" w:hAnsiTheme="minorHAnsi"/>
          <w:i w:val="0"/>
          <w:iCs/>
          <w:sz w:val="20"/>
          <w:lang w:val="pt-BR"/>
        </w:rPr>
        <w:t>Tratamento de Riscos</w:t>
      </w:r>
      <w:bookmarkEnd w:id="52"/>
    </w:p>
    <w:p w14:paraId="6AACA472" w14:textId="77777777" w:rsidR="00794FB3" w:rsidRPr="00F1079F" w:rsidRDefault="00794FB3" w:rsidP="00FA0AF7">
      <w:pPr>
        <w:spacing w:before="120" w:after="120" w:line="240" w:lineRule="auto"/>
        <w:jc w:val="both"/>
        <w:rPr>
          <w:rFonts w:asciiTheme="minorHAnsi" w:hAnsiTheme="minorHAnsi" w:cstheme="minorHAnsi"/>
        </w:rPr>
      </w:pPr>
      <w:r w:rsidRPr="004A54D6">
        <w:rPr>
          <w:rFonts w:asciiTheme="minorHAnsi" w:hAnsiTheme="minorHAnsi" w:cstheme="minorHAnsi"/>
        </w:rPr>
        <w:t>O tratamento de riscos envolve a seleção de uma ou mais opções para modificar o nível de cada risco e a elaboração de planos</w:t>
      </w:r>
      <w:r w:rsidRPr="00F1079F">
        <w:rPr>
          <w:rFonts w:asciiTheme="minorHAnsi" w:hAnsiTheme="minorHAnsi" w:cstheme="minorHAnsi"/>
        </w:rPr>
        <w:t xml:space="preserve"> de tratamento que, uma vez implementados, implicarão novos controles ou modificação dos existentes. Opções de tratamento de riscos incluem evitar, mitigar, compartilhar e aceitar o risco, devendo-se observar que elas não são mutuamente exclusivas (TCU, 2018).</w:t>
      </w:r>
    </w:p>
    <w:p w14:paraId="6AACA473" w14:textId="77777777" w:rsidR="00794FB3" w:rsidRPr="00F1079F" w:rsidRDefault="00794FB3" w:rsidP="00FA0AF7">
      <w:pPr>
        <w:spacing w:before="120" w:after="120" w:line="240" w:lineRule="auto"/>
        <w:jc w:val="both"/>
        <w:rPr>
          <w:rFonts w:asciiTheme="minorHAnsi" w:hAnsiTheme="minorHAnsi" w:cstheme="minorHAnsi"/>
        </w:rPr>
      </w:pPr>
      <w:r w:rsidRPr="00F1079F">
        <w:rPr>
          <w:rFonts w:asciiTheme="minorHAnsi" w:hAnsiTheme="minorHAnsi" w:cstheme="minorHAnsi"/>
        </w:rPr>
        <w:t xml:space="preserve">Como risco aceitável, o Poder Judiciário do Tocantins considera os riscos que foram classificados como </w:t>
      </w:r>
      <w:r w:rsidRPr="00F1079F">
        <w:rPr>
          <w:rFonts w:asciiTheme="minorHAnsi" w:hAnsiTheme="minorHAnsi" w:cstheme="minorHAnsi"/>
          <w:b/>
          <w:bCs/>
        </w:rPr>
        <w:t>Muito Baixo</w:t>
      </w:r>
      <w:r w:rsidRPr="00F1079F">
        <w:rPr>
          <w:rFonts w:asciiTheme="minorHAnsi" w:hAnsiTheme="minorHAnsi" w:cstheme="minorHAnsi"/>
        </w:rPr>
        <w:t xml:space="preserve"> e </w:t>
      </w:r>
      <w:r w:rsidRPr="00F1079F">
        <w:rPr>
          <w:rFonts w:asciiTheme="minorHAnsi" w:hAnsiTheme="minorHAnsi" w:cstheme="minorHAnsi"/>
          <w:b/>
        </w:rPr>
        <w:t xml:space="preserve">Baixo. </w:t>
      </w:r>
      <w:r w:rsidRPr="00F1079F">
        <w:rPr>
          <w:rFonts w:asciiTheme="minorHAnsi" w:hAnsiTheme="minorHAnsi" w:cstheme="minorHAnsi"/>
        </w:rPr>
        <w:t xml:space="preserve">Portanto, deverão ser tratados os riscos classificados como </w:t>
      </w:r>
      <w:r w:rsidRPr="00F1079F">
        <w:rPr>
          <w:rFonts w:asciiTheme="minorHAnsi" w:hAnsiTheme="minorHAnsi" w:cstheme="minorHAnsi"/>
          <w:b/>
        </w:rPr>
        <w:t xml:space="preserve">Médio, Alto e Muito Alto, </w:t>
      </w:r>
      <w:r w:rsidRPr="00F1079F">
        <w:rPr>
          <w:rFonts w:asciiTheme="minorHAnsi" w:hAnsiTheme="minorHAnsi" w:cstheme="minorHAnsi"/>
        </w:rPr>
        <w:t xml:space="preserve">cabendo ao Gestor da área analisar os casos especiais, nos quais a aceitação do risco é justificável. Podem ser </w:t>
      </w:r>
      <w:r w:rsidRPr="00F1079F">
        <w:rPr>
          <w:rFonts w:asciiTheme="minorHAnsi" w:hAnsiTheme="minorHAnsi" w:cstheme="minorHAnsi"/>
        </w:rPr>
        <w:lastRenderedPageBreak/>
        <w:t>entendidos como casos especiais, dentre outros, as atividades temporárias ou de curto prazo, a implantação de controles cujo custo supera o valor da consequência causada pela ocorrência do evento.</w:t>
      </w:r>
    </w:p>
    <w:p w14:paraId="6AACA474" w14:textId="77777777" w:rsidR="00794FB3" w:rsidRPr="00F1079F" w:rsidRDefault="00794FB3" w:rsidP="00FA0AF7">
      <w:pPr>
        <w:spacing w:before="120" w:after="120" w:line="240" w:lineRule="auto"/>
        <w:jc w:val="both"/>
        <w:rPr>
          <w:rFonts w:asciiTheme="minorHAnsi" w:hAnsiTheme="minorHAnsi" w:cstheme="minorHAnsi"/>
        </w:rPr>
      </w:pPr>
      <w:r w:rsidRPr="00F1079F">
        <w:rPr>
          <w:rFonts w:asciiTheme="minorHAnsi" w:hAnsiTheme="minorHAnsi" w:cstheme="minorHAnsi"/>
        </w:rPr>
        <w:t xml:space="preserve">Segundo a ABNT NBR ISO/IEC 31000, a finalidade dos planos de tratamento de riscos é especificar como as opções de tratamento escolhidas serão implementadas de maneira que os arranjos sejam compreendidos pelos envolvidos, e o progresso em relação ao plano possa ser monitorado. </w:t>
      </w:r>
    </w:p>
    <w:p w14:paraId="6AACA475" w14:textId="1F37005D" w:rsidR="00794FB3" w:rsidRPr="00F1079F" w:rsidRDefault="00794FB3" w:rsidP="00FA0AF7">
      <w:pPr>
        <w:spacing w:before="120" w:after="120" w:line="240" w:lineRule="auto"/>
        <w:jc w:val="both"/>
        <w:rPr>
          <w:rFonts w:asciiTheme="minorHAnsi" w:hAnsiTheme="minorHAnsi" w:cstheme="minorHAnsi"/>
        </w:rPr>
      </w:pPr>
      <w:r w:rsidRPr="00F1079F">
        <w:rPr>
          <w:rFonts w:asciiTheme="minorHAnsi" w:hAnsiTheme="minorHAnsi" w:cstheme="minorHAnsi"/>
        </w:rPr>
        <w:t xml:space="preserve">O plano de tratamento deve ser validado pelo Comitê Gestor de </w:t>
      </w:r>
      <w:r w:rsidR="008B1312">
        <w:rPr>
          <w:rFonts w:asciiTheme="minorHAnsi" w:hAnsiTheme="minorHAnsi" w:cstheme="minorHAnsi"/>
        </w:rPr>
        <w:t>Riscos</w:t>
      </w:r>
      <w:r w:rsidRPr="00F1079F">
        <w:rPr>
          <w:rFonts w:asciiTheme="minorHAnsi" w:hAnsiTheme="minorHAnsi" w:cstheme="minorHAnsi"/>
        </w:rPr>
        <w:t xml:space="preserve">, que definirá ou ajustará as atividades de acordo com as restrições que porventura existam, como orçamento disponível ou priorização de atividades externas à gestão de riscos. Com isso, será atualizado o plano com as devidas justificativas para a não implantação dos controles sugeridos. </w:t>
      </w:r>
    </w:p>
    <w:p w14:paraId="6AACA476" w14:textId="4C53B717" w:rsidR="00794FB3" w:rsidRPr="00F1079F" w:rsidRDefault="00794FB3" w:rsidP="00FA0AF7">
      <w:pPr>
        <w:spacing w:before="120" w:after="120" w:line="240" w:lineRule="auto"/>
        <w:jc w:val="both"/>
        <w:rPr>
          <w:rFonts w:asciiTheme="minorHAnsi" w:hAnsiTheme="minorHAnsi" w:cstheme="minorHAnsi"/>
        </w:rPr>
      </w:pPr>
      <w:r w:rsidRPr="00F1079F">
        <w:rPr>
          <w:rFonts w:asciiTheme="minorHAnsi" w:hAnsiTheme="minorHAnsi" w:cstheme="minorHAnsi"/>
        </w:rPr>
        <w:t xml:space="preserve">Paralelamente, </w:t>
      </w:r>
      <w:r w:rsidR="00C83AAD">
        <w:rPr>
          <w:rFonts w:asciiTheme="minorHAnsi" w:hAnsiTheme="minorHAnsi" w:cstheme="minorHAnsi"/>
        </w:rPr>
        <w:t xml:space="preserve">o gestor de riscos deverá </w:t>
      </w:r>
      <w:r w:rsidRPr="00F1079F">
        <w:rPr>
          <w:rFonts w:asciiTheme="minorHAnsi" w:hAnsiTheme="minorHAnsi" w:cstheme="minorHAnsi"/>
        </w:rPr>
        <w:t>comunicar ao Comitê de Gestão de Riscos do Poder Judiciário quais foram os processos identificados que impactam na Gestão Estratégica e este deverá analisar as medidas de tratamento adotadas e caso necessário, propor adequações. Cabe ainda ao Comitê de Gestão de Riscos comunicar a Presidência do Tribunal de Justiça sobre os riscos que impactam no alcance dos objetivos estratégicos e os planos de ação adotados para o tratamento.</w:t>
      </w:r>
    </w:p>
    <w:p w14:paraId="6AACA477" w14:textId="77777777" w:rsidR="005D6FB7" w:rsidRPr="00F1079F" w:rsidRDefault="00794FB3" w:rsidP="00FA0AF7">
      <w:pPr>
        <w:spacing w:before="120" w:after="120" w:line="240" w:lineRule="auto"/>
        <w:jc w:val="both"/>
        <w:rPr>
          <w:rFonts w:asciiTheme="minorHAnsi" w:hAnsiTheme="minorHAnsi" w:cstheme="minorHAnsi"/>
        </w:rPr>
      </w:pPr>
      <w:r w:rsidRPr="00F1079F">
        <w:rPr>
          <w:rFonts w:asciiTheme="minorHAnsi" w:hAnsiTheme="minorHAnsi" w:cstheme="minorHAnsi"/>
        </w:rPr>
        <w:t>Executar o Plano de Tratamento significa a implantação dos controles selecionados para cada ativo, de acordo com suas particularidades e características.</w:t>
      </w:r>
    </w:p>
    <w:p w14:paraId="6AACA479" w14:textId="45DD72CF" w:rsidR="00226334" w:rsidRPr="004974DD" w:rsidRDefault="00CE6CCB" w:rsidP="006E2FDB">
      <w:pPr>
        <w:spacing w:before="120" w:after="120" w:line="240" w:lineRule="auto"/>
        <w:jc w:val="both"/>
        <w:rPr>
          <w:rFonts w:asciiTheme="minorHAnsi" w:hAnsiTheme="minorHAnsi" w:cstheme="minorHAnsi"/>
        </w:rPr>
      </w:pPr>
      <w:r w:rsidRPr="00F1079F">
        <w:rPr>
          <w:rFonts w:asciiTheme="minorHAnsi" w:hAnsiTheme="minorHAnsi" w:cstheme="minorHAnsi"/>
        </w:rPr>
        <w:t xml:space="preserve">Dar uma resposta ao risco encontrado envolve decidir se ele vai ser tratado ou não, promovendo a priorização de tratamento dos riscos. Cabe ressaltar que a </w:t>
      </w:r>
      <w:r w:rsidR="00B83769">
        <w:rPr>
          <w:rFonts w:asciiTheme="minorHAnsi" w:hAnsiTheme="minorHAnsi" w:cstheme="minorHAnsi"/>
        </w:rPr>
        <w:t>priorização</w:t>
      </w:r>
      <w:r w:rsidRPr="00F1079F">
        <w:rPr>
          <w:rFonts w:asciiTheme="minorHAnsi" w:hAnsiTheme="minorHAnsi" w:cstheme="minorHAnsi"/>
        </w:rPr>
        <w:t xml:space="preserve"> de tratamentos é atribuída na</w:t>
      </w:r>
      <w:r w:rsidR="00730D71">
        <w:rPr>
          <w:rFonts w:asciiTheme="minorHAnsi" w:hAnsiTheme="minorHAnsi" w:cstheme="minorHAnsi"/>
        </w:rPr>
        <w:t xml:space="preserve"> Política de Riscos do PJTO</w:t>
      </w:r>
      <w:r w:rsidR="00B83769">
        <w:rPr>
          <w:rFonts w:asciiTheme="minorHAnsi" w:hAnsiTheme="minorHAnsi" w:cstheme="minorHAnsi"/>
        </w:rPr>
        <w:t xml:space="preserve"> quando da definição do apetite ao risco, cabendo </w:t>
      </w:r>
      <w:r w:rsidRPr="00F1079F">
        <w:rPr>
          <w:rFonts w:asciiTheme="minorHAnsi" w:hAnsiTheme="minorHAnsi" w:cstheme="minorHAnsi"/>
        </w:rPr>
        <w:t>aos gestores de riscos</w:t>
      </w:r>
      <w:r w:rsidR="00B83769">
        <w:rPr>
          <w:rFonts w:asciiTheme="minorHAnsi" w:hAnsiTheme="minorHAnsi" w:cstheme="minorHAnsi"/>
        </w:rPr>
        <w:t xml:space="preserve"> a identificação, avaliação e tratamento</w:t>
      </w:r>
      <w:r w:rsidRPr="00F1079F">
        <w:rPr>
          <w:rFonts w:asciiTheme="minorHAnsi" w:hAnsiTheme="minorHAnsi" w:cstheme="minorHAnsi"/>
        </w:rPr>
        <w:t xml:space="preserve">. A estratégia de resposta ao risco adotada no PJTO é composta pelas opções evitar, mitigar, compartilhar e aceitar, </w:t>
      </w:r>
      <w:r w:rsidRPr="004974DD">
        <w:rPr>
          <w:rFonts w:asciiTheme="minorHAnsi" w:hAnsiTheme="minorHAnsi" w:cstheme="minorHAnsi"/>
        </w:rPr>
        <w:t xml:space="preserve">conforme descrito na Tabela </w:t>
      </w:r>
      <w:r w:rsidR="006E2FDB" w:rsidRPr="004974DD">
        <w:rPr>
          <w:rFonts w:asciiTheme="minorHAnsi" w:hAnsiTheme="minorHAnsi" w:cstheme="minorHAnsi"/>
        </w:rPr>
        <w:t>- Estratégia de resposta aos riscos.</w:t>
      </w:r>
    </w:p>
    <w:p w14:paraId="65D5CFD0" w14:textId="77777777" w:rsidR="006E2FDB" w:rsidRPr="004974DD" w:rsidRDefault="006E2FDB" w:rsidP="006E2FDB">
      <w:pPr>
        <w:spacing w:before="120" w:after="120" w:line="240" w:lineRule="auto"/>
        <w:jc w:val="both"/>
        <w:rPr>
          <w:rFonts w:asciiTheme="minorHAnsi" w:hAnsiTheme="minorHAnsi" w:cstheme="minorHAnsi"/>
          <w:b/>
        </w:rPr>
      </w:pPr>
    </w:p>
    <w:p w14:paraId="1F652734" w14:textId="0FF6F095" w:rsidR="00D1615A" w:rsidRPr="00F1079F" w:rsidRDefault="00D1615A" w:rsidP="00D1615A">
      <w:pPr>
        <w:pStyle w:val="Legenda"/>
        <w:keepNext/>
        <w:jc w:val="center"/>
        <w:rPr>
          <w:rFonts w:asciiTheme="minorHAnsi" w:hAnsiTheme="minorHAnsi" w:cstheme="minorHAnsi"/>
        </w:rPr>
      </w:pPr>
      <w:bookmarkStart w:id="53" w:name="_Toc80359221"/>
      <w:r w:rsidRPr="00D1615A">
        <w:rPr>
          <w:b/>
          <w:bCs/>
          <w:i w:val="0"/>
          <w:iCs w:val="0"/>
          <w:color w:val="auto"/>
          <w:sz w:val="20"/>
          <w:szCs w:val="20"/>
        </w:rPr>
        <w:t xml:space="preserve">Figura </w:t>
      </w:r>
      <w:r w:rsidRPr="00D1615A">
        <w:rPr>
          <w:b/>
          <w:bCs/>
          <w:i w:val="0"/>
          <w:iCs w:val="0"/>
          <w:color w:val="auto"/>
          <w:sz w:val="20"/>
          <w:szCs w:val="20"/>
        </w:rPr>
        <w:fldChar w:fldCharType="begin"/>
      </w:r>
      <w:r w:rsidRPr="00D1615A">
        <w:rPr>
          <w:b/>
          <w:bCs/>
          <w:i w:val="0"/>
          <w:iCs w:val="0"/>
          <w:color w:val="auto"/>
          <w:sz w:val="20"/>
          <w:szCs w:val="20"/>
        </w:rPr>
        <w:instrText xml:space="preserve"> SEQ Figura \* ARABIC </w:instrText>
      </w:r>
      <w:r w:rsidRPr="00D1615A">
        <w:rPr>
          <w:b/>
          <w:bCs/>
          <w:i w:val="0"/>
          <w:iCs w:val="0"/>
          <w:color w:val="auto"/>
          <w:sz w:val="20"/>
          <w:szCs w:val="20"/>
        </w:rPr>
        <w:fldChar w:fldCharType="separate"/>
      </w:r>
      <w:r w:rsidR="001B0337">
        <w:rPr>
          <w:b/>
          <w:bCs/>
          <w:i w:val="0"/>
          <w:iCs w:val="0"/>
          <w:noProof/>
          <w:color w:val="auto"/>
          <w:sz w:val="20"/>
          <w:szCs w:val="20"/>
        </w:rPr>
        <w:t>19</w:t>
      </w:r>
      <w:r w:rsidRPr="00D1615A">
        <w:rPr>
          <w:b/>
          <w:bCs/>
          <w:i w:val="0"/>
          <w:iCs w:val="0"/>
          <w:color w:val="auto"/>
          <w:sz w:val="20"/>
          <w:szCs w:val="20"/>
        </w:rPr>
        <w:fldChar w:fldCharType="end"/>
      </w:r>
      <w:r w:rsidRPr="00D1615A">
        <w:rPr>
          <w:i w:val="0"/>
          <w:iCs w:val="0"/>
          <w:color w:val="auto"/>
          <w:sz w:val="20"/>
          <w:szCs w:val="20"/>
        </w:rPr>
        <w:t xml:space="preserve"> - Estratégia de resposta aos riscos</w:t>
      </w:r>
      <w:bookmarkEnd w:id="53"/>
    </w:p>
    <w:tbl>
      <w:tblPr>
        <w:tblStyle w:val="TabeladeLista6Colorida-nfase51"/>
        <w:tblW w:w="0" w:type="auto"/>
        <w:tblLook w:val="04A0" w:firstRow="1" w:lastRow="0" w:firstColumn="1" w:lastColumn="0" w:noHBand="0" w:noVBand="1"/>
      </w:tblPr>
      <w:tblGrid>
        <w:gridCol w:w="2093"/>
        <w:gridCol w:w="6551"/>
      </w:tblGrid>
      <w:tr w:rsidR="00CE6CCB" w14:paraId="6AACA47D" w14:textId="77777777" w:rsidTr="00E75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AACA47B" w14:textId="77777777" w:rsidR="00CE6CCB" w:rsidRPr="00BC5519" w:rsidRDefault="00CE6CCB" w:rsidP="00E75981">
            <w:pPr>
              <w:jc w:val="center"/>
              <w:rPr>
                <w:rFonts w:cstheme="minorHAnsi"/>
                <w:sz w:val="20"/>
              </w:rPr>
            </w:pPr>
            <w:r w:rsidRPr="00BC5519">
              <w:rPr>
                <w:rFonts w:cstheme="minorHAnsi"/>
                <w:sz w:val="20"/>
              </w:rPr>
              <w:t>RESPOSTA AO RISCO</w:t>
            </w:r>
          </w:p>
        </w:tc>
        <w:tc>
          <w:tcPr>
            <w:tcW w:w="6551" w:type="dxa"/>
            <w:vAlign w:val="center"/>
          </w:tcPr>
          <w:p w14:paraId="6AACA47C" w14:textId="77777777" w:rsidR="00CE6CCB" w:rsidRPr="00BC5519" w:rsidRDefault="00CE6CCB" w:rsidP="00E75981">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BC5519">
              <w:rPr>
                <w:rFonts w:cstheme="minorHAnsi"/>
                <w:sz w:val="20"/>
              </w:rPr>
              <w:t>DESCRIÇÃO</w:t>
            </w:r>
          </w:p>
        </w:tc>
      </w:tr>
      <w:tr w:rsidR="00CE6CCB" w14:paraId="6AACA480" w14:textId="77777777" w:rsidTr="00E75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AACA47E" w14:textId="77777777" w:rsidR="00CE6CCB" w:rsidRPr="005A41DE" w:rsidRDefault="00CE6CCB" w:rsidP="00E75981">
            <w:pPr>
              <w:jc w:val="center"/>
              <w:rPr>
                <w:rFonts w:cstheme="minorHAnsi"/>
                <w:color w:val="000000" w:themeColor="text1"/>
                <w:sz w:val="20"/>
              </w:rPr>
            </w:pPr>
            <w:r w:rsidRPr="005A41DE">
              <w:rPr>
                <w:rFonts w:cstheme="minorHAnsi"/>
                <w:color w:val="000000" w:themeColor="text1"/>
                <w:sz w:val="20"/>
              </w:rPr>
              <w:t>Evitar</w:t>
            </w:r>
          </w:p>
        </w:tc>
        <w:tc>
          <w:tcPr>
            <w:tcW w:w="6551" w:type="dxa"/>
          </w:tcPr>
          <w:p w14:paraId="6AACA47F" w14:textId="77777777" w:rsidR="00CE6CCB" w:rsidRPr="00BC5519" w:rsidRDefault="00CE6CCB" w:rsidP="00E75981">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rPr>
            </w:pPr>
            <w:r w:rsidRPr="005A41DE">
              <w:rPr>
                <w:rFonts w:cstheme="minorHAnsi"/>
                <w:color w:val="000000" w:themeColor="text1"/>
                <w:sz w:val="20"/>
              </w:rPr>
              <w:t>Inclui basicamente a descontinuação das atividades que geram os riscos. Evitar riscos pode implicar a descontinuação de um software, a alienação de um equipamento ou a extinção de um processo de trabalho.</w:t>
            </w:r>
          </w:p>
        </w:tc>
      </w:tr>
      <w:tr w:rsidR="00CE6CCB" w14:paraId="6AACA483" w14:textId="77777777" w:rsidTr="00E75981">
        <w:tc>
          <w:tcPr>
            <w:cnfStyle w:val="001000000000" w:firstRow="0" w:lastRow="0" w:firstColumn="1" w:lastColumn="0" w:oddVBand="0" w:evenVBand="0" w:oddHBand="0" w:evenHBand="0" w:firstRowFirstColumn="0" w:firstRowLastColumn="0" w:lastRowFirstColumn="0" w:lastRowLastColumn="0"/>
            <w:tcW w:w="2093" w:type="dxa"/>
            <w:vAlign w:val="center"/>
          </w:tcPr>
          <w:p w14:paraId="6AACA481" w14:textId="77777777" w:rsidR="00CE6CCB" w:rsidRPr="005A41DE" w:rsidRDefault="00CE6CCB" w:rsidP="00E75981">
            <w:pPr>
              <w:jc w:val="center"/>
              <w:rPr>
                <w:rFonts w:cstheme="minorHAnsi"/>
                <w:color w:val="000000" w:themeColor="text1"/>
                <w:sz w:val="20"/>
              </w:rPr>
            </w:pPr>
            <w:r w:rsidRPr="005A41DE">
              <w:rPr>
                <w:rFonts w:cstheme="minorHAnsi"/>
                <w:color w:val="000000" w:themeColor="text1"/>
                <w:sz w:val="20"/>
              </w:rPr>
              <w:t>Mitigar</w:t>
            </w:r>
          </w:p>
        </w:tc>
        <w:tc>
          <w:tcPr>
            <w:tcW w:w="6551" w:type="dxa"/>
          </w:tcPr>
          <w:p w14:paraId="6AACA482" w14:textId="77777777" w:rsidR="00CE6CCB" w:rsidRPr="00BC5519" w:rsidRDefault="00CE6CCB" w:rsidP="00E75981">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rPr>
            </w:pPr>
            <w:r w:rsidRPr="005A41DE">
              <w:rPr>
                <w:rFonts w:cstheme="minorHAnsi"/>
                <w:color w:val="000000" w:themeColor="text1"/>
                <w:sz w:val="20"/>
              </w:rPr>
              <w:t>São adotadas medidas para reduzir a probabilidade ou o impacto dos riscos, ou, até mesmo, ambos. Tipicamente, esse procedimento abrange qualquer uma das centenas de decisões do negócio no dia a dia.</w:t>
            </w:r>
          </w:p>
        </w:tc>
      </w:tr>
      <w:tr w:rsidR="00CE6CCB" w14:paraId="6AACA486" w14:textId="77777777" w:rsidTr="00E75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AACA484" w14:textId="77777777" w:rsidR="00CE6CCB" w:rsidRPr="005A41DE" w:rsidRDefault="00CE6CCB" w:rsidP="00E75981">
            <w:pPr>
              <w:jc w:val="center"/>
              <w:rPr>
                <w:rFonts w:cstheme="minorHAnsi"/>
                <w:color w:val="000000" w:themeColor="text1"/>
                <w:sz w:val="20"/>
              </w:rPr>
            </w:pPr>
            <w:r w:rsidRPr="005A41DE">
              <w:rPr>
                <w:rFonts w:cstheme="minorHAnsi"/>
                <w:color w:val="000000" w:themeColor="text1"/>
                <w:sz w:val="20"/>
              </w:rPr>
              <w:t>Compartilhar</w:t>
            </w:r>
          </w:p>
        </w:tc>
        <w:tc>
          <w:tcPr>
            <w:tcW w:w="6551" w:type="dxa"/>
          </w:tcPr>
          <w:p w14:paraId="6AACA485" w14:textId="77777777" w:rsidR="00CE6CCB" w:rsidRPr="00BC5519" w:rsidRDefault="00CE6CCB" w:rsidP="00E75981">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rPr>
            </w:pPr>
            <w:r w:rsidRPr="005A41DE">
              <w:rPr>
                <w:rFonts w:cstheme="minorHAnsi"/>
                <w:color w:val="000000" w:themeColor="text1"/>
                <w:sz w:val="20"/>
              </w:rPr>
              <w:t>Redução da probabilidade ou do impacto dos riscos pela transferência ou pelo compartilhamento de uma porção do risco. As técnicas comuns compreendem a aquisição de produtos de seguro, a terceirização de uma atividade e outras.</w:t>
            </w:r>
          </w:p>
        </w:tc>
      </w:tr>
      <w:tr w:rsidR="00CE6CCB" w14:paraId="6AACA489" w14:textId="77777777" w:rsidTr="00E75981">
        <w:tc>
          <w:tcPr>
            <w:cnfStyle w:val="001000000000" w:firstRow="0" w:lastRow="0" w:firstColumn="1" w:lastColumn="0" w:oddVBand="0" w:evenVBand="0" w:oddHBand="0" w:evenHBand="0" w:firstRowFirstColumn="0" w:firstRowLastColumn="0" w:lastRowFirstColumn="0" w:lastRowLastColumn="0"/>
            <w:tcW w:w="2093" w:type="dxa"/>
            <w:vAlign w:val="center"/>
          </w:tcPr>
          <w:p w14:paraId="6AACA487" w14:textId="77777777" w:rsidR="00CE6CCB" w:rsidRPr="005A41DE" w:rsidRDefault="00CE6CCB" w:rsidP="00E75981">
            <w:pPr>
              <w:jc w:val="center"/>
              <w:rPr>
                <w:rFonts w:cstheme="minorHAnsi"/>
                <w:color w:val="000000" w:themeColor="text1"/>
                <w:sz w:val="20"/>
              </w:rPr>
            </w:pPr>
            <w:r w:rsidRPr="005A41DE">
              <w:rPr>
                <w:rFonts w:cstheme="minorHAnsi"/>
                <w:color w:val="000000" w:themeColor="text1"/>
                <w:sz w:val="20"/>
              </w:rPr>
              <w:t>Aceitar</w:t>
            </w:r>
          </w:p>
        </w:tc>
        <w:tc>
          <w:tcPr>
            <w:tcW w:w="6551" w:type="dxa"/>
          </w:tcPr>
          <w:p w14:paraId="6AACA488" w14:textId="77777777" w:rsidR="00CE6CCB" w:rsidRPr="00BC5519" w:rsidRDefault="00CE6CCB" w:rsidP="00E75981">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rPr>
            </w:pPr>
            <w:r w:rsidRPr="005A41DE">
              <w:rPr>
                <w:rFonts w:cstheme="minorHAnsi"/>
                <w:color w:val="000000" w:themeColor="text1"/>
                <w:sz w:val="20"/>
              </w:rPr>
              <w:t>Quando o nível de risco for baixo ou muito baixo, o risco residual não justifica a implementação de novos controles para mitigá-lo, em uma análise da relação de custo e benefício. Portanto, nenhuma medida é adotada para afetar a probabilidade ou o grau de impacto dos riscos, podendo ser aceitos pelo gestor.</w:t>
            </w:r>
          </w:p>
        </w:tc>
      </w:tr>
    </w:tbl>
    <w:p w14:paraId="6AACA48C" w14:textId="4FDF8DF2" w:rsidR="00A1750B" w:rsidRDefault="00D1615A" w:rsidP="00D1615A">
      <w:pPr>
        <w:spacing w:after="0"/>
        <w:ind w:right="142"/>
        <w:jc w:val="right"/>
        <w:rPr>
          <w:rFonts w:asciiTheme="minorHAnsi" w:hAnsiTheme="minorHAnsi" w:cstheme="minorHAnsi"/>
          <w:b/>
        </w:rPr>
      </w:pPr>
      <w:r>
        <w:rPr>
          <w:rFonts w:asciiTheme="minorHAnsi" w:hAnsiTheme="minorHAnsi" w:cstheme="minorHAnsi"/>
        </w:rPr>
        <w:t xml:space="preserve">Fonte: </w:t>
      </w:r>
      <w:r w:rsidRPr="00F1079F">
        <w:rPr>
          <w:rFonts w:asciiTheme="minorHAnsi" w:hAnsiTheme="minorHAnsi" w:cstheme="minorHAnsi"/>
        </w:rPr>
        <w:t>TRT8, 2015, adaptado</w:t>
      </w:r>
    </w:p>
    <w:p w14:paraId="52F5A1EB" w14:textId="77777777" w:rsidR="00D1615A" w:rsidRDefault="00D1615A" w:rsidP="00D76999">
      <w:pPr>
        <w:spacing w:after="0"/>
        <w:jc w:val="both"/>
        <w:rPr>
          <w:rFonts w:asciiTheme="minorHAnsi" w:hAnsiTheme="minorHAnsi" w:cstheme="minorHAnsi"/>
          <w:bCs/>
        </w:rPr>
      </w:pPr>
    </w:p>
    <w:p w14:paraId="29B0951A" w14:textId="0F83EBB1" w:rsidR="00387977" w:rsidRPr="00350F4B" w:rsidRDefault="00B83769" w:rsidP="00D76999">
      <w:pPr>
        <w:spacing w:after="0"/>
        <w:jc w:val="both"/>
        <w:rPr>
          <w:rFonts w:asciiTheme="minorHAnsi" w:hAnsiTheme="minorHAnsi" w:cstheme="minorHAnsi"/>
          <w:b/>
        </w:rPr>
      </w:pPr>
      <w:r w:rsidRPr="00350F4B">
        <w:rPr>
          <w:rFonts w:asciiTheme="minorHAnsi" w:hAnsiTheme="minorHAnsi" w:cstheme="minorHAnsi"/>
          <w:bCs/>
        </w:rPr>
        <w:t>Para definir a priorização d</w:t>
      </w:r>
      <w:r w:rsidR="007E16CC" w:rsidRPr="00350F4B">
        <w:rPr>
          <w:rFonts w:asciiTheme="minorHAnsi" w:hAnsiTheme="minorHAnsi" w:cstheme="minorHAnsi"/>
          <w:bCs/>
        </w:rPr>
        <w:t>o</w:t>
      </w:r>
      <w:r w:rsidRPr="00350F4B">
        <w:rPr>
          <w:rFonts w:asciiTheme="minorHAnsi" w:hAnsiTheme="minorHAnsi" w:cstheme="minorHAnsi"/>
          <w:bCs/>
        </w:rPr>
        <w:t xml:space="preserve"> risco deverá ser utilizada a </w:t>
      </w:r>
      <w:r w:rsidRPr="00350F4B">
        <w:rPr>
          <w:rFonts w:asciiTheme="minorHAnsi" w:hAnsiTheme="minorHAnsi" w:cstheme="minorHAnsi"/>
          <w:b/>
        </w:rPr>
        <w:t xml:space="preserve">Matriz de Priorização dos Riscos </w:t>
      </w:r>
      <w:r w:rsidR="007E16CC" w:rsidRPr="00350F4B">
        <w:rPr>
          <w:rFonts w:asciiTheme="minorHAnsi" w:hAnsiTheme="minorHAnsi" w:cstheme="minorHAnsi"/>
          <w:b/>
        </w:rPr>
        <w:t>(</w:t>
      </w:r>
      <w:r w:rsidRPr="00350F4B">
        <w:rPr>
          <w:rFonts w:asciiTheme="minorHAnsi" w:hAnsiTheme="minorHAnsi" w:cstheme="minorHAnsi"/>
          <w:b/>
        </w:rPr>
        <w:t xml:space="preserve">anexo </w:t>
      </w:r>
      <w:r w:rsidR="00D76999" w:rsidRPr="00350F4B">
        <w:rPr>
          <w:rFonts w:asciiTheme="minorHAnsi" w:hAnsiTheme="minorHAnsi" w:cstheme="minorHAnsi"/>
          <w:b/>
        </w:rPr>
        <w:t>V</w:t>
      </w:r>
      <w:r w:rsidR="007E16CC" w:rsidRPr="00350F4B">
        <w:rPr>
          <w:rFonts w:asciiTheme="minorHAnsi" w:hAnsiTheme="minorHAnsi" w:cstheme="minorHAnsi"/>
          <w:b/>
        </w:rPr>
        <w:t>)</w:t>
      </w:r>
      <w:r w:rsidR="00D76999" w:rsidRPr="00350F4B">
        <w:rPr>
          <w:rFonts w:asciiTheme="minorHAnsi" w:hAnsiTheme="minorHAnsi" w:cstheme="minorHAnsi"/>
          <w:b/>
        </w:rPr>
        <w:t>.</w:t>
      </w:r>
    </w:p>
    <w:p w14:paraId="75C82263" w14:textId="77777777" w:rsidR="00D76999" w:rsidRPr="00D76999" w:rsidRDefault="00D76999" w:rsidP="00D76999">
      <w:pPr>
        <w:spacing w:after="0"/>
        <w:jc w:val="both"/>
        <w:rPr>
          <w:rFonts w:asciiTheme="majorHAnsi" w:hAnsiTheme="majorHAnsi" w:cstheme="minorHAnsi"/>
          <w:b/>
        </w:rPr>
      </w:pPr>
    </w:p>
    <w:p w14:paraId="3C044C73" w14:textId="55E4CC77" w:rsidR="00D1615A" w:rsidRPr="00D1615A" w:rsidRDefault="00D1615A" w:rsidP="00D1615A">
      <w:pPr>
        <w:pStyle w:val="Legenda"/>
        <w:keepNext/>
        <w:jc w:val="center"/>
        <w:rPr>
          <w:i w:val="0"/>
          <w:iCs w:val="0"/>
          <w:color w:val="auto"/>
          <w:sz w:val="20"/>
          <w:szCs w:val="20"/>
        </w:rPr>
      </w:pPr>
      <w:bookmarkStart w:id="54" w:name="_Toc80359222"/>
      <w:r w:rsidRPr="00D1615A">
        <w:rPr>
          <w:b/>
          <w:bCs/>
          <w:i w:val="0"/>
          <w:iCs w:val="0"/>
          <w:color w:val="auto"/>
          <w:sz w:val="20"/>
          <w:szCs w:val="20"/>
        </w:rPr>
        <w:t xml:space="preserve">Figura </w:t>
      </w:r>
      <w:r w:rsidRPr="00D1615A">
        <w:rPr>
          <w:b/>
          <w:bCs/>
          <w:i w:val="0"/>
          <w:iCs w:val="0"/>
          <w:color w:val="auto"/>
          <w:sz w:val="20"/>
          <w:szCs w:val="20"/>
        </w:rPr>
        <w:fldChar w:fldCharType="begin"/>
      </w:r>
      <w:r w:rsidRPr="00D1615A">
        <w:rPr>
          <w:b/>
          <w:bCs/>
          <w:i w:val="0"/>
          <w:iCs w:val="0"/>
          <w:color w:val="auto"/>
          <w:sz w:val="20"/>
          <w:szCs w:val="20"/>
        </w:rPr>
        <w:instrText xml:space="preserve"> SEQ Figura \* ARABIC </w:instrText>
      </w:r>
      <w:r w:rsidRPr="00D1615A">
        <w:rPr>
          <w:b/>
          <w:bCs/>
          <w:i w:val="0"/>
          <w:iCs w:val="0"/>
          <w:color w:val="auto"/>
          <w:sz w:val="20"/>
          <w:szCs w:val="20"/>
        </w:rPr>
        <w:fldChar w:fldCharType="separate"/>
      </w:r>
      <w:r w:rsidR="001B0337">
        <w:rPr>
          <w:b/>
          <w:bCs/>
          <w:i w:val="0"/>
          <w:iCs w:val="0"/>
          <w:noProof/>
          <w:color w:val="auto"/>
          <w:sz w:val="20"/>
          <w:szCs w:val="20"/>
        </w:rPr>
        <w:t>20</w:t>
      </w:r>
      <w:r w:rsidRPr="00D1615A">
        <w:rPr>
          <w:b/>
          <w:bCs/>
          <w:i w:val="0"/>
          <w:iCs w:val="0"/>
          <w:color w:val="auto"/>
          <w:sz w:val="20"/>
          <w:szCs w:val="20"/>
        </w:rPr>
        <w:fldChar w:fldCharType="end"/>
      </w:r>
      <w:r w:rsidRPr="00D1615A">
        <w:rPr>
          <w:i w:val="0"/>
          <w:iCs w:val="0"/>
          <w:color w:val="auto"/>
          <w:sz w:val="20"/>
          <w:szCs w:val="20"/>
        </w:rPr>
        <w:t xml:space="preserve"> - Exemplo de matriz de priorização de riscos</w:t>
      </w:r>
      <w:bookmarkEnd w:id="54"/>
    </w:p>
    <w:tbl>
      <w:tblPr>
        <w:tblStyle w:val="SombreamentoClaro-nfase5"/>
        <w:tblW w:w="5000" w:type="pct"/>
        <w:tblLook w:val="04A0" w:firstRow="1" w:lastRow="0" w:firstColumn="1" w:lastColumn="0" w:noHBand="0" w:noVBand="1"/>
      </w:tblPr>
      <w:tblGrid>
        <w:gridCol w:w="1291"/>
        <w:gridCol w:w="1920"/>
        <w:gridCol w:w="1862"/>
        <w:gridCol w:w="1993"/>
        <w:gridCol w:w="751"/>
        <w:gridCol w:w="972"/>
      </w:tblGrid>
      <w:tr w:rsidR="00043377" w14:paraId="6AACA494" w14:textId="77777777" w:rsidTr="00D16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vAlign w:val="center"/>
          </w:tcPr>
          <w:p w14:paraId="6AACA48E" w14:textId="77777777" w:rsidR="00043377" w:rsidRDefault="00043377" w:rsidP="00E75981">
            <w:pPr>
              <w:jc w:val="center"/>
              <w:rPr>
                <w:rFonts w:asciiTheme="minorHAnsi" w:hAnsiTheme="minorHAnsi" w:cstheme="minorHAnsi"/>
              </w:rPr>
            </w:pPr>
            <w:r>
              <w:rPr>
                <w:rFonts w:asciiTheme="minorHAnsi" w:hAnsiTheme="minorHAnsi" w:cstheme="minorHAnsi"/>
              </w:rPr>
              <w:t>Ativo</w:t>
            </w:r>
          </w:p>
        </w:tc>
        <w:tc>
          <w:tcPr>
            <w:tcW w:w="1092" w:type="pct"/>
            <w:vAlign w:val="center"/>
          </w:tcPr>
          <w:p w14:paraId="6AACA48F" w14:textId="77777777" w:rsidR="00043377" w:rsidRDefault="00043377" w:rsidP="00E75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Evento de Risco</w:t>
            </w:r>
          </w:p>
        </w:tc>
        <w:tc>
          <w:tcPr>
            <w:tcW w:w="1059" w:type="pct"/>
            <w:vAlign w:val="center"/>
          </w:tcPr>
          <w:p w14:paraId="6AACA490" w14:textId="77777777" w:rsidR="00043377" w:rsidRDefault="00043377" w:rsidP="00E75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Causas</w:t>
            </w:r>
          </w:p>
        </w:tc>
        <w:tc>
          <w:tcPr>
            <w:tcW w:w="1134" w:type="pct"/>
            <w:vAlign w:val="center"/>
          </w:tcPr>
          <w:p w14:paraId="6AACA491" w14:textId="77777777" w:rsidR="00043377" w:rsidRDefault="00043377" w:rsidP="00E75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Consequências</w:t>
            </w:r>
          </w:p>
        </w:tc>
        <w:tc>
          <w:tcPr>
            <w:tcW w:w="427" w:type="pct"/>
            <w:vAlign w:val="center"/>
          </w:tcPr>
          <w:p w14:paraId="6AACA492" w14:textId="77777777" w:rsidR="00043377" w:rsidRDefault="00043377" w:rsidP="00E75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NRI</w:t>
            </w:r>
          </w:p>
        </w:tc>
        <w:tc>
          <w:tcPr>
            <w:tcW w:w="553" w:type="pct"/>
          </w:tcPr>
          <w:p w14:paraId="6AACA493" w14:textId="77777777" w:rsidR="00043377" w:rsidRDefault="00043377" w:rsidP="00E75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Resposta ao Risco</w:t>
            </w:r>
          </w:p>
        </w:tc>
      </w:tr>
      <w:tr w:rsidR="00043377" w14:paraId="6AACA49C" w14:textId="77777777" w:rsidTr="00D16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vAlign w:val="center"/>
          </w:tcPr>
          <w:p w14:paraId="6AACA495" w14:textId="77777777" w:rsidR="00043377" w:rsidRPr="00D30B05" w:rsidRDefault="00043377" w:rsidP="00E77B9D">
            <w:pPr>
              <w:rPr>
                <w:rFonts w:asciiTheme="minorHAnsi" w:hAnsiTheme="minorHAnsi" w:cstheme="minorHAnsi"/>
                <w:b w:val="0"/>
                <w:color w:val="auto"/>
                <w:sz w:val="18"/>
                <w:szCs w:val="18"/>
              </w:rPr>
            </w:pPr>
            <w:r w:rsidRPr="00D30B05">
              <w:rPr>
                <w:rFonts w:asciiTheme="minorHAnsi" w:hAnsiTheme="minorHAnsi" w:cstheme="minorHAnsi"/>
                <w:b w:val="0"/>
                <w:color w:val="auto"/>
                <w:sz w:val="18"/>
                <w:szCs w:val="18"/>
              </w:rPr>
              <w:t>Data Center</w:t>
            </w:r>
          </w:p>
        </w:tc>
        <w:tc>
          <w:tcPr>
            <w:tcW w:w="1092" w:type="pct"/>
            <w:vAlign w:val="center"/>
          </w:tcPr>
          <w:p w14:paraId="6AACA496" w14:textId="77777777" w:rsidR="00043377" w:rsidRPr="00D30B05" w:rsidRDefault="00043377"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D30B05">
              <w:rPr>
                <w:rFonts w:asciiTheme="minorHAnsi" w:hAnsiTheme="minorHAnsi" w:cstheme="minorHAnsi"/>
                <w:color w:val="auto"/>
                <w:sz w:val="18"/>
                <w:szCs w:val="18"/>
              </w:rPr>
              <w:t>Incêndio no Data Center</w:t>
            </w:r>
          </w:p>
        </w:tc>
        <w:tc>
          <w:tcPr>
            <w:tcW w:w="1059" w:type="pct"/>
            <w:vAlign w:val="center"/>
          </w:tcPr>
          <w:p w14:paraId="6AACA497" w14:textId="77777777" w:rsidR="00043377" w:rsidRPr="00D30B05" w:rsidRDefault="00043377"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D30B05">
              <w:rPr>
                <w:rFonts w:asciiTheme="minorHAnsi" w:hAnsiTheme="minorHAnsi" w:cstheme="minorHAnsi"/>
                <w:color w:val="auto"/>
                <w:sz w:val="18"/>
                <w:szCs w:val="18"/>
              </w:rPr>
              <w:t>1. Curto circuito no Data Center;</w:t>
            </w:r>
          </w:p>
          <w:p w14:paraId="6AACA498" w14:textId="77777777" w:rsidR="00043377" w:rsidRPr="00D30B05" w:rsidRDefault="00043377"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D30B05">
              <w:rPr>
                <w:rFonts w:asciiTheme="minorHAnsi" w:hAnsiTheme="minorHAnsi" w:cstheme="minorHAnsi"/>
                <w:color w:val="auto"/>
                <w:sz w:val="18"/>
                <w:szCs w:val="18"/>
              </w:rPr>
              <w:t>2. Curto circuito nas dependências do prédio.</w:t>
            </w:r>
          </w:p>
        </w:tc>
        <w:tc>
          <w:tcPr>
            <w:tcW w:w="1134" w:type="pct"/>
            <w:vAlign w:val="center"/>
          </w:tcPr>
          <w:p w14:paraId="6AACA499" w14:textId="77777777" w:rsidR="00043377" w:rsidRPr="00D30B05" w:rsidRDefault="007E2338" w:rsidP="00E7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 xml:space="preserve">1. </w:t>
            </w:r>
            <w:r w:rsidR="00043377" w:rsidRPr="00D30B05">
              <w:rPr>
                <w:rFonts w:asciiTheme="minorHAnsi" w:hAnsiTheme="minorHAnsi" w:cstheme="minorHAnsi"/>
                <w:color w:val="auto"/>
                <w:sz w:val="18"/>
                <w:szCs w:val="18"/>
              </w:rPr>
              <w:t>Destruição parcial ou total do Data Center.</w:t>
            </w:r>
          </w:p>
        </w:tc>
        <w:tc>
          <w:tcPr>
            <w:tcW w:w="427" w:type="pct"/>
            <w:shd w:val="clear" w:color="auto" w:fill="FFC000"/>
            <w:vAlign w:val="center"/>
          </w:tcPr>
          <w:p w14:paraId="6AACA49A" w14:textId="77777777" w:rsidR="00043377" w:rsidRPr="00424BB1" w:rsidRDefault="00043377" w:rsidP="00E7598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8"/>
                <w:szCs w:val="18"/>
              </w:rPr>
            </w:pPr>
            <w:r w:rsidRPr="00424BB1">
              <w:rPr>
                <w:rFonts w:asciiTheme="minorHAnsi" w:hAnsiTheme="minorHAnsi" w:cstheme="minorHAnsi"/>
                <w:b/>
                <w:bCs/>
                <w:color w:val="auto"/>
                <w:sz w:val="18"/>
                <w:szCs w:val="18"/>
              </w:rPr>
              <w:t>ALTO</w:t>
            </w:r>
          </w:p>
        </w:tc>
        <w:tc>
          <w:tcPr>
            <w:tcW w:w="553" w:type="pct"/>
            <w:shd w:val="clear" w:color="auto" w:fill="DAEEF3" w:themeFill="accent5" w:themeFillTint="33"/>
            <w:vAlign w:val="center"/>
          </w:tcPr>
          <w:p w14:paraId="6AACA49B" w14:textId="77777777" w:rsidR="00043377" w:rsidRPr="00043377" w:rsidRDefault="00043377" w:rsidP="000433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043377">
              <w:rPr>
                <w:rFonts w:asciiTheme="minorHAnsi" w:hAnsiTheme="minorHAnsi" w:cstheme="minorHAnsi"/>
                <w:b/>
                <w:bCs/>
                <w:color w:val="auto"/>
                <w:sz w:val="18"/>
                <w:szCs w:val="18"/>
              </w:rPr>
              <w:t>Mitigar</w:t>
            </w:r>
          </w:p>
        </w:tc>
      </w:tr>
      <w:tr w:rsidR="00043377" w14:paraId="6AACA4A8" w14:textId="77777777" w:rsidTr="00D1615A">
        <w:tc>
          <w:tcPr>
            <w:cnfStyle w:val="001000000000" w:firstRow="0" w:lastRow="0" w:firstColumn="1" w:lastColumn="0" w:oddVBand="0" w:evenVBand="0" w:oddHBand="0" w:evenHBand="0" w:firstRowFirstColumn="0" w:firstRowLastColumn="0" w:lastRowFirstColumn="0" w:lastRowLastColumn="0"/>
            <w:tcW w:w="734" w:type="pct"/>
            <w:vAlign w:val="center"/>
          </w:tcPr>
          <w:p w14:paraId="6AACA49D" w14:textId="77777777" w:rsidR="00043377" w:rsidRPr="003A2D47" w:rsidRDefault="00043377" w:rsidP="00E77B9D">
            <w:pPr>
              <w:rPr>
                <w:rFonts w:asciiTheme="minorHAnsi" w:hAnsiTheme="minorHAnsi" w:cstheme="minorHAnsi"/>
                <w:b w:val="0"/>
                <w:color w:val="auto"/>
                <w:sz w:val="16"/>
                <w:szCs w:val="16"/>
              </w:rPr>
            </w:pPr>
            <w:r>
              <w:rPr>
                <w:rFonts w:asciiTheme="minorHAnsi" w:hAnsiTheme="minorHAnsi" w:cstheme="minorHAnsi"/>
                <w:b w:val="0"/>
                <w:color w:val="auto"/>
                <w:sz w:val="18"/>
                <w:szCs w:val="18"/>
              </w:rPr>
              <w:lastRenderedPageBreak/>
              <w:t>Estações de Trabalho</w:t>
            </w:r>
          </w:p>
        </w:tc>
        <w:tc>
          <w:tcPr>
            <w:tcW w:w="1092" w:type="pct"/>
            <w:vAlign w:val="center"/>
          </w:tcPr>
          <w:p w14:paraId="6AACA49E" w14:textId="77777777" w:rsidR="00043377" w:rsidRPr="003A2D47" w:rsidRDefault="00043377"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4E0779">
              <w:rPr>
                <w:rFonts w:asciiTheme="minorHAnsi" w:hAnsiTheme="minorHAnsi" w:cstheme="minorHAnsi"/>
                <w:color w:val="auto"/>
                <w:sz w:val="18"/>
                <w:szCs w:val="18"/>
              </w:rPr>
              <w:t xml:space="preserve">Ataques por </w:t>
            </w:r>
            <w:r w:rsidRPr="004E0779">
              <w:rPr>
                <w:rFonts w:asciiTheme="minorHAnsi" w:hAnsiTheme="minorHAnsi" w:cstheme="minorHAnsi"/>
                <w:i/>
                <w:color w:val="auto"/>
                <w:sz w:val="18"/>
                <w:szCs w:val="18"/>
              </w:rPr>
              <w:t>software</w:t>
            </w:r>
            <w:r w:rsidRPr="004E0779">
              <w:rPr>
                <w:rFonts w:asciiTheme="minorHAnsi" w:hAnsiTheme="minorHAnsi" w:cstheme="minorHAnsi"/>
                <w:color w:val="auto"/>
                <w:sz w:val="18"/>
                <w:szCs w:val="18"/>
              </w:rPr>
              <w:t xml:space="preserve"> de código malicioso às estações de trabalho</w:t>
            </w:r>
          </w:p>
        </w:tc>
        <w:tc>
          <w:tcPr>
            <w:tcW w:w="1059" w:type="pct"/>
            <w:vAlign w:val="center"/>
          </w:tcPr>
          <w:p w14:paraId="6AACA49F" w14:textId="77777777" w:rsidR="00043377" w:rsidRPr="00D50C60" w:rsidRDefault="00043377"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1. Não possuir antivírus instalado;</w:t>
            </w:r>
          </w:p>
          <w:p w14:paraId="6AACA4A0" w14:textId="77777777" w:rsidR="00043377" w:rsidRPr="00D50C60" w:rsidRDefault="00043377"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2. Antivírus está desatualizado;</w:t>
            </w:r>
          </w:p>
          <w:p w14:paraId="6AACA4A1" w14:textId="77777777" w:rsidR="00043377" w:rsidRPr="00D50C60" w:rsidRDefault="00043377"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 xml:space="preserve">3. Acesso indevido a </w:t>
            </w:r>
            <w:r w:rsidRPr="00D50C60">
              <w:rPr>
                <w:rFonts w:cstheme="minorHAnsi"/>
                <w:i/>
                <w:color w:val="auto"/>
                <w:sz w:val="18"/>
                <w:szCs w:val="18"/>
              </w:rPr>
              <w:t>site</w:t>
            </w:r>
            <w:r w:rsidRPr="00D50C60">
              <w:rPr>
                <w:rFonts w:cstheme="minorHAnsi"/>
                <w:color w:val="auto"/>
                <w:sz w:val="18"/>
                <w:szCs w:val="18"/>
              </w:rPr>
              <w:t xml:space="preserve"> com códigos maliciosos;</w:t>
            </w:r>
          </w:p>
          <w:p w14:paraId="6AACA4A2" w14:textId="77777777" w:rsidR="00043377" w:rsidRPr="003A2D47" w:rsidRDefault="00043377"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50C60">
              <w:rPr>
                <w:rFonts w:asciiTheme="minorHAnsi" w:hAnsiTheme="minorHAnsi" w:cstheme="minorHAnsi"/>
                <w:color w:val="auto"/>
                <w:sz w:val="18"/>
                <w:szCs w:val="18"/>
              </w:rPr>
              <w:t>4. Mau uso de dispositivos de armazenamento externo.</w:t>
            </w:r>
          </w:p>
        </w:tc>
        <w:tc>
          <w:tcPr>
            <w:tcW w:w="1134" w:type="pct"/>
            <w:vAlign w:val="center"/>
          </w:tcPr>
          <w:p w14:paraId="6AACA4A3" w14:textId="77777777" w:rsidR="00043377" w:rsidRPr="00D50C60" w:rsidRDefault="00043377"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1. Mau funcionamento das estações de trabalho;</w:t>
            </w:r>
          </w:p>
          <w:p w14:paraId="6AACA4A4" w14:textId="77777777" w:rsidR="00043377" w:rsidRPr="00D50C60" w:rsidRDefault="00043377" w:rsidP="00E77B9D">
            <w:pPr>
              <w:pStyle w:val="SemEspaamen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50C60">
              <w:rPr>
                <w:rFonts w:cstheme="minorHAnsi"/>
                <w:color w:val="auto"/>
                <w:sz w:val="18"/>
                <w:szCs w:val="18"/>
              </w:rPr>
              <w:t>2. Roubo de dados;</w:t>
            </w:r>
          </w:p>
          <w:p w14:paraId="6AACA4A5" w14:textId="77777777" w:rsidR="00043377" w:rsidRPr="003A2D47" w:rsidRDefault="00043377" w:rsidP="00E7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D50C60">
              <w:rPr>
                <w:rFonts w:asciiTheme="minorHAnsi" w:hAnsiTheme="minorHAnsi" w:cstheme="minorHAnsi"/>
                <w:color w:val="auto"/>
                <w:sz w:val="18"/>
                <w:szCs w:val="18"/>
              </w:rPr>
              <w:t>3. Proliferação de programas de código malicioso para outras estações de trabalho.</w:t>
            </w:r>
          </w:p>
        </w:tc>
        <w:tc>
          <w:tcPr>
            <w:tcW w:w="427" w:type="pct"/>
            <w:shd w:val="clear" w:color="auto" w:fill="FFC000"/>
            <w:vAlign w:val="center"/>
          </w:tcPr>
          <w:p w14:paraId="6AACA4A6" w14:textId="77777777" w:rsidR="00043377" w:rsidRPr="006A5463" w:rsidRDefault="00043377" w:rsidP="00E7598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424BB1">
              <w:rPr>
                <w:rFonts w:asciiTheme="minorHAnsi" w:hAnsiTheme="minorHAnsi" w:cstheme="minorHAnsi"/>
                <w:b/>
                <w:bCs/>
                <w:color w:val="auto"/>
                <w:sz w:val="18"/>
                <w:szCs w:val="18"/>
              </w:rPr>
              <w:t>ALTO</w:t>
            </w:r>
          </w:p>
        </w:tc>
        <w:tc>
          <w:tcPr>
            <w:tcW w:w="553" w:type="pct"/>
            <w:shd w:val="clear" w:color="auto" w:fill="auto"/>
            <w:vAlign w:val="center"/>
          </w:tcPr>
          <w:p w14:paraId="6AACA4A7" w14:textId="77777777" w:rsidR="00043377" w:rsidRPr="00043377" w:rsidRDefault="00043377" w:rsidP="000433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43377">
              <w:rPr>
                <w:rFonts w:asciiTheme="minorHAnsi" w:hAnsiTheme="minorHAnsi" w:cstheme="minorHAnsi"/>
                <w:b/>
                <w:bCs/>
                <w:color w:val="auto"/>
                <w:sz w:val="18"/>
                <w:szCs w:val="18"/>
              </w:rPr>
              <w:t>Mitigar</w:t>
            </w:r>
          </w:p>
        </w:tc>
      </w:tr>
    </w:tbl>
    <w:p w14:paraId="6AACA4A9" w14:textId="430B2B99" w:rsidR="00043377" w:rsidRDefault="00D1615A" w:rsidP="00D1615A">
      <w:pPr>
        <w:jc w:val="right"/>
        <w:rPr>
          <w:rFonts w:asciiTheme="minorHAnsi" w:hAnsiTheme="minorHAnsi" w:cstheme="minorHAnsi"/>
          <w:b/>
          <w:sz w:val="22"/>
        </w:rPr>
      </w:pPr>
      <w:r>
        <w:rPr>
          <w:rFonts w:asciiTheme="minorHAnsi" w:hAnsiTheme="minorHAnsi" w:cstheme="minorHAnsi"/>
          <w:bCs/>
        </w:rPr>
        <w:t>Fonte: TRT8, 2015, adaptado</w:t>
      </w:r>
    </w:p>
    <w:p w14:paraId="6AACA4AA" w14:textId="0DCB36E3" w:rsidR="00635A9E" w:rsidRPr="0033591D" w:rsidRDefault="005B1317" w:rsidP="00A47DEB">
      <w:pPr>
        <w:pStyle w:val="Ttulo2"/>
        <w:rPr>
          <w:rFonts w:asciiTheme="minorHAnsi" w:hAnsiTheme="minorHAnsi"/>
          <w:i w:val="0"/>
          <w:iCs/>
          <w:sz w:val="20"/>
          <w:lang w:val="pt-BR"/>
        </w:rPr>
      </w:pPr>
      <w:bookmarkStart w:id="55" w:name="_Toc80359144"/>
      <w:r w:rsidRPr="0033591D">
        <w:rPr>
          <w:rFonts w:asciiTheme="minorHAnsi" w:hAnsiTheme="minorHAnsi"/>
          <w:i w:val="0"/>
          <w:iCs/>
          <w:sz w:val="20"/>
          <w:lang w:val="pt-BR"/>
        </w:rPr>
        <w:t>Plano de Tratamento de Riscos</w:t>
      </w:r>
      <w:bookmarkEnd w:id="55"/>
    </w:p>
    <w:p w14:paraId="6AACA4AB" w14:textId="77777777" w:rsidR="00635A9E" w:rsidRPr="00140513" w:rsidRDefault="00140C73" w:rsidP="00FA0AF7">
      <w:pPr>
        <w:spacing w:before="120" w:after="120" w:line="240" w:lineRule="auto"/>
        <w:jc w:val="both"/>
        <w:rPr>
          <w:rFonts w:asciiTheme="minorHAnsi" w:hAnsiTheme="minorHAnsi" w:cstheme="minorHAnsi"/>
          <w:bCs/>
        </w:rPr>
      </w:pPr>
      <w:r w:rsidRPr="0033591D">
        <w:rPr>
          <w:rFonts w:asciiTheme="minorHAnsi" w:hAnsiTheme="minorHAnsi" w:cstheme="minorHAnsi"/>
          <w:bCs/>
        </w:rPr>
        <w:t>Após a avaliação, a definição da estratégia de resposta e a priorização de tratamento dos riscos, faz-se necessário o detalhamento</w:t>
      </w:r>
      <w:r w:rsidRPr="00140513">
        <w:rPr>
          <w:rFonts w:asciiTheme="minorHAnsi" w:hAnsiTheme="minorHAnsi" w:cstheme="minorHAnsi"/>
          <w:bCs/>
        </w:rPr>
        <w:t xml:space="preserve"> do tratamento dos riscos. Essa etapa será responsável pela seleção e implementação de uma ou mais ações de tratamento para modificar os níveis de riscos.</w:t>
      </w:r>
    </w:p>
    <w:p w14:paraId="6AACA4AC" w14:textId="77777777" w:rsidR="00B75B0E" w:rsidRPr="00140513" w:rsidRDefault="00D1239B" w:rsidP="00FA0AF7">
      <w:pPr>
        <w:spacing w:before="120" w:after="120" w:line="240" w:lineRule="auto"/>
        <w:jc w:val="both"/>
        <w:rPr>
          <w:rFonts w:asciiTheme="minorHAnsi" w:hAnsiTheme="minorHAnsi" w:cstheme="minorHAnsi"/>
          <w:bCs/>
        </w:rPr>
      </w:pPr>
      <w:r w:rsidRPr="00140513">
        <w:rPr>
          <w:rFonts w:asciiTheme="minorHAnsi" w:hAnsiTheme="minorHAnsi" w:cstheme="minorHAnsi"/>
          <w:bCs/>
        </w:rPr>
        <w:t>Antes de elaborar o plano de tratamento de riscos</w:t>
      </w:r>
      <w:r w:rsidR="00EF41EB" w:rsidRPr="00140513">
        <w:rPr>
          <w:rFonts w:asciiTheme="minorHAnsi" w:hAnsiTheme="minorHAnsi" w:cstheme="minorHAnsi"/>
          <w:bCs/>
        </w:rPr>
        <w:t xml:space="preserve">, </w:t>
      </w:r>
      <w:r w:rsidR="00E23FC4" w:rsidRPr="00140513">
        <w:rPr>
          <w:rFonts w:asciiTheme="minorHAnsi" w:hAnsiTheme="minorHAnsi" w:cstheme="minorHAnsi"/>
          <w:bCs/>
        </w:rPr>
        <w:t>primeiro é necessário decidir quais controles precisam ser implementados, correlacionando as opções de mitigação e controles com cada risco priorizado. Os controles internos precisam ser reavaliados quanto à eficácia e suficiência, e com base nessa avaliação os gestores de riscos irão definir os controles internos que devem ser aperfeiçoados ou adicionados no tratamento (TRT8, 2015)</w:t>
      </w:r>
      <w:r w:rsidR="00F83AAD" w:rsidRPr="00140513">
        <w:rPr>
          <w:rFonts w:asciiTheme="minorHAnsi" w:hAnsiTheme="minorHAnsi" w:cstheme="minorHAnsi"/>
          <w:bCs/>
        </w:rPr>
        <w:t>.</w:t>
      </w:r>
    </w:p>
    <w:p w14:paraId="6AACA4AD" w14:textId="77777777" w:rsidR="00F83AAD" w:rsidRPr="00140513" w:rsidRDefault="00D01FE6" w:rsidP="00FA0AF7">
      <w:pPr>
        <w:spacing w:before="120" w:after="120" w:line="240" w:lineRule="auto"/>
        <w:jc w:val="both"/>
        <w:rPr>
          <w:rFonts w:asciiTheme="minorHAnsi" w:hAnsiTheme="minorHAnsi" w:cstheme="minorHAnsi"/>
          <w:bCs/>
        </w:rPr>
      </w:pPr>
      <w:r w:rsidRPr="00140513">
        <w:rPr>
          <w:rFonts w:asciiTheme="minorHAnsi" w:hAnsiTheme="minorHAnsi" w:cstheme="minorHAnsi"/>
          <w:bCs/>
        </w:rPr>
        <w:t>As perguntas que devem ser respondidas na reanálise dos controles internos são basicamente:</w:t>
      </w:r>
    </w:p>
    <w:p w14:paraId="6AACA4AE" w14:textId="77777777" w:rsidR="004647C7" w:rsidRPr="00140513" w:rsidRDefault="00BD5960" w:rsidP="00FA0AF7">
      <w:pPr>
        <w:pStyle w:val="PargrafodaLista"/>
        <w:numPr>
          <w:ilvl w:val="0"/>
          <w:numId w:val="7"/>
        </w:numPr>
        <w:spacing w:before="120" w:after="120" w:line="240" w:lineRule="auto"/>
        <w:contextualSpacing w:val="0"/>
        <w:jc w:val="both"/>
        <w:rPr>
          <w:rFonts w:asciiTheme="minorHAnsi" w:hAnsiTheme="minorHAnsi" w:cstheme="minorHAnsi"/>
          <w:bCs/>
        </w:rPr>
      </w:pPr>
      <w:r w:rsidRPr="00140513">
        <w:rPr>
          <w:rFonts w:asciiTheme="minorHAnsi" w:hAnsiTheme="minorHAnsi" w:cstheme="minorHAnsi"/>
          <w:bCs/>
        </w:rPr>
        <w:t>Os controles existentes são capazes de tratar adequadamente o risco, de modo que ele seja controlado a um nível que seja tolerável?</w:t>
      </w:r>
    </w:p>
    <w:p w14:paraId="6AACA4AF" w14:textId="77777777" w:rsidR="00D01FE6" w:rsidRPr="00140513" w:rsidRDefault="00BD5960" w:rsidP="00FA0AF7">
      <w:pPr>
        <w:pStyle w:val="PargrafodaLista"/>
        <w:numPr>
          <w:ilvl w:val="0"/>
          <w:numId w:val="7"/>
        </w:numPr>
        <w:spacing w:before="120" w:after="120" w:line="240" w:lineRule="auto"/>
        <w:contextualSpacing w:val="0"/>
        <w:jc w:val="both"/>
        <w:rPr>
          <w:rFonts w:asciiTheme="minorHAnsi" w:hAnsiTheme="minorHAnsi" w:cstheme="minorHAnsi"/>
          <w:bCs/>
        </w:rPr>
      </w:pPr>
      <w:r w:rsidRPr="00140513">
        <w:rPr>
          <w:rFonts w:asciiTheme="minorHAnsi" w:hAnsiTheme="minorHAnsi" w:cstheme="minorHAnsi"/>
          <w:bCs/>
        </w:rPr>
        <w:t>Na prática, os controles estão operando na forma pretendida e pode ser demonstrado que são eficazes quando requerido?</w:t>
      </w:r>
    </w:p>
    <w:p w14:paraId="6AACA4B0" w14:textId="77777777" w:rsidR="004647C7" w:rsidRPr="00140513" w:rsidRDefault="00BA2DA9" w:rsidP="00FA0AF7">
      <w:pPr>
        <w:spacing w:before="120" w:after="120" w:line="240" w:lineRule="auto"/>
        <w:jc w:val="both"/>
        <w:rPr>
          <w:rFonts w:asciiTheme="minorHAnsi" w:hAnsiTheme="minorHAnsi" w:cstheme="minorHAnsi"/>
          <w:bCs/>
        </w:rPr>
      </w:pPr>
      <w:r w:rsidRPr="00140513">
        <w:rPr>
          <w:rFonts w:asciiTheme="minorHAnsi" w:hAnsiTheme="minorHAnsi" w:cstheme="minorHAnsi"/>
          <w:bCs/>
        </w:rPr>
        <w:t>Conceitualmente, os controles internos podem ser classificados:</w:t>
      </w:r>
    </w:p>
    <w:p w14:paraId="6AACA4B1" w14:textId="77777777" w:rsidR="001D0BB3" w:rsidRPr="00140513" w:rsidRDefault="00346AEA" w:rsidP="00FA0AF7">
      <w:pPr>
        <w:spacing w:before="120" w:after="120" w:line="240" w:lineRule="auto"/>
        <w:jc w:val="both"/>
        <w:rPr>
          <w:rFonts w:asciiTheme="minorHAnsi" w:hAnsiTheme="minorHAnsi" w:cstheme="minorHAnsi"/>
          <w:bCs/>
        </w:rPr>
      </w:pPr>
      <w:r w:rsidRPr="00140513">
        <w:rPr>
          <w:rFonts w:asciiTheme="minorHAnsi" w:hAnsiTheme="minorHAnsi" w:cstheme="minorHAnsi"/>
          <w:bCs/>
        </w:rPr>
        <w:t>a) Pelo impacto na mitigação dos riscos</w:t>
      </w:r>
    </w:p>
    <w:p w14:paraId="6AACA4B2" w14:textId="77777777" w:rsidR="00346AEA" w:rsidRPr="00140513" w:rsidRDefault="00346AEA" w:rsidP="00FA0AF7">
      <w:pPr>
        <w:pStyle w:val="PargrafodaLista"/>
        <w:numPr>
          <w:ilvl w:val="0"/>
          <w:numId w:val="9"/>
        </w:numPr>
        <w:spacing w:before="120" w:after="120" w:line="240" w:lineRule="auto"/>
        <w:contextualSpacing w:val="0"/>
        <w:jc w:val="both"/>
        <w:rPr>
          <w:rFonts w:asciiTheme="minorHAnsi" w:hAnsiTheme="minorHAnsi" w:cstheme="minorHAnsi"/>
          <w:bCs/>
        </w:rPr>
      </w:pPr>
      <w:r w:rsidRPr="00140513">
        <w:rPr>
          <w:rFonts w:asciiTheme="minorHAnsi" w:hAnsiTheme="minorHAnsi" w:cstheme="minorHAnsi"/>
          <w:bCs/>
        </w:rPr>
        <w:t>Primário</w:t>
      </w:r>
      <w:r w:rsidR="00DD7541" w:rsidRPr="00140513">
        <w:rPr>
          <w:rFonts w:asciiTheme="minorHAnsi" w:hAnsiTheme="minorHAnsi" w:cstheme="minorHAnsi"/>
          <w:bCs/>
        </w:rPr>
        <w:t xml:space="preserve">: </w:t>
      </w:r>
      <w:r w:rsidR="00EC5698" w:rsidRPr="00140513">
        <w:rPr>
          <w:rFonts w:asciiTheme="minorHAnsi" w:hAnsiTheme="minorHAnsi" w:cstheme="minorHAnsi"/>
          <w:bCs/>
        </w:rPr>
        <w:t>proveem garantia razoável de que os objetivos serão atingidos, por meio da redução do risco de um resultado indesejado a um nível aceitável.</w:t>
      </w:r>
    </w:p>
    <w:p w14:paraId="6AACA4B3" w14:textId="77777777" w:rsidR="00EC5698" w:rsidRPr="00140513" w:rsidRDefault="00EC5698" w:rsidP="00FA0AF7">
      <w:pPr>
        <w:pStyle w:val="PargrafodaLista"/>
        <w:numPr>
          <w:ilvl w:val="0"/>
          <w:numId w:val="9"/>
        </w:numPr>
        <w:spacing w:before="120" w:after="120" w:line="240" w:lineRule="auto"/>
        <w:contextualSpacing w:val="0"/>
        <w:jc w:val="both"/>
        <w:rPr>
          <w:rFonts w:asciiTheme="minorHAnsi" w:hAnsiTheme="minorHAnsi" w:cstheme="minorHAnsi"/>
          <w:bCs/>
        </w:rPr>
      </w:pPr>
      <w:r w:rsidRPr="00140513">
        <w:rPr>
          <w:rFonts w:asciiTheme="minorHAnsi" w:hAnsiTheme="minorHAnsi" w:cstheme="minorHAnsi"/>
          <w:bCs/>
        </w:rPr>
        <w:t xml:space="preserve">Secundário: </w:t>
      </w:r>
      <w:r w:rsidR="0062696E" w:rsidRPr="00140513">
        <w:rPr>
          <w:rFonts w:asciiTheme="minorHAnsi" w:hAnsiTheme="minorHAnsi" w:cstheme="minorHAnsi"/>
          <w:bCs/>
        </w:rPr>
        <w:t>não são totalmente confiáveis do ponto de vista de efetividade, sendo frequentemente associado a controles corretivos ou compensatórios</w:t>
      </w:r>
      <w:r w:rsidR="00915EC8" w:rsidRPr="00140513">
        <w:rPr>
          <w:rFonts w:asciiTheme="minorHAnsi" w:hAnsiTheme="minorHAnsi" w:cstheme="minorHAnsi"/>
          <w:bCs/>
        </w:rPr>
        <w:t>.</w:t>
      </w:r>
    </w:p>
    <w:p w14:paraId="6AACA4B6" w14:textId="77777777" w:rsidR="00915EC8" w:rsidRPr="00140513" w:rsidRDefault="00915EC8" w:rsidP="00FA0AF7">
      <w:pPr>
        <w:spacing w:before="120" w:after="120" w:line="240" w:lineRule="auto"/>
        <w:jc w:val="both"/>
        <w:rPr>
          <w:rFonts w:asciiTheme="minorHAnsi" w:hAnsiTheme="minorHAnsi" w:cstheme="minorHAnsi"/>
          <w:bCs/>
        </w:rPr>
      </w:pPr>
      <w:r w:rsidRPr="00140513">
        <w:rPr>
          <w:rFonts w:asciiTheme="minorHAnsi" w:hAnsiTheme="minorHAnsi" w:cstheme="minorHAnsi"/>
          <w:bCs/>
        </w:rPr>
        <w:t xml:space="preserve">b) </w:t>
      </w:r>
      <w:r w:rsidR="00D62B57" w:rsidRPr="00140513">
        <w:rPr>
          <w:rFonts w:asciiTheme="minorHAnsi" w:hAnsiTheme="minorHAnsi" w:cstheme="minorHAnsi"/>
          <w:bCs/>
        </w:rPr>
        <w:t>Por sua natureza de identificação</w:t>
      </w:r>
    </w:p>
    <w:p w14:paraId="6AACA4B7" w14:textId="77777777" w:rsidR="00D62B57" w:rsidRPr="00140513" w:rsidRDefault="00D62B57" w:rsidP="00FA0AF7">
      <w:pPr>
        <w:pStyle w:val="PargrafodaLista"/>
        <w:numPr>
          <w:ilvl w:val="0"/>
          <w:numId w:val="10"/>
        </w:numPr>
        <w:spacing w:before="120" w:after="120" w:line="240" w:lineRule="auto"/>
        <w:contextualSpacing w:val="0"/>
        <w:jc w:val="both"/>
        <w:rPr>
          <w:rFonts w:asciiTheme="minorHAnsi" w:hAnsiTheme="minorHAnsi" w:cstheme="minorHAnsi"/>
          <w:bCs/>
        </w:rPr>
      </w:pPr>
      <w:r w:rsidRPr="00140513">
        <w:rPr>
          <w:rFonts w:asciiTheme="minorHAnsi" w:hAnsiTheme="minorHAnsi" w:cstheme="minorHAnsi"/>
          <w:bCs/>
        </w:rPr>
        <w:t xml:space="preserve">Preventivo: </w:t>
      </w:r>
      <w:r w:rsidR="00934F34" w:rsidRPr="00140513">
        <w:rPr>
          <w:rFonts w:asciiTheme="minorHAnsi" w:hAnsiTheme="minorHAnsi" w:cstheme="minorHAnsi"/>
          <w:bCs/>
        </w:rPr>
        <w:t>projetado com a finalidade de evitar a ocorrência de erros, desperdícios ou irregularidades; atua sobre a probabilidade da ocorrência.</w:t>
      </w:r>
    </w:p>
    <w:p w14:paraId="6AACA4B8" w14:textId="77777777" w:rsidR="00622D35" w:rsidRPr="00140513" w:rsidRDefault="00BA2A11" w:rsidP="00FA0AF7">
      <w:pPr>
        <w:pStyle w:val="PargrafodaLista"/>
        <w:numPr>
          <w:ilvl w:val="0"/>
          <w:numId w:val="10"/>
        </w:numPr>
        <w:spacing w:before="120" w:after="120" w:line="240" w:lineRule="auto"/>
        <w:contextualSpacing w:val="0"/>
        <w:jc w:val="both"/>
        <w:rPr>
          <w:rFonts w:asciiTheme="minorHAnsi" w:hAnsiTheme="minorHAnsi" w:cstheme="minorHAnsi"/>
          <w:bCs/>
        </w:rPr>
      </w:pPr>
      <w:r w:rsidRPr="00140513">
        <w:rPr>
          <w:rFonts w:asciiTheme="minorHAnsi" w:hAnsiTheme="minorHAnsi" w:cstheme="minorHAnsi"/>
          <w:bCs/>
        </w:rPr>
        <w:t>Detectivo:</w:t>
      </w:r>
      <w:r w:rsidR="00622D35" w:rsidRPr="00140513">
        <w:rPr>
          <w:rFonts w:asciiTheme="minorHAnsi" w:hAnsiTheme="minorHAnsi" w:cstheme="minorHAnsi"/>
          <w:bCs/>
        </w:rPr>
        <w:t xml:space="preserve"> projetado para detectar erros, desperdícios ou irregularidades, no momento em que eles ocorrem, permitindo a adoção de medidas tempestivas de correção; atua sobre a probabilidade e a severidade da ocorrência do risco.</w:t>
      </w:r>
    </w:p>
    <w:p w14:paraId="6AACA4B9" w14:textId="77777777" w:rsidR="00BA2A11" w:rsidRPr="00140513" w:rsidRDefault="00BA2A11" w:rsidP="00FA0AF7">
      <w:pPr>
        <w:pStyle w:val="PargrafodaLista"/>
        <w:numPr>
          <w:ilvl w:val="0"/>
          <w:numId w:val="10"/>
        </w:numPr>
        <w:spacing w:before="120" w:after="120" w:line="240" w:lineRule="auto"/>
        <w:contextualSpacing w:val="0"/>
        <w:jc w:val="both"/>
        <w:rPr>
          <w:rFonts w:asciiTheme="minorHAnsi" w:hAnsiTheme="minorHAnsi" w:cstheme="minorHAnsi"/>
          <w:bCs/>
        </w:rPr>
      </w:pPr>
      <w:r w:rsidRPr="00140513">
        <w:rPr>
          <w:rFonts w:asciiTheme="minorHAnsi" w:hAnsiTheme="minorHAnsi" w:cstheme="minorHAnsi"/>
          <w:bCs/>
        </w:rPr>
        <w:t xml:space="preserve"> </w:t>
      </w:r>
      <w:r w:rsidR="009140CA" w:rsidRPr="00140513">
        <w:rPr>
          <w:rFonts w:asciiTheme="minorHAnsi" w:hAnsiTheme="minorHAnsi" w:cstheme="minorHAnsi"/>
          <w:bCs/>
        </w:rPr>
        <w:t xml:space="preserve">Corretivo: </w:t>
      </w:r>
      <w:r w:rsidR="00BE6D3B" w:rsidRPr="00140513">
        <w:rPr>
          <w:rFonts w:asciiTheme="minorHAnsi" w:hAnsiTheme="minorHAnsi" w:cstheme="minorHAnsi"/>
          <w:bCs/>
        </w:rPr>
        <w:t>projetado para detectar erros, desperdícios ou irregularidades depois que já tenham acontecidos, permitindo a adoção posterior de ações corretivas; atua sobre a severidade da ocorrência do risco.</w:t>
      </w:r>
    </w:p>
    <w:p w14:paraId="6AACA4BA" w14:textId="77777777" w:rsidR="00A97AAE" w:rsidRPr="00140513" w:rsidRDefault="00AF53B3" w:rsidP="00FA0AF7">
      <w:pPr>
        <w:spacing w:before="120" w:after="120" w:line="240" w:lineRule="auto"/>
        <w:jc w:val="both"/>
        <w:rPr>
          <w:rFonts w:asciiTheme="minorHAnsi" w:hAnsiTheme="minorHAnsi" w:cstheme="minorHAnsi"/>
          <w:bCs/>
        </w:rPr>
      </w:pPr>
      <w:r w:rsidRPr="00140513">
        <w:rPr>
          <w:rFonts w:asciiTheme="minorHAnsi" w:hAnsiTheme="minorHAnsi" w:cstheme="minorHAnsi"/>
          <w:bCs/>
        </w:rPr>
        <w:t xml:space="preserve">c) Pelo modo de processamento </w:t>
      </w:r>
      <w:r w:rsidR="00F72BFD" w:rsidRPr="00140513">
        <w:rPr>
          <w:rFonts w:asciiTheme="minorHAnsi" w:hAnsiTheme="minorHAnsi" w:cstheme="minorHAnsi"/>
          <w:bCs/>
        </w:rPr>
        <w:t>pode ser automatizado, quando processado por sistema informati</w:t>
      </w:r>
      <w:r w:rsidR="003335C9" w:rsidRPr="00140513">
        <w:rPr>
          <w:rFonts w:asciiTheme="minorHAnsi" w:hAnsiTheme="minorHAnsi" w:cstheme="minorHAnsi"/>
          <w:bCs/>
        </w:rPr>
        <w:t>zado e, não automatizado, quando processado manualmente.</w:t>
      </w:r>
    </w:p>
    <w:p w14:paraId="6AACA4BB" w14:textId="3C952A6A" w:rsidR="00BC2C16" w:rsidRPr="00140513" w:rsidRDefault="00BC2C16" w:rsidP="00FA0AF7">
      <w:pPr>
        <w:spacing w:before="120" w:after="120" w:line="240" w:lineRule="auto"/>
        <w:jc w:val="both"/>
        <w:rPr>
          <w:rFonts w:asciiTheme="minorHAnsi" w:hAnsiTheme="minorHAnsi" w:cstheme="minorHAnsi"/>
          <w:bCs/>
        </w:rPr>
      </w:pPr>
      <w:r w:rsidRPr="00140513">
        <w:rPr>
          <w:rFonts w:asciiTheme="minorHAnsi" w:hAnsiTheme="minorHAnsi" w:cstheme="minorHAnsi"/>
          <w:bCs/>
        </w:rPr>
        <w:t>d)</w:t>
      </w:r>
      <w:r w:rsidR="0028604B" w:rsidRPr="00140513">
        <w:rPr>
          <w:rFonts w:asciiTheme="minorHAnsi" w:hAnsiTheme="minorHAnsi" w:cstheme="minorHAnsi"/>
          <w:bCs/>
        </w:rPr>
        <w:t xml:space="preserve"> Pela periodicidade</w:t>
      </w:r>
      <w:r w:rsidR="00260F6B" w:rsidRPr="00140513">
        <w:rPr>
          <w:rFonts w:asciiTheme="minorHAnsi" w:hAnsiTheme="minorHAnsi" w:cstheme="minorHAnsi"/>
          <w:bCs/>
        </w:rPr>
        <w:t xml:space="preserve"> ou frequência</w:t>
      </w:r>
      <w:r w:rsidR="00763D94" w:rsidRPr="00140513">
        <w:rPr>
          <w:rFonts w:asciiTheme="minorHAnsi" w:hAnsiTheme="minorHAnsi" w:cstheme="minorHAnsi"/>
          <w:bCs/>
        </w:rPr>
        <w:t>: anual, trimestral, mensal, diário e eventual</w:t>
      </w:r>
      <w:r w:rsidR="004713A9" w:rsidRPr="00140513">
        <w:rPr>
          <w:rFonts w:asciiTheme="minorHAnsi" w:hAnsiTheme="minorHAnsi" w:cstheme="minorHAnsi"/>
          <w:bCs/>
        </w:rPr>
        <w:t>.</w:t>
      </w:r>
    </w:p>
    <w:p w14:paraId="06A7AAD7" w14:textId="3A9A8F75" w:rsidR="003B34B5" w:rsidRDefault="0020072F" w:rsidP="00FA0AF7">
      <w:pPr>
        <w:spacing w:before="120" w:after="120" w:line="240" w:lineRule="auto"/>
        <w:jc w:val="both"/>
        <w:rPr>
          <w:rFonts w:asciiTheme="minorHAnsi" w:hAnsiTheme="minorHAnsi" w:cstheme="minorHAnsi"/>
          <w:bCs/>
        </w:rPr>
      </w:pPr>
      <w:r w:rsidRPr="00140513">
        <w:rPr>
          <w:rFonts w:asciiTheme="minorHAnsi" w:hAnsiTheme="minorHAnsi" w:cstheme="minorHAnsi"/>
          <w:bCs/>
        </w:rPr>
        <w:t xml:space="preserve">Reanalisados os controles e definidos quais serão utilizados no tratamento dos riscos priorizados, é necessário elaborar o </w:t>
      </w:r>
      <w:r w:rsidRPr="007C6CE1">
        <w:rPr>
          <w:rFonts w:asciiTheme="minorHAnsi" w:hAnsiTheme="minorHAnsi" w:cstheme="minorHAnsi"/>
          <w:b/>
        </w:rPr>
        <w:t>Plano de Tratamento dos Riscos (</w:t>
      </w:r>
      <w:r w:rsidR="00310C54" w:rsidRPr="007C6CE1">
        <w:rPr>
          <w:rFonts w:asciiTheme="minorHAnsi" w:hAnsiTheme="minorHAnsi" w:cstheme="minorHAnsi"/>
          <w:b/>
        </w:rPr>
        <w:t>Anexo</w:t>
      </w:r>
      <w:r w:rsidRPr="007C6CE1">
        <w:rPr>
          <w:rFonts w:asciiTheme="minorHAnsi" w:hAnsiTheme="minorHAnsi" w:cstheme="minorHAnsi"/>
          <w:b/>
        </w:rPr>
        <w:t xml:space="preserve"> </w:t>
      </w:r>
      <w:r w:rsidR="0003315D" w:rsidRPr="007C6CE1">
        <w:rPr>
          <w:rFonts w:asciiTheme="minorHAnsi" w:hAnsiTheme="minorHAnsi" w:cstheme="minorHAnsi"/>
          <w:b/>
        </w:rPr>
        <w:t>VI</w:t>
      </w:r>
      <w:r w:rsidRPr="007C6CE1">
        <w:rPr>
          <w:rFonts w:asciiTheme="minorHAnsi" w:hAnsiTheme="minorHAnsi" w:cstheme="minorHAnsi"/>
          <w:b/>
        </w:rPr>
        <w:t>).</w:t>
      </w:r>
      <w:r w:rsidRPr="00140513">
        <w:rPr>
          <w:rFonts w:asciiTheme="minorHAnsi" w:hAnsiTheme="minorHAnsi" w:cstheme="minorHAnsi"/>
          <w:bCs/>
        </w:rPr>
        <w:t xml:space="preserve"> Para </w:t>
      </w:r>
      <w:r w:rsidR="00AE3CBA" w:rsidRPr="00140513">
        <w:rPr>
          <w:rFonts w:asciiTheme="minorHAnsi" w:hAnsiTheme="minorHAnsi" w:cstheme="minorHAnsi"/>
          <w:bCs/>
        </w:rPr>
        <w:t>elaborar</w:t>
      </w:r>
      <w:r w:rsidRPr="00140513">
        <w:rPr>
          <w:rFonts w:asciiTheme="minorHAnsi" w:hAnsiTheme="minorHAnsi" w:cstheme="minorHAnsi"/>
          <w:bCs/>
        </w:rPr>
        <w:t xml:space="preserve"> o plano, o mais simples é visualizá-lo como um plano de ação onde são especificados: quais controles deverão ser aperfeiçoados, </w:t>
      </w:r>
      <w:r w:rsidRPr="00140513">
        <w:rPr>
          <w:rFonts w:asciiTheme="minorHAnsi" w:hAnsiTheme="minorHAnsi" w:cstheme="minorHAnsi"/>
          <w:bCs/>
        </w:rPr>
        <w:lastRenderedPageBreak/>
        <w:t>desenvolvidos e implementados, quem será o responsável por eles, e quais são os prazos e recursos requeridos.</w:t>
      </w:r>
    </w:p>
    <w:p w14:paraId="7EEA0E5F" w14:textId="77777777" w:rsidR="003B34B5" w:rsidRDefault="003B34B5" w:rsidP="00FA0AF7">
      <w:pPr>
        <w:spacing w:before="120" w:after="120" w:line="240" w:lineRule="auto"/>
        <w:jc w:val="both"/>
        <w:rPr>
          <w:rFonts w:asciiTheme="minorHAnsi" w:hAnsiTheme="minorHAnsi" w:cstheme="minorHAnsi"/>
          <w:bCs/>
        </w:rPr>
      </w:pPr>
    </w:p>
    <w:p w14:paraId="6D9E24E8" w14:textId="7351070B" w:rsidR="00D1615A" w:rsidRPr="00D1615A" w:rsidRDefault="00D1615A" w:rsidP="00D1615A">
      <w:pPr>
        <w:pStyle w:val="Legenda"/>
        <w:keepNext/>
        <w:jc w:val="center"/>
        <w:rPr>
          <w:i w:val="0"/>
          <w:iCs w:val="0"/>
          <w:color w:val="auto"/>
          <w:sz w:val="20"/>
          <w:szCs w:val="20"/>
        </w:rPr>
      </w:pPr>
      <w:bookmarkStart w:id="56" w:name="_Toc80359223"/>
      <w:r w:rsidRPr="00D1615A">
        <w:rPr>
          <w:b/>
          <w:bCs/>
          <w:i w:val="0"/>
          <w:iCs w:val="0"/>
          <w:color w:val="auto"/>
          <w:sz w:val="20"/>
          <w:szCs w:val="20"/>
        </w:rPr>
        <w:t xml:space="preserve">Figura </w:t>
      </w:r>
      <w:r w:rsidRPr="00D1615A">
        <w:rPr>
          <w:b/>
          <w:bCs/>
          <w:i w:val="0"/>
          <w:iCs w:val="0"/>
          <w:color w:val="auto"/>
          <w:sz w:val="20"/>
          <w:szCs w:val="20"/>
        </w:rPr>
        <w:fldChar w:fldCharType="begin"/>
      </w:r>
      <w:r w:rsidRPr="00D1615A">
        <w:rPr>
          <w:b/>
          <w:bCs/>
          <w:i w:val="0"/>
          <w:iCs w:val="0"/>
          <w:color w:val="auto"/>
          <w:sz w:val="20"/>
          <w:szCs w:val="20"/>
        </w:rPr>
        <w:instrText xml:space="preserve"> SEQ Figura \* ARABIC </w:instrText>
      </w:r>
      <w:r w:rsidRPr="00D1615A">
        <w:rPr>
          <w:b/>
          <w:bCs/>
          <w:i w:val="0"/>
          <w:iCs w:val="0"/>
          <w:color w:val="auto"/>
          <w:sz w:val="20"/>
          <w:szCs w:val="20"/>
        </w:rPr>
        <w:fldChar w:fldCharType="separate"/>
      </w:r>
      <w:r w:rsidR="001B0337">
        <w:rPr>
          <w:b/>
          <w:bCs/>
          <w:i w:val="0"/>
          <w:iCs w:val="0"/>
          <w:noProof/>
          <w:color w:val="auto"/>
          <w:sz w:val="20"/>
          <w:szCs w:val="20"/>
        </w:rPr>
        <w:t>21</w:t>
      </w:r>
      <w:r w:rsidRPr="00D1615A">
        <w:rPr>
          <w:b/>
          <w:bCs/>
          <w:i w:val="0"/>
          <w:iCs w:val="0"/>
          <w:color w:val="auto"/>
          <w:sz w:val="20"/>
          <w:szCs w:val="20"/>
        </w:rPr>
        <w:fldChar w:fldCharType="end"/>
      </w:r>
      <w:r w:rsidRPr="00D1615A">
        <w:rPr>
          <w:i w:val="0"/>
          <w:iCs w:val="0"/>
          <w:color w:val="auto"/>
          <w:sz w:val="20"/>
          <w:szCs w:val="20"/>
        </w:rPr>
        <w:t xml:space="preserve"> - Exemplo de Plano de Tratamento de Riscos</w:t>
      </w:r>
      <w:bookmarkEnd w:id="56"/>
    </w:p>
    <w:tbl>
      <w:tblPr>
        <w:tblStyle w:val="TabeladeLista6Colorida-nfase51"/>
        <w:tblW w:w="5000" w:type="pct"/>
        <w:tblLook w:val="04A0" w:firstRow="1" w:lastRow="0" w:firstColumn="1" w:lastColumn="0" w:noHBand="0" w:noVBand="1"/>
      </w:tblPr>
      <w:tblGrid>
        <w:gridCol w:w="1097"/>
        <w:gridCol w:w="1417"/>
        <w:gridCol w:w="1608"/>
        <w:gridCol w:w="1571"/>
        <w:gridCol w:w="1190"/>
        <w:gridCol w:w="654"/>
        <w:gridCol w:w="1252"/>
      </w:tblGrid>
      <w:tr w:rsidR="00FE3AED" w:rsidRPr="006A3A40" w14:paraId="6AACA4C5" w14:textId="77777777" w:rsidTr="00D16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6AACA4BE" w14:textId="77777777" w:rsidR="00CA7AEF" w:rsidRPr="006A3A40" w:rsidRDefault="00CA7AEF" w:rsidP="006A3A40">
            <w:pPr>
              <w:jc w:val="center"/>
              <w:rPr>
                <w:rFonts w:cstheme="minorHAnsi"/>
                <w:bCs w:val="0"/>
                <w:sz w:val="18"/>
                <w:szCs w:val="18"/>
              </w:rPr>
            </w:pPr>
            <w:r w:rsidRPr="006A3A40">
              <w:rPr>
                <w:rFonts w:cstheme="minorHAnsi"/>
                <w:bCs w:val="0"/>
                <w:sz w:val="18"/>
                <w:szCs w:val="18"/>
              </w:rPr>
              <w:t>Evento de Risco</w:t>
            </w:r>
          </w:p>
        </w:tc>
        <w:tc>
          <w:tcPr>
            <w:tcW w:w="806" w:type="pct"/>
            <w:vAlign w:val="center"/>
          </w:tcPr>
          <w:p w14:paraId="6AACA4BF" w14:textId="77777777" w:rsidR="00CA7AEF" w:rsidRPr="006A3A40" w:rsidRDefault="00CA7AEF" w:rsidP="006A3A40">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6A3A40">
              <w:rPr>
                <w:rFonts w:cstheme="minorHAnsi"/>
                <w:bCs w:val="0"/>
                <w:sz w:val="18"/>
                <w:szCs w:val="18"/>
              </w:rPr>
              <w:t>Controles</w:t>
            </w:r>
          </w:p>
        </w:tc>
        <w:tc>
          <w:tcPr>
            <w:tcW w:w="915" w:type="pct"/>
            <w:vAlign w:val="center"/>
          </w:tcPr>
          <w:p w14:paraId="6AACA4C0" w14:textId="77777777" w:rsidR="00CA7AEF" w:rsidRPr="006A3A40" w:rsidRDefault="00CA7AEF" w:rsidP="006A3A40">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6A3A40">
              <w:rPr>
                <w:rFonts w:cstheme="minorHAnsi"/>
                <w:bCs w:val="0"/>
                <w:sz w:val="18"/>
                <w:szCs w:val="18"/>
              </w:rPr>
              <w:t>Descrição</w:t>
            </w:r>
          </w:p>
        </w:tc>
        <w:tc>
          <w:tcPr>
            <w:tcW w:w="894" w:type="pct"/>
            <w:vAlign w:val="center"/>
          </w:tcPr>
          <w:p w14:paraId="6AACA4C1" w14:textId="77777777" w:rsidR="00CA7AEF" w:rsidRPr="006A3A40" w:rsidRDefault="00CA7AEF" w:rsidP="006A3A40">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6A3A40">
              <w:rPr>
                <w:rFonts w:cstheme="minorHAnsi"/>
                <w:bCs w:val="0"/>
                <w:sz w:val="18"/>
                <w:szCs w:val="18"/>
              </w:rPr>
              <w:t>Monitoramento</w:t>
            </w:r>
          </w:p>
        </w:tc>
        <w:tc>
          <w:tcPr>
            <w:tcW w:w="677" w:type="pct"/>
            <w:vAlign w:val="center"/>
          </w:tcPr>
          <w:p w14:paraId="6AACA4C2" w14:textId="77777777" w:rsidR="00CA7AEF" w:rsidRPr="006A3A40" w:rsidRDefault="00CA7AEF" w:rsidP="006A3A40">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6A3A40">
              <w:rPr>
                <w:rFonts w:cstheme="minorHAnsi"/>
                <w:bCs w:val="0"/>
                <w:sz w:val="18"/>
                <w:szCs w:val="18"/>
              </w:rPr>
              <w:t>Responsável</w:t>
            </w:r>
          </w:p>
        </w:tc>
        <w:tc>
          <w:tcPr>
            <w:tcW w:w="372" w:type="pct"/>
            <w:vAlign w:val="center"/>
          </w:tcPr>
          <w:p w14:paraId="6AACA4C3" w14:textId="77777777" w:rsidR="00CA7AEF" w:rsidRPr="006A3A40" w:rsidRDefault="00CA7AEF" w:rsidP="006A3A40">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6A3A40">
              <w:rPr>
                <w:rFonts w:cstheme="minorHAnsi"/>
                <w:bCs w:val="0"/>
                <w:sz w:val="18"/>
                <w:szCs w:val="18"/>
              </w:rPr>
              <w:t>Prazo</w:t>
            </w:r>
          </w:p>
        </w:tc>
        <w:tc>
          <w:tcPr>
            <w:tcW w:w="712" w:type="pct"/>
            <w:vAlign w:val="center"/>
          </w:tcPr>
          <w:p w14:paraId="6AACA4C4" w14:textId="77777777" w:rsidR="00CA7AEF" w:rsidRPr="006A3A40" w:rsidRDefault="00CA7AEF" w:rsidP="006A3A40">
            <w:pPr>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6A3A40">
              <w:rPr>
                <w:rFonts w:cstheme="minorHAnsi"/>
                <w:bCs w:val="0"/>
                <w:sz w:val="18"/>
                <w:szCs w:val="18"/>
              </w:rPr>
              <w:t>Nível de Risco Pretendido</w:t>
            </w:r>
          </w:p>
        </w:tc>
      </w:tr>
      <w:tr w:rsidR="000041ED" w:rsidRPr="00CD49FF" w14:paraId="6AACA4D4" w14:textId="77777777" w:rsidTr="00D16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6AACA4C6" w14:textId="77777777" w:rsidR="00CA7AEF" w:rsidRPr="006A3A40" w:rsidRDefault="00CA7AEF" w:rsidP="006A3A40">
            <w:pPr>
              <w:rPr>
                <w:rFonts w:cstheme="minorHAnsi"/>
                <w:b w:val="0"/>
                <w:bCs w:val="0"/>
                <w:color w:val="auto"/>
                <w:sz w:val="18"/>
                <w:szCs w:val="18"/>
              </w:rPr>
            </w:pPr>
            <w:r w:rsidRPr="006A3A40">
              <w:rPr>
                <w:rFonts w:cstheme="minorHAnsi"/>
                <w:b w:val="0"/>
                <w:bCs w:val="0"/>
                <w:color w:val="auto"/>
                <w:sz w:val="18"/>
                <w:szCs w:val="18"/>
              </w:rPr>
              <w:t>Incêndio no Data Center</w:t>
            </w:r>
          </w:p>
        </w:tc>
        <w:tc>
          <w:tcPr>
            <w:tcW w:w="806" w:type="pct"/>
            <w:vAlign w:val="center"/>
          </w:tcPr>
          <w:p w14:paraId="6AACA4C7" w14:textId="77777777" w:rsidR="00CA7AEF" w:rsidRPr="00CD49FF" w:rsidRDefault="00E34FFB" w:rsidP="006A3A40">
            <w:pP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Pr>
                <w:rFonts w:cstheme="minorHAnsi"/>
                <w:bCs/>
                <w:color w:val="auto"/>
                <w:sz w:val="18"/>
                <w:szCs w:val="18"/>
              </w:rPr>
              <w:t>S</w:t>
            </w:r>
            <w:r w:rsidRPr="00CD49FF">
              <w:rPr>
                <w:rFonts w:cstheme="minorHAnsi"/>
                <w:bCs/>
                <w:color w:val="auto"/>
                <w:sz w:val="18"/>
                <w:szCs w:val="18"/>
              </w:rPr>
              <w:t>istema de detecção e combate a incêndio</w:t>
            </w:r>
            <w:r w:rsidR="00CA7AEF">
              <w:rPr>
                <w:rFonts w:cstheme="minorHAnsi"/>
                <w:color w:val="auto"/>
                <w:sz w:val="18"/>
                <w:szCs w:val="18"/>
              </w:rPr>
              <w:t>.</w:t>
            </w:r>
          </w:p>
        </w:tc>
        <w:tc>
          <w:tcPr>
            <w:tcW w:w="915" w:type="pct"/>
            <w:vAlign w:val="center"/>
          </w:tcPr>
          <w:p w14:paraId="6AACA4C8" w14:textId="77777777" w:rsidR="00CA7AEF" w:rsidRPr="00CD49FF" w:rsidRDefault="00C1666B" w:rsidP="006A3A40">
            <w:pP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sidRPr="00C1666B">
              <w:rPr>
                <w:rFonts w:cstheme="minorHAnsi"/>
                <w:bCs/>
                <w:color w:val="auto"/>
                <w:sz w:val="18"/>
                <w:szCs w:val="18"/>
              </w:rPr>
              <w:t xml:space="preserve">O sistema de detecção e combate a incêndio tem como função perceber, captar, sinalizar e evitar a propagação de chamas </w:t>
            </w:r>
            <w:r w:rsidR="006E2093" w:rsidRPr="006E2093">
              <w:rPr>
                <w:rFonts w:cstheme="minorHAnsi"/>
                <w:bCs/>
                <w:color w:val="auto"/>
                <w:sz w:val="18"/>
                <w:szCs w:val="18"/>
              </w:rPr>
              <w:t>no data center.</w:t>
            </w:r>
          </w:p>
        </w:tc>
        <w:tc>
          <w:tcPr>
            <w:tcW w:w="894" w:type="pct"/>
            <w:vAlign w:val="center"/>
          </w:tcPr>
          <w:p w14:paraId="6AACA4C9" w14:textId="77777777" w:rsidR="00CA7AEF" w:rsidRDefault="003742F8" w:rsidP="006A3A40">
            <w:pP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Pr>
                <w:rFonts w:cstheme="minorHAnsi"/>
                <w:bCs/>
                <w:color w:val="auto"/>
                <w:sz w:val="18"/>
                <w:szCs w:val="18"/>
              </w:rPr>
              <w:t>Acompanhar</w:t>
            </w:r>
            <w:r w:rsidR="0014232C">
              <w:rPr>
                <w:rFonts w:cstheme="minorHAnsi"/>
                <w:bCs/>
                <w:color w:val="auto"/>
                <w:sz w:val="18"/>
                <w:szCs w:val="18"/>
              </w:rPr>
              <w:t xml:space="preserve"> etapas de elaboração</w:t>
            </w:r>
            <w:r w:rsidR="00DA742A">
              <w:rPr>
                <w:rFonts w:cstheme="minorHAnsi"/>
                <w:bCs/>
                <w:color w:val="auto"/>
                <w:sz w:val="18"/>
                <w:szCs w:val="18"/>
              </w:rPr>
              <w:t xml:space="preserve"> e execução</w:t>
            </w:r>
            <w:r w:rsidR="0014232C">
              <w:rPr>
                <w:rFonts w:cstheme="minorHAnsi"/>
                <w:bCs/>
                <w:color w:val="auto"/>
                <w:sz w:val="18"/>
                <w:szCs w:val="18"/>
              </w:rPr>
              <w:t xml:space="preserve"> do projeto.</w:t>
            </w:r>
          </w:p>
          <w:p w14:paraId="6AACA4CA" w14:textId="77777777" w:rsidR="00252670" w:rsidRDefault="00252670" w:rsidP="006A3A40">
            <w:pP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p>
          <w:p w14:paraId="6AACA4CB" w14:textId="77777777" w:rsidR="00252670" w:rsidRPr="005C21C2" w:rsidRDefault="00252670" w:rsidP="006A3A40">
            <w:pP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sidRPr="00252670">
              <w:rPr>
                <w:rFonts w:cstheme="minorHAnsi"/>
                <w:bCs/>
                <w:color w:val="auto"/>
                <w:sz w:val="18"/>
                <w:szCs w:val="18"/>
              </w:rPr>
              <w:t>Registro de ocorrência do evento com periodicidade mensal</w:t>
            </w:r>
          </w:p>
          <w:p w14:paraId="6AACA4CC" w14:textId="77777777" w:rsidR="00CA7AEF" w:rsidRPr="00CD49FF" w:rsidRDefault="00CA7AEF" w:rsidP="006A3A40">
            <w:pP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p>
        </w:tc>
        <w:tc>
          <w:tcPr>
            <w:tcW w:w="677" w:type="pct"/>
            <w:vAlign w:val="center"/>
          </w:tcPr>
          <w:p w14:paraId="6AACA4CD" w14:textId="77777777" w:rsidR="00CA7AEF" w:rsidRPr="00CD49FF" w:rsidRDefault="00CA7AEF" w:rsidP="006A3A40">
            <w:pPr>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sidRPr="00CD49FF">
              <w:rPr>
                <w:rFonts w:cstheme="minorHAnsi"/>
                <w:bCs/>
                <w:color w:val="auto"/>
                <w:sz w:val="18"/>
                <w:szCs w:val="18"/>
              </w:rPr>
              <w:t>Chefe da DASR</w:t>
            </w:r>
          </w:p>
        </w:tc>
        <w:tc>
          <w:tcPr>
            <w:tcW w:w="372" w:type="pct"/>
            <w:vAlign w:val="center"/>
          </w:tcPr>
          <w:p w14:paraId="6AACA4CE" w14:textId="77777777" w:rsidR="00CA7AEF" w:rsidRPr="00CD49FF" w:rsidRDefault="00CA7AEF" w:rsidP="006A3A40">
            <w:pPr>
              <w:jc w:val="cente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CD49FF">
              <w:rPr>
                <w:rFonts w:cstheme="minorHAnsi"/>
                <w:bCs/>
                <w:color w:val="auto"/>
                <w:sz w:val="18"/>
                <w:szCs w:val="18"/>
              </w:rPr>
              <w:t>120 dias</w:t>
            </w:r>
          </w:p>
        </w:tc>
        <w:tc>
          <w:tcPr>
            <w:tcW w:w="712" w:type="pct"/>
            <w:vAlign w:val="center"/>
          </w:tcPr>
          <w:p w14:paraId="6AACA4CF" w14:textId="77777777" w:rsidR="00CA7AEF" w:rsidRDefault="00CA7AEF" w:rsidP="006A3A40">
            <w:pPr>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Pr>
                <w:rFonts w:cstheme="minorHAnsi"/>
                <w:bCs/>
                <w:color w:val="auto"/>
                <w:sz w:val="18"/>
                <w:szCs w:val="18"/>
              </w:rPr>
              <w:t>Atual</w:t>
            </w:r>
          </w:p>
          <w:p w14:paraId="6AACA4D0" w14:textId="77777777" w:rsidR="00CA7AEF" w:rsidRPr="003B34B5" w:rsidRDefault="00CA7AEF" w:rsidP="006A3A40">
            <w:pPr>
              <w:jc w:val="center"/>
              <w:cnfStyle w:val="000000100000" w:firstRow="0" w:lastRow="0" w:firstColumn="0" w:lastColumn="0" w:oddVBand="0" w:evenVBand="0" w:oddHBand="1" w:evenHBand="0" w:firstRowFirstColumn="0" w:firstRowLastColumn="0" w:lastRowFirstColumn="0" w:lastRowLastColumn="0"/>
              <w:rPr>
                <w:rFonts w:cstheme="minorHAnsi"/>
                <w:b/>
                <w:color w:val="FFC000"/>
                <w:sz w:val="18"/>
                <w:szCs w:val="18"/>
              </w:rPr>
            </w:pPr>
            <w:r w:rsidRPr="003B34B5">
              <w:rPr>
                <w:rFonts w:cstheme="minorHAnsi"/>
                <w:b/>
                <w:color w:val="FFC000"/>
                <w:sz w:val="18"/>
                <w:szCs w:val="18"/>
              </w:rPr>
              <w:t>Alto</w:t>
            </w:r>
          </w:p>
          <w:p w14:paraId="6AACA4D1" w14:textId="77777777" w:rsidR="00CA7AEF" w:rsidRDefault="00CA7AEF" w:rsidP="006A3A40">
            <w:pPr>
              <w:jc w:val="center"/>
              <w:cnfStyle w:val="000000100000" w:firstRow="0" w:lastRow="0" w:firstColumn="0" w:lastColumn="0" w:oddVBand="0" w:evenVBand="0" w:oddHBand="1" w:evenHBand="0" w:firstRowFirstColumn="0" w:firstRowLastColumn="0" w:lastRowFirstColumn="0" w:lastRowLastColumn="0"/>
              <w:rPr>
                <w:rFonts w:cstheme="minorHAnsi"/>
                <w:b/>
                <w:color w:val="FFC000"/>
                <w:sz w:val="18"/>
                <w:szCs w:val="18"/>
              </w:rPr>
            </w:pPr>
          </w:p>
          <w:p w14:paraId="6AACA4D2" w14:textId="77777777" w:rsidR="00CA7AEF" w:rsidRDefault="00CA7AEF" w:rsidP="006A3A40">
            <w:pPr>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Pr>
                <w:rFonts w:cstheme="minorHAnsi"/>
                <w:bCs/>
                <w:color w:val="auto"/>
                <w:sz w:val="18"/>
                <w:szCs w:val="18"/>
              </w:rPr>
              <w:t>Pretendido</w:t>
            </w:r>
          </w:p>
          <w:p w14:paraId="6AACA4D3" w14:textId="77777777" w:rsidR="00CA7AEF" w:rsidRPr="000C24C8" w:rsidRDefault="00CA7AEF" w:rsidP="006A3A40">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18"/>
                <w:szCs w:val="18"/>
              </w:rPr>
            </w:pPr>
            <w:r w:rsidRPr="000C24C8">
              <w:rPr>
                <w:rFonts w:cstheme="minorHAnsi"/>
                <w:b/>
                <w:color w:val="00B050"/>
                <w:sz w:val="18"/>
                <w:szCs w:val="18"/>
              </w:rPr>
              <w:t>Baixo</w:t>
            </w:r>
          </w:p>
        </w:tc>
      </w:tr>
      <w:tr w:rsidR="007F72FE" w:rsidRPr="00CD49FF" w14:paraId="6AACA4E3" w14:textId="77777777" w:rsidTr="00D1615A">
        <w:tc>
          <w:tcPr>
            <w:cnfStyle w:val="001000000000" w:firstRow="0" w:lastRow="0" w:firstColumn="1" w:lastColumn="0" w:oddVBand="0" w:evenVBand="0" w:oddHBand="0" w:evenHBand="0" w:firstRowFirstColumn="0" w:firstRowLastColumn="0" w:lastRowFirstColumn="0" w:lastRowLastColumn="0"/>
            <w:tcW w:w="624" w:type="pct"/>
            <w:vMerge w:val="restart"/>
            <w:vAlign w:val="center"/>
          </w:tcPr>
          <w:p w14:paraId="6AACA4D5" w14:textId="77777777" w:rsidR="007F72FE" w:rsidRPr="006A3A40" w:rsidRDefault="007F72FE" w:rsidP="006A3A40">
            <w:pPr>
              <w:rPr>
                <w:rFonts w:cstheme="minorHAnsi"/>
                <w:b w:val="0"/>
                <w:bCs w:val="0"/>
                <w:color w:val="auto"/>
                <w:sz w:val="18"/>
                <w:szCs w:val="18"/>
              </w:rPr>
            </w:pPr>
            <w:r w:rsidRPr="006A3A40">
              <w:rPr>
                <w:rFonts w:cstheme="minorHAnsi"/>
                <w:b w:val="0"/>
                <w:bCs w:val="0"/>
                <w:color w:val="auto"/>
                <w:sz w:val="18"/>
                <w:szCs w:val="18"/>
              </w:rPr>
              <w:t xml:space="preserve">Ataques por </w:t>
            </w:r>
            <w:r w:rsidRPr="006A3A40">
              <w:rPr>
                <w:rFonts w:cstheme="minorHAnsi"/>
                <w:b w:val="0"/>
                <w:bCs w:val="0"/>
                <w:i/>
                <w:color w:val="auto"/>
                <w:sz w:val="18"/>
                <w:szCs w:val="18"/>
              </w:rPr>
              <w:t>software</w:t>
            </w:r>
            <w:r w:rsidRPr="006A3A40">
              <w:rPr>
                <w:rFonts w:cstheme="minorHAnsi"/>
                <w:b w:val="0"/>
                <w:bCs w:val="0"/>
                <w:color w:val="auto"/>
                <w:sz w:val="18"/>
                <w:szCs w:val="18"/>
              </w:rPr>
              <w:t xml:space="preserve"> de código malicioso às estações de trabalho</w:t>
            </w:r>
          </w:p>
        </w:tc>
        <w:tc>
          <w:tcPr>
            <w:tcW w:w="806" w:type="pct"/>
            <w:vAlign w:val="center"/>
          </w:tcPr>
          <w:p w14:paraId="6AACA4D6" w14:textId="77777777" w:rsidR="007F72FE" w:rsidRPr="00CD49FF" w:rsidRDefault="007F72FE" w:rsidP="006A3A40">
            <w:pP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CD49FF">
              <w:rPr>
                <w:rFonts w:cstheme="minorHAnsi"/>
                <w:color w:val="auto"/>
                <w:sz w:val="18"/>
                <w:szCs w:val="18"/>
              </w:rPr>
              <w:t>Solução corporativa de antivírus</w:t>
            </w:r>
            <w:r>
              <w:rPr>
                <w:rFonts w:cstheme="minorHAnsi"/>
                <w:color w:val="auto"/>
                <w:sz w:val="18"/>
                <w:szCs w:val="18"/>
              </w:rPr>
              <w:t>.</w:t>
            </w:r>
          </w:p>
          <w:p w14:paraId="6AACA4D7" w14:textId="77777777" w:rsidR="007F72FE" w:rsidRPr="00CD49FF" w:rsidRDefault="007F72FE" w:rsidP="006A3A40">
            <w:pP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p>
        </w:tc>
        <w:tc>
          <w:tcPr>
            <w:tcW w:w="915" w:type="pct"/>
            <w:vAlign w:val="center"/>
          </w:tcPr>
          <w:p w14:paraId="6AACA4D8" w14:textId="77777777" w:rsidR="007F72FE" w:rsidRPr="00CD49FF" w:rsidRDefault="007F72FE" w:rsidP="006A3A40">
            <w:pP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r>
              <w:rPr>
                <w:rFonts w:cstheme="minorHAnsi"/>
                <w:bCs/>
                <w:color w:val="auto"/>
                <w:sz w:val="18"/>
                <w:szCs w:val="18"/>
              </w:rPr>
              <w:t xml:space="preserve">A solução </w:t>
            </w:r>
            <w:r w:rsidRPr="0058140A">
              <w:rPr>
                <w:rFonts w:cstheme="minorHAnsi"/>
                <w:bCs/>
                <w:color w:val="auto"/>
                <w:sz w:val="18"/>
                <w:szCs w:val="18"/>
              </w:rPr>
              <w:t xml:space="preserve">detecta, impede e atua na remoção de programas de software maliciosos, como vírus e </w:t>
            </w:r>
            <w:r w:rsidRPr="00623721">
              <w:rPr>
                <w:rFonts w:cstheme="minorHAnsi"/>
                <w:bCs/>
                <w:i/>
                <w:iCs/>
                <w:color w:val="auto"/>
                <w:sz w:val="18"/>
                <w:szCs w:val="18"/>
              </w:rPr>
              <w:t>worms</w:t>
            </w:r>
            <w:r w:rsidRPr="0058140A">
              <w:rPr>
                <w:rFonts w:cstheme="minorHAnsi"/>
                <w:bCs/>
                <w:color w:val="auto"/>
                <w:sz w:val="18"/>
                <w:szCs w:val="18"/>
              </w:rPr>
              <w:t>.</w:t>
            </w:r>
          </w:p>
        </w:tc>
        <w:tc>
          <w:tcPr>
            <w:tcW w:w="894" w:type="pct"/>
            <w:vAlign w:val="center"/>
          </w:tcPr>
          <w:p w14:paraId="6AACA4D9" w14:textId="77777777" w:rsidR="007F72FE" w:rsidRDefault="007F72FE" w:rsidP="006A3A40">
            <w:pP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r w:rsidRPr="00A05D00">
              <w:rPr>
                <w:rFonts w:cstheme="minorHAnsi"/>
                <w:bCs/>
                <w:color w:val="auto"/>
                <w:sz w:val="18"/>
                <w:szCs w:val="18"/>
              </w:rPr>
              <w:t>Monitoramento das estações via servidor de administração do antivírus</w:t>
            </w:r>
            <w:r>
              <w:rPr>
                <w:rFonts w:cstheme="minorHAnsi"/>
                <w:bCs/>
                <w:color w:val="auto"/>
                <w:sz w:val="18"/>
                <w:szCs w:val="18"/>
              </w:rPr>
              <w:t>.</w:t>
            </w:r>
          </w:p>
          <w:p w14:paraId="6AACA4DA" w14:textId="77777777" w:rsidR="007F72FE" w:rsidRDefault="007F72FE" w:rsidP="006A3A40">
            <w:pP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p>
          <w:p w14:paraId="6AACA4DB" w14:textId="77777777" w:rsidR="007F72FE" w:rsidRPr="00CD49FF" w:rsidRDefault="007F72FE" w:rsidP="006A3A40">
            <w:pP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r w:rsidRPr="00252670">
              <w:rPr>
                <w:rFonts w:cstheme="minorHAnsi"/>
                <w:bCs/>
                <w:color w:val="auto"/>
                <w:sz w:val="18"/>
                <w:szCs w:val="18"/>
              </w:rPr>
              <w:t xml:space="preserve">Registro de ocorrência do evento com periodicidade </w:t>
            </w:r>
            <w:r>
              <w:rPr>
                <w:rFonts w:cstheme="minorHAnsi"/>
                <w:bCs/>
                <w:color w:val="auto"/>
                <w:sz w:val="18"/>
                <w:szCs w:val="18"/>
              </w:rPr>
              <w:t>semanal.</w:t>
            </w:r>
          </w:p>
        </w:tc>
        <w:tc>
          <w:tcPr>
            <w:tcW w:w="677" w:type="pct"/>
            <w:vAlign w:val="center"/>
          </w:tcPr>
          <w:p w14:paraId="6AACA4DC" w14:textId="77777777" w:rsidR="007F72FE" w:rsidRPr="00CD49FF" w:rsidRDefault="007F72FE" w:rsidP="006A3A40">
            <w:pPr>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r>
              <w:rPr>
                <w:rFonts w:cstheme="minorHAnsi"/>
                <w:bCs/>
                <w:color w:val="auto"/>
                <w:sz w:val="18"/>
                <w:szCs w:val="18"/>
              </w:rPr>
              <w:t>Chefe da DMSU</w:t>
            </w:r>
          </w:p>
        </w:tc>
        <w:tc>
          <w:tcPr>
            <w:tcW w:w="372" w:type="pct"/>
            <w:vAlign w:val="center"/>
          </w:tcPr>
          <w:p w14:paraId="6AACA4DD" w14:textId="77777777" w:rsidR="007F72FE" w:rsidRPr="00D219DE" w:rsidRDefault="007F72FE" w:rsidP="006A3A40">
            <w:pPr>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r>
              <w:rPr>
                <w:rFonts w:cstheme="minorHAnsi"/>
                <w:bCs/>
                <w:color w:val="auto"/>
                <w:sz w:val="18"/>
                <w:szCs w:val="18"/>
              </w:rPr>
              <w:t>30</w:t>
            </w:r>
            <w:r w:rsidRPr="00D219DE">
              <w:rPr>
                <w:rFonts w:cstheme="minorHAnsi"/>
                <w:bCs/>
                <w:color w:val="auto"/>
                <w:sz w:val="18"/>
                <w:szCs w:val="18"/>
              </w:rPr>
              <w:t xml:space="preserve"> dias</w:t>
            </w:r>
          </w:p>
        </w:tc>
        <w:tc>
          <w:tcPr>
            <w:tcW w:w="712" w:type="pct"/>
            <w:vMerge w:val="restart"/>
            <w:vAlign w:val="center"/>
          </w:tcPr>
          <w:p w14:paraId="6AACA4DE" w14:textId="77777777" w:rsidR="007F72FE" w:rsidRDefault="007F72FE" w:rsidP="006A3A40">
            <w:pPr>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r>
              <w:rPr>
                <w:rFonts w:cstheme="minorHAnsi"/>
                <w:bCs/>
                <w:color w:val="auto"/>
                <w:sz w:val="18"/>
                <w:szCs w:val="18"/>
              </w:rPr>
              <w:t>Atual</w:t>
            </w:r>
          </w:p>
          <w:p w14:paraId="6AACA4DF" w14:textId="77777777" w:rsidR="007F72FE" w:rsidRDefault="007F72FE" w:rsidP="006A3A40">
            <w:pPr>
              <w:jc w:val="center"/>
              <w:cnfStyle w:val="000000000000" w:firstRow="0" w:lastRow="0" w:firstColumn="0" w:lastColumn="0" w:oddVBand="0" w:evenVBand="0" w:oddHBand="0" w:evenHBand="0" w:firstRowFirstColumn="0" w:firstRowLastColumn="0" w:lastRowFirstColumn="0" w:lastRowLastColumn="0"/>
              <w:rPr>
                <w:rFonts w:cstheme="minorHAnsi"/>
                <w:b/>
                <w:color w:val="FFC000"/>
                <w:sz w:val="18"/>
                <w:szCs w:val="18"/>
              </w:rPr>
            </w:pPr>
            <w:r w:rsidRPr="00856F0F">
              <w:rPr>
                <w:rFonts w:cstheme="minorHAnsi"/>
                <w:b/>
                <w:color w:val="FFC000"/>
                <w:sz w:val="18"/>
                <w:szCs w:val="18"/>
              </w:rPr>
              <w:t>Alto</w:t>
            </w:r>
          </w:p>
          <w:p w14:paraId="6AACA4E0" w14:textId="77777777" w:rsidR="007F72FE" w:rsidRDefault="007F72FE" w:rsidP="006A3A40">
            <w:pPr>
              <w:jc w:val="center"/>
              <w:cnfStyle w:val="000000000000" w:firstRow="0" w:lastRow="0" w:firstColumn="0" w:lastColumn="0" w:oddVBand="0" w:evenVBand="0" w:oddHBand="0" w:evenHBand="0" w:firstRowFirstColumn="0" w:firstRowLastColumn="0" w:lastRowFirstColumn="0" w:lastRowLastColumn="0"/>
              <w:rPr>
                <w:rFonts w:cstheme="minorHAnsi"/>
                <w:b/>
                <w:color w:val="FFC000"/>
                <w:sz w:val="18"/>
                <w:szCs w:val="18"/>
              </w:rPr>
            </w:pPr>
          </w:p>
          <w:p w14:paraId="6AACA4E1" w14:textId="77777777" w:rsidR="007F72FE" w:rsidRDefault="007F72FE" w:rsidP="006A3A40">
            <w:pPr>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r>
              <w:rPr>
                <w:rFonts w:cstheme="minorHAnsi"/>
                <w:bCs/>
                <w:color w:val="auto"/>
                <w:sz w:val="18"/>
                <w:szCs w:val="18"/>
              </w:rPr>
              <w:t>Pretendido</w:t>
            </w:r>
          </w:p>
          <w:p w14:paraId="6AACA4E2" w14:textId="77777777" w:rsidR="007F72FE" w:rsidRPr="00CD49FF" w:rsidRDefault="007F72FE" w:rsidP="006A3A40">
            <w:pPr>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8"/>
                <w:szCs w:val="18"/>
              </w:rPr>
            </w:pPr>
            <w:r w:rsidRPr="000C24C8">
              <w:rPr>
                <w:rFonts w:cstheme="minorHAnsi"/>
                <w:b/>
                <w:color w:val="00B050"/>
                <w:sz w:val="18"/>
                <w:szCs w:val="18"/>
              </w:rPr>
              <w:t>Baixo</w:t>
            </w:r>
          </w:p>
        </w:tc>
      </w:tr>
      <w:tr w:rsidR="00FE3AED" w:rsidRPr="00CD49FF" w14:paraId="6AACA4ED" w14:textId="77777777" w:rsidTr="00D16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vMerge/>
            <w:shd w:val="clear" w:color="auto" w:fill="FFFFFF" w:themeFill="background1"/>
            <w:vAlign w:val="center"/>
          </w:tcPr>
          <w:p w14:paraId="6AACA4E4" w14:textId="77777777" w:rsidR="007F72FE" w:rsidRPr="00CD49FF" w:rsidRDefault="007F72FE" w:rsidP="006A3A40">
            <w:pPr>
              <w:rPr>
                <w:rFonts w:cstheme="minorHAnsi"/>
                <w:b w:val="0"/>
                <w:bCs w:val="0"/>
                <w:sz w:val="18"/>
                <w:szCs w:val="18"/>
              </w:rPr>
            </w:pPr>
          </w:p>
        </w:tc>
        <w:tc>
          <w:tcPr>
            <w:tcW w:w="806" w:type="pct"/>
            <w:shd w:val="clear" w:color="auto" w:fill="FFFFFF" w:themeFill="background1"/>
            <w:vAlign w:val="center"/>
          </w:tcPr>
          <w:p w14:paraId="6AACA4E5" w14:textId="77777777" w:rsidR="007F72FE" w:rsidRPr="00CD49FF" w:rsidRDefault="007F72FE" w:rsidP="006A3A4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color w:val="auto"/>
                <w:sz w:val="18"/>
                <w:szCs w:val="18"/>
              </w:rPr>
              <w:t>Campanhas de conscientização de segurança.</w:t>
            </w:r>
          </w:p>
        </w:tc>
        <w:tc>
          <w:tcPr>
            <w:tcW w:w="915" w:type="pct"/>
            <w:shd w:val="clear" w:color="auto" w:fill="FFFFFF" w:themeFill="background1"/>
            <w:vAlign w:val="center"/>
          </w:tcPr>
          <w:p w14:paraId="6AACA4E6" w14:textId="77777777" w:rsidR="007F72FE" w:rsidRDefault="007F72FE" w:rsidP="006A3A40">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CC6D8B">
              <w:rPr>
                <w:rFonts w:cstheme="minorHAnsi"/>
                <w:bCs/>
                <w:color w:val="auto"/>
                <w:sz w:val="18"/>
                <w:szCs w:val="18"/>
              </w:rPr>
              <w:t xml:space="preserve">O treinamento dos usuários para que eles sejam conscientes da segurança os fornecerá as habilidades necessárias para identificar comportamentos suspeitos, como </w:t>
            </w:r>
            <w:r w:rsidRPr="00623721">
              <w:rPr>
                <w:rFonts w:cstheme="minorHAnsi"/>
                <w:bCs/>
                <w:i/>
                <w:iCs/>
                <w:color w:val="auto"/>
                <w:sz w:val="18"/>
                <w:szCs w:val="18"/>
              </w:rPr>
              <w:t>e-mails</w:t>
            </w:r>
            <w:r w:rsidRPr="00CC6D8B">
              <w:rPr>
                <w:rFonts w:cstheme="minorHAnsi"/>
                <w:bCs/>
                <w:color w:val="auto"/>
                <w:sz w:val="18"/>
                <w:szCs w:val="18"/>
              </w:rPr>
              <w:t xml:space="preserve"> de </w:t>
            </w:r>
            <w:r w:rsidRPr="00623721">
              <w:rPr>
                <w:rFonts w:cstheme="minorHAnsi"/>
                <w:bCs/>
                <w:i/>
                <w:iCs/>
                <w:color w:val="auto"/>
                <w:sz w:val="18"/>
                <w:szCs w:val="18"/>
              </w:rPr>
              <w:t>phishing</w:t>
            </w:r>
            <w:r w:rsidRPr="00CC6D8B">
              <w:rPr>
                <w:rFonts w:cstheme="minorHAnsi"/>
                <w:bCs/>
                <w:color w:val="auto"/>
                <w:sz w:val="18"/>
                <w:szCs w:val="18"/>
              </w:rPr>
              <w:t>, por exemplo.</w:t>
            </w:r>
          </w:p>
        </w:tc>
        <w:tc>
          <w:tcPr>
            <w:tcW w:w="894" w:type="pct"/>
            <w:shd w:val="clear" w:color="auto" w:fill="FFFFFF" w:themeFill="background1"/>
            <w:vAlign w:val="center"/>
          </w:tcPr>
          <w:p w14:paraId="6AACA4E7" w14:textId="77777777" w:rsidR="007F72FE" w:rsidRPr="00A86D7B" w:rsidRDefault="007F72FE" w:rsidP="006A3A40">
            <w:pP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sidRPr="00A86D7B">
              <w:rPr>
                <w:rFonts w:cstheme="minorHAnsi"/>
                <w:bCs/>
                <w:color w:val="auto"/>
                <w:sz w:val="18"/>
                <w:szCs w:val="18"/>
              </w:rPr>
              <w:t>Relatório de capacitação de pessoal</w:t>
            </w:r>
            <w:r>
              <w:rPr>
                <w:rFonts w:cstheme="minorHAnsi"/>
                <w:bCs/>
                <w:color w:val="auto"/>
                <w:sz w:val="18"/>
                <w:szCs w:val="18"/>
              </w:rPr>
              <w:t>.</w:t>
            </w:r>
          </w:p>
          <w:p w14:paraId="6AACA4E8" w14:textId="77777777" w:rsidR="007F72FE" w:rsidRDefault="007F72FE" w:rsidP="006A3A40">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p>
          <w:p w14:paraId="6AACA4E9" w14:textId="77777777" w:rsidR="007F72FE" w:rsidRPr="00A05D00" w:rsidRDefault="007F72FE" w:rsidP="006A3A40">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252670">
              <w:rPr>
                <w:rFonts w:cstheme="minorHAnsi"/>
                <w:bCs/>
                <w:color w:val="auto"/>
                <w:sz w:val="18"/>
                <w:szCs w:val="18"/>
              </w:rPr>
              <w:t>Registro de ocorrência do evento com periodicidade mensal</w:t>
            </w:r>
          </w:p>
        </w:tc>
        <w:tc>
          <w:tcPr>
            <w:tcW w:w="677" w:type="pct"/>
            <w:shd w:val="clear" w:color="auto" w:fill="FFFFFF" w:themeFill="background1"/>
            <w:vAlign w:val="center"/>
          </w:tcPr>
          <w:p w14:paraId="6AACA4EA" w14:textId="77777777" w:rsidR="007F72FE" w:rsidRDefault="007F72FE" w:rsidP="006A3A40">
            <w:pPr>
              <w:jc w:val="cente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Pr>
                <w:rFonts w:cstheme="minorHAnsi"/>
                <w:bCs/>
                <w:color w:val="auto"/>
                <w:sz w:val="18"/>
                <w:szCs w:val="18"/>
              </w:rPr>
              <w:t>Chefe da DMSU</w:t>
            </w:r>
          </w:p>
        </w:tc>
        <w:tc>
          <w:tcPr>
            <w:tcW w:w="372" w:type="pct"/>
            <w:shd w:val="clear" w:color="auto" w:fill="FFFFFF" w:themeFill="background1"/>
            <w:vAlign w:val="center"/>
          </w:tcPr>
          <w:p w14:paraId="6AACA4EB" w14:textId="77777777" w:rsidR="007F72FE" w:rsidRDefault="007F72FE" w:rsidP="006A3A40">
            <w:pPr>
              <w:jc w:val="cente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F72FE">
              <w:rPr>
                <w:rFonts w:cstheme="minorHAnsi"/>
                <w:bCs/>
                <w:color w:val="auto"/>
                <w:sz w:val="18"/>
                <w:szCs w:val="18"/>
              </w:rPr>
              <w:t>90 dias</w:t>
            </w:r>
          </w:p>
        </w:tc>
        <w:tc>
          <w:tcPr>
            <w:tcW w:w="712" w:type="pct"/>
            <w:vMerge/>
            <w:shd w:val="clear" w:color="auto" w:fill="FFFFFF" w:themeFill="background1"/>
          </w:tcPr>
          <w:p w14:paraId="6AACA4EC" w14:textId="77777777" w:rsidR="007F72FE" w:rsidRDefault="007F72FE" w:rsidP="000132AA">
            <w:pPr>
              <w:jc w:val="center"/>
              <w:cnfStyle w:val="000000100000" w:firstRow="0" w:lastRow="0" w:firstColumn="0" w:lastColumn="0" w:oddVBand="0" w:evenVBand="0" w:oddHBand="1" w:evenHBand="0" w:firstRowFirstColumn="0" w:firstRowLastColumn="0" w:lastRowFirstColumn="0" w:lastRowLastColumn="0"/>
              <w:rPr>
                <w:rFonts w:cstheme="minorHAnsi"/>
                <w:bCs/>
                <w:sz w:val="18"/>
                <w:szCs w:val="18"/>
              </w:rPr>
            </w:pPr>
          </w:p>
        </w:tc>
      </w:tr>
    </w:tbl>
    <w:p w14:paraId="1079CA13" w14:textId="1A55D72E" w:rsidR="00ED19E6" w:rsidRDefault="00D1615A" w:rsidP="00D1615A">
      <w:pPr>
        <w:spacing w:before="120" w:after="120" w:line="240" w:lineRule="auto"/>
        <w:jc w:val="right"/>
        <w:rPr>
          <w:rFonts w:asciiTheme="minorHAnsi" w:hAnsiTheme="minorHAnsi" w:cstheme="minorHAnsi"/>
          <w:b/>
          <w:sz w:val="22"/>
        </w:rPr>
      </w:pPr>
      <w:r>
        <w:rPr>
          <w:rFonts w:asciiTheme="minorHAnsi" w:hAnsiTheme="minorHAnsi" w:cstheme="minorHAnsi"/>
          <w:bCs/>
        </w:rPr>
        <w:t xml:space="preserve">Fonte: </w:t>
      </w:r>
      <w:r w:rsidRPr="00140513">
        <w:rPr>
          <w:rFonts w:asciiTheme="minorHAnsi" w:hAnsiTheme="minorHAnsi" w:cstheme="minorHAnsi"/>
          <w:bCs/>
        </w:rPr>
        <w:t>TRT8, 2015, adaptado</w:t>
      </w:r>
    </w:p>
    <w:p w14:paraId="6B2B26F1" w14:textId="29D33A49" w:rsidR="002C12DF" w:rsidRPr="00B447A8" w:rsidRDefault="002C12DF" w:rsidP="00A47DEB">
      <w:pPr>
        <w:pStyle w:val="Ttulo2"/>
        <w:rPr>
          <w:rFonts w:asciiTheme="minorHAnsi" w:hAnsiTheme="minorHAnsi"/>
          <w:i w:val="0"/>
          <w:iCs/>
          <w:sz w:val="20"/>
          <w:lang w:val="pt-BR"/>
        </w:rPr>
      </w:pPr>
      <w:bookmarkStart w:id="57" w:name="_Toc80359145"/>
      <w:r w:rsidRPr="00B447A8">
        <w:rPr>
          <w:rFonts w:asciiTheme="minorHAnsi" w:hAnsiTheme="minorHAnsi"/>
          <w:i w:val="0"/>
          <w:iCs/>
          <w:sz w:val="20"/>
          <w:lang w:val="pt-BR"/>
        </w:rPr>
        <w:t>Comunicação e Consulta</w:t>
      </w:r>
      <w:bookmarkEnd w:id="57"/>
    </w:p>
    <w:p w14:paraId="6AACA4F0" w14:textId="0FB002D9" w:rsidR="00C7070C" w:rsidRPr="003B2826" w:rsidRDefault="009C5119" w:rsidP="00FA0AF7">
      <w:pPr>
        <w:spacing w:before="120" w:after="120" w:line="240" w:lineRule="auto"/>
        <w:jc w:val="both"/>
        <w:rPr>
          <w:rFonts w:asciiTheme="minorHAnsi" w:hAnsiTheme="minorHAnsi" w:cstheme="minorHAnsi"/>
        </w:rPr>
      </w:pPr>
      <w:r w:rsidRPr="00B447A8">
        <w:rPr>
          <w:rFonts w:asciiTheme="minorHAnsi" w:hAnsiTheme="minorHAnsi" w:cstheme="minorHAnsi"/>
        </w:rPr>
        <w:t>A comunicação</w:t>
      </w:r>
      <w:r w:rsidRPr="003B2826">
        <w:rPr>
          <w:rFonts w:asciiTheme="minorHAnsi" w:hAnsiTheme="minorHAnsi" w:cstheme="minorHAnsi"/>
        </w:rPr>
        <w:t xml:space="preserve"> e consulta é a etapa responsável pela manutenção de um fluxo regular e constante de informações com as partes interessadas, ocorrendo de forma concomitante durante todas as fases do processo de gestão de riscos.</w:t>
      </w:r>
      <w:r w:rsidR="00C40BFB" w:rsidRPr="003B2826">
        <w:rPr>
          <w:rFonts w:asciiTheme="minorHAnsi" w:hAnsiTheme="minorHAnsi" w:cstheme="minorHAnsi"/>
        </w:rPr>
        <w:t xml:space="preserve"> O gerenciamento das comunicações inclui os processos necessários para assegurar que as informações sejam geradas, coletadas, distribuídas, armazenadas, recuperadas e organizadas de maneira oportuna e apropriada (TRT8, 2015).</w:t>
      </w:r>
    </w:p>
    <w:p w14:paraId="6E6A076F" w14:textId="7766427E" w:rsidR="00C40BFB" w:rsidRPr="003B2826" w:rsidRDefault="009353B0" w:rsidP="00FA0AF7">
      <w:pPr>
        <w:spacing w:before="120" w:after="120" w:line="240" w:lineRule="auto"/>
        <w:jc w:val="both"/>
        <w:rPr>
          <w:rFonts w:asciiTheme="minorHAnsi" w:hAnsiTheme="minorHAnsi" w:cstheme="minorHAnsi"/>
        </w:rPr>
      </w:pPr>
      <w:r w:rsidRPr="003B2826">
        <w:rPr>
          <w:rFonts w:asciiTheme="minorHAnsi" w:hAnsiTheme="minorHAnsi" w:cstheme="minorHAnsi"/>
        </w:rPr>
        <w:t xml:space="preserve">Durante a execução do processo de avaliação e tratamento de riscos, todas as etapas e atividades deverão ser devidamente comunicadas, seja às partes interessadas bem como às partes envolvidas. Tipos de informação que pode ser </w:t>
      </w:r>
      <w:r w:rsidR="00272A2C" w:rsidRPr="003B2826">
        <w:rPr>
          <w:rFonts w:asciiTheme="minorHAnsi" w:hAnsiTheme="minorHAnsi" w:cstheme="minorHAnsi"/>
        </w:rPr>
        <w:t>gerada</w:t>
      </w:r>
      <w:r w:rsidRPr="003B2826">
        <w:rPr>
          <w:rFonts w:asciiTheme="minorHAnsi" w:hAnsiTheme="minorHAnsi" w:cstheme="minorHAnsi"/>
        </w:rPr>
        <w:t xml:space="preserve"> no processo: relatórios, quadros, tabelas, inventários, matrizes de análise e avaliação, planos, planilhas de registro, ofícios e outros comunicados internos e externos, boletins de informação (notícias), convites em agenda eletrônica, formulários físicos e eletrônicos etc</w:t>
      </w:r>
      <w:r w:rsidR="005A5EB0" w:rsidRPr="003B2826">
        <w:rPr>
          <w:rFonts w:asciiTheme="minorHAnsi" w:hAnsiTheme="minorHAnsi" w:cstheme="minorHAnsi"/>
        </w:rPr>
        <w:t>.</w:t>
      </w:r>
    </w:p>
    <w:p w14:paraId="03A8DB79" w14:textId="77777777" w:rsidR="006A2AD6" w:rsidRPr="003B2826" w:rsidRDefault="00272A2C" w:rsidP="00FA0AF7">
      <w:pPr>
        <w:spacing w:before="120" w:after="120" w:line="240" w:lineRule="auto"/>
        <w:jc w:val="both"/>
        <w:rPr>
          <w:rFonts w:asciiTheme="minorHAnsi" w:hAnsiTheme="minorHAnsi" w:cstheme="minorHAnsi"/>
        </w:rPr>
      </w:pPr>
      <w:r w:rsidRPr="003B2826">
        <w:rPr>
          <w:rFonts w:asciiTheme="minorHAnsi" w:hAnsiTheme="minorHAnsi" w:cstheme="minorHAnsi"/>
        </w:rPr>
        <w:lastRenderedPageBreak/>
        <w:t>A comunicação poderá ser realizada por meio de ferramentas de apoio como correio eletrônico e comunicação instantânea, divulgação de informações no portal do Tribunal, por informações e despachos em processos administrativos, ferramenta de gerenciamento de projetos, reuniões</w:t>
      </w:r>
      <w:r w:rsidR="009857AA" w:rsidRPr="003B2826">
        <w:rPr>
          <w:rFonts w:asciiTheme="minorHAnsi" w:hAnsiTheme="minorHAnsi" w:cstheme="minorHAnsi"/>
        </w:rPr>
        <w:t xml:space="preserve"> </w:t>
      </w:r>
      <w:r w:rsidRPr="003B2826">
        <w:rPr>
          <w:rFonts w:asciiTheme="minorHAnsi" w:hAnsiTheme="minorHAnsi" w:cstheme="minorHAnsi"/>
        </w:rPr>
        <w:t>etc.</w:t>
      </w:r>
      <w:r w:rsidR="006A2AD6" w:rsidRPr="003B2826">
        <w:rPr>
          <w:rFonts w:asciiTheme="minorHAnsi" w:hAnsiTheme="minorHAnsi" w:cstheme="minorHAnsi"/>
        </w:rPr>
        <w:t xml:space="preserve"> </w:t>
      </w:r>
    </w:p>
    <w:p w14:paraId="14910F0B" w14:textId="57D18E50" w:rsidR="005A5EB0" w:rsidRPr="003B2826" w:rsidRDefault="006A2AD6" w:rsidP="00FA0AF7">
      <w:pPr>
        <w:spacing w:before="120" w:after="120" w:line="240" w:lineRule="auto"/>
        <w:jc w:val="both"/>
        <w:rPr>
          <w:rFonts w:asciiTheme="minorHAnsi" w:hAnsiTheme="minorHAnsi" w:cstheme="minorHAnsi"/>
        </w:rPr>
      </w:pPr>
      <w:r w:rsidRPr="003B2826">
        <w:rPr>
          <w:rFonts w:asciiTheme="minorHAnsi" w:hAnsiTheme="minorHAnsi" w:cstheme="minorHAnsi"/>
        </w:rPr>
        <w:t xml:space="preserve">O </w:t>
      </w:r>
      <w:r w:rsidRPr="003B2826">
        <w:rPr>
          <w:rFonts w:asciiTheme="minorHAnsi" w:hAnsiTheme="minorHAnsi" w:cstheme="minorHAnsi"/>
          <w:b/>
          <w:bCs/>
        </w:rPr>
        <w:t>Anexo VII deste manual contém um modelo de Formulário para Comunicação e Consulta.</w:t>
      </w:r>
    </w:p>
    <w:p w14:paraId="0F5DE040" w14:textId="1944AA7E" w:rsidR="009174B7" w:rsidRPr="003B2826" w:rsidRDefault="007D6A66" w:rsidP="001B0337">
      <w:pPr>
        <w:pStyle w:val="Legenda"/>
        <w:keepNext/>
        <w:jc w:val="center"/>
        <w:rPr>
          <w:rFonts w:asciiTheme="minorHAnsi" w:hAnsiTheme="minorHAnsi" w:cstheme="minorHAnsi"/>
        </w:rPr>
      </w:pPr>
      <w:bookmarkStart w:id="58" w:name="_Toc80359224"/>
      <w:r w:rsidRPr="001B0337">
        <w:rPr>
          <w:b/>
          <w:bCs/>
          <w:i w:val="0"/>
          <w:iCs w:val="0"/>
          <w:color w:val="auto"/>
          <w:sz w:val="20"/>
          <w:szCs w:val="20"/>
        </w:rPr>
        <w:t xml:space="preserve">Figura </w:t>
      </w:r>
      <w:r w:rsidRPr="001B0337">
        <w:rPr>
          <w:b/>
          <w:bCs/>
          <w:i w:val="0"/>
          <w:iCs w:val="0"/>
          <w:color w:val="auto"/>
          <w:sz w:val="20"/>
          <w:szCs w:val="20"/>
        </w:rPr>
        <w:fldChar w:fldCharType="begin"/>
      </w:r>
      <w:r w:rsidRPr="001B0337">
        <w:rPr>
          <w:b/>
          <w:bCs/>
          <w:i w:val="0"/>
          <w:iCs w:val="0"/>
          <w:color w:val="auto"/>
          <w:sz w:val="20"/>
          <w:szCs w:val="20"/>
        </w:rPr>
        <w:instrText xml:space="preserve"> SEQ Figura \* ARABIC </w:instrText>
      </w:r>
      <w:r w:rsidRPr="001B0337">
        <w:rPr>
          <w:b/>
          <w:bCs/>
          <w:i w:val="0"/>
          <w:iCs w:val="0"/>
          <w:color w:val="auto"/>
          <w:sz w:val="20"/>
          <w:szCs w:val="20"/>
        </w:rPr>
        <w:fldChar w:fldCharType="separate"/>
      </w:r>
      <w:r w:rsidR="001B0337">
        <w:rPr>
          <w:b/>
          <w:bCs/>
          <w:i w:val="0"/>
          <w:iCs w:val="0"/>
          <w:noProof/>
          <w:color w:val="auto"/>
          <w:sz w:val="20"/>
          <w:szCs w:val="20"/>
        </w:rPr>
        <w:t>22</w:t>
      </w:r>
      <w:r w:rsidRPr="001B0337">
        <w:rPr>
          <w:b/>
          <w:bCs/>
          <w:i w:val="0"/>
          <w:iCs w:val="0"/>
          <w:color w:val="auto"/>
          <w:sz w:val="20"/>
          <w:szCs w:val="20"/>
        </w:rPr>
        <w:fldChar w:fldCharType="end"/>
      </w:r>
      <w:r w:rsidRPr="001B0337">
        <w:rPr>
          <w:i w:val="0"/>
          <w:iCs w:val="0"/>
          <w:color w:val="auto"/>
          <w:sz w:val="20"/>
          <w:szCs w:val="20"/>
        </w:rPr>
        <w:t xml:space="preserve"> - Exemplo de Comunicação e Consulta</w:t>
      </w:r>
      <w:bookmarkEnd w:id="58"/>
    </w:p>
    <w:tbl>
      <w:tblPr>
        <w:tblStyle w:val="TabeladeLista6Colorida-nfase51"/>
        <w:tblW w:w="8755" w:type="dxa"/>
        <w:tblLayout w:type="fixed"/>
        <w:tblLook w:val="04A0" w:firstRow="1" w:lastRow="0" w:firstColumn="1" w:lastColumn="0" w:noHBand="0" w:noVBand="1"/>
      </w:tblPr>
      <w:tblGrid>
        <w:gridCol w:w="959"/>
        <w:gridCol w:w="1417"/>
        <w:gridCol w:w="1276"/>
        <w:gridCol w:w="1701"/>
        <w:gridCol w:w="1276"/>
        <w:gridCol w:w="992"/>
        <w:gridCol w:w="1134"/>
      </w:tblGrid>
      <w:tr w:rsidR="00A31452" w:rsidRPr="0024680E" w14:paraId="28EF644E" w14:textId="77777777" w:rsidTr="00B04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786B3916" w14:textId="1250DA10" w:rsidR="00FD7B60" w:rsidRPr="0024680E" w:rsidRDefault="0024680E" w:rsidP="007D67DE">
            <w:pPr>
              <w:jc w:val="center"/>
              <w:rPr>
                <w:rFonts w:cstheme="minorHAnsi"/>
                <w:sz w:val="20"/>
              </w:rPr>
            </w:pPr>
            <w:r w:rsidRPr="0024680E">
              <w:rPr>
                <w:rFonts w:cstheme="minorHAnsi"/>
                <w:sz w:val="20"/>
              </w:rPr>
              <w:t>Parte</w:t>
            </w:r>
            <w:r w:rsidR="002F6373">
              <w:rPr>
                <w:rFonts w:cstheme="minorHAnsi"/>
                <w:sz w:val="20"/>
              </w:rPr>
              <w:t>s</w:t>
            </w:r>
          </w:p>
        </w:tc>
        <w:tc>
          <w:tcPr>
            <w:tcW w:w="1417" w:type="dxa"/>
            <w:vAlign w:val="center"/>
          </w:tcPr>
          <w:p w14:paraId="4479F0C9" w14:textId="04E7ABAA" w:rsidR="00FD7B60" w:rsidRPr="0024680E" w:rsidRDefault="001C5344" w:rsidP="007D67DE">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Comunicador</w:t>
            </w:r>
          </w:p>
        </w:tc>
        <w:tc>
          <w:tcPr>
            <w:tcW w:w="1276" w:type="dxa"/>
            <w:vAlign w:val="center"/>
          </w:tcPr>
          <w:p w14:paraId="15172929" w14:textId="4E7BB6CA" w:rsidR="00FD7B60" w:rsidRPr="0024680E" w:rsidRDefault="000475EF" w:rsidP="007D67DE">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Propósito</w:t>
            </w:r>
          </w:p>
        </w:tc>
        <w:tc>
          <w:tcPr>
            <w:tcW w:w="1701" w:type="dxa"/>
            <w:vAlign w:val="center"/>
          </w:tcPr>
          <w:p w14:paraId="3492D114" w14:textId="1FB8FD9A" w:rsidR="00FD7B60" w:rsidRPr="0024680E" w:rsidRDefault="00683169" w:rsidP="007D67DE">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Conteúdo</w:t>
            </w:r>
          </w:p>
        </w:tc>
        <w:tc>
          <w:tcPr>
            <w:tcW w:w="1276" w:type="dxa"/>
            <w:vAlign w:val="center"/>
          </w:tcPr>
          <w:p w14:paraId="7F6BB52B" w14:textId="0F48DF88" w:rsidR="00FD7B60" w:rsidRPr="0024680E" w:rsidRDefault="000727B6" w:rsidP="00D81BE8">
            <w:pPr>
              <w:ind w:left="-108"/>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Meio</w:t>
            </w:r>
            <w:r w:rsidR="00611186">
              <w:rPr>
                <w:rFonts w:cstheme="minorHAnsi"/>
                <w:sz w:val="20"/>
              </w:rPr>
              <w:t xml:space="preserve"> de Comunicação</w:t>
            </w:r>
          </w:p>
        </w:tc>
        <w:tc>
          <w:tcPr>
            <w:tcW w:w="992" w:type="dxa"/>
            <w:vAlign w:val="center"/>
          </w:tcPr>
          <w:p w14:paraId="621228B5" w14:textId="66ECBD86" w:rsidR="00FD7B60" w:rsidRPr="0024680E" w:rsidRDefault="00611186" w:rsidP="007D67DE">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Data</w:t>
            </w:r>
          </w:p>
        </w:tc>
        <w:tc>
          <w:tcPr>
            <w:tcW w:w="1134" w:type="dxa"/>
            <w:vAlign w:val="center"/>
          </w:tcPr>
          <w:p w14:paraId="6DB08BC8" w14:textId="753A147F" w:rsidR="00FD7B60" w:rsidRPr="0024680E" w:rsidRDefault="00611186" w:rsidP="00B04C14">
            <w:pPr>
              <w:ind w:left="-106"/>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Frequência</w:t>
            </w:r>
          </w:p>
        </w:tc>
      </w:tr>
      <w:tr w:rsidR="00B777ED" w:rsidRPr="003C3B4B" w14:paraId="3B8E1CAE" w14:textId="77777777" w:rsidTr="00B0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02E7C680" w14:textId="7488BFD6" w:rsidR="00FD7B60" w:rsidRPr="003C3B4B" w:rsidRDefault="003C3B4B" w:rsidP="002B5F5C">
            <w:pPr>
              <w:rPr>
                <w:rFonts w:cstheme="minorHAnsi"/>
                <w:b w:val="0"/>
                <w:bCs w:val="0"/>
                <w:color w:val="auto"/>
                <w:sz w:val="20"/>
              </w:rPr>
            </w:pPr>
            <w:r>
              <w:rPr>
                <w:rFonts w:cstheme="minorHAnsi"/>
                <w:b w:val="0"/>
                <w:bCs w:val="0"/>
                <w:color w:val="auto"/>
                <w:sz w:val="20"/>
              </w:rPr>
              <w:t>Gestores de Risco</w:t>
            </w:r>
          </w:p>
        </w:tc>
        <w:tc>
          <w:tcPr>
            <w:tcW w:w="1417" w:type="dxa"/>
            <w:vAlign w:val="center"/>
          </w:tcPr>
          <w:p w14:paraId="10B6DEE4" w14:textId="50C0C872" w:rsidR="00FD7B60" w:rsidRPr="003C3B4B" w:rsidRDefault="00D375C0" w:rsidP="002B5F5C">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Pr>
                <w:rFonts w:cstheme="minorHAnsi"/>
                <w:color w:val="auto"/>
                <w:sz w:val="20"/>
              </w:rPr>
              <w:t>Comitê Gestor de Riscos</w:t>
            </w:r>
          </w:p>
        </w:tc>
        <w:tc>
          <w:tcPr>
            <w:tcW w:w="1276" w:type="dxa"/>
            <w:vAlign w:val="center"/>
          </w:tcPr>
          <w:p w14:paraId="529181C2" w14:textId="30244E5B" w:rsidR="00FD7B60" w:rsidRPr="003C3B4B" w:rsidRDefault="008861B1" w:rsidP="002B5F5C">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Pr>
                <w:rFonts w:cstheme="minorHAnsi"/>
                <w:color w:val="auto"/>
                <w:sz w:val="20"/>
              </w:rPr>
              <w:t>Promover a análise dos riscos identificados</w:t>
            </w:r>
          </w:p>
        </w:tc>
        <w:tc>
          <w:tcPr>
            <w:tcW w:w="1701" w:type="dxa"/>
            <w:vAlign w:val="center"/>
          </w:tcPr>
          <w:p w14:paraId="332BD169" w14:textId="1731B40C" w:rsidR="00FD7B60" w:rsidRPr="003C3B4B" w:rsidRDefault="002B5F5C" w:rsidP="002B5F5C">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2B5F5C">
              <w:rPr>
                <w:rFonts w:cstheme="minorHAnsi"/>
                <w:color w:val="auto"/>
                <w:sz w:val="20"/>
              </w:rPr>
              <w:t>Convocar os gestores de riscos para a etapa de análise dos riscos identificados, visando apurar o nível de risco</w:t>
            </w:r>
          </w:p>
        </w:tc>
        <w:tc>
          <w:tcPr>
            <w:tcW w:w="1276" w:type="dxa"/>
            <w:vAlign w:val="center"/>
          </w:tcPr>
          <w:p w14:paraId="330D6C22" w14:textId="7F71E2DA" w:rsidR="00FD7B60" w:rsidRPr="003C3B4B" w:rsidRDefault="00ED39E5" w:rsidP="00D81BE8">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Pr>
                <w:rFonts w:cstheme="minorHAnsi"/>
                <w:color w:val="auto"/>
                <w:sz w:val="20"/>
              </w:rPr>
              <w:t>Sist</w:t>
            </w:r>
            <w:r w:rsidR="00EA4214">
              <w:rPr>
                <w:rFonts w:cstheme="minorHAnsi"/>
                <w:color w:val="auto"/>
                <w:sz w:val="20"/>
              </w:rPr>
              <w:t>ema SEI</w:t>
            </w:r>
          </w:p>
        </w:tc>
        <w:tc>
          <w:tcPr>
            <w:tcW w:w="992" w:type="dxa"/>
            <w:vAlign w:val="center"/>
          </w:tcPr>
          <w:p w14:paraId="24FA16AA" w14:textId="027D20B4" w:rsidR="00FD7B60" w:rsidRPr="003C3B4B" w:rsidRDefault="00A31452" w:rsidP="00D81BE8">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Pr>
                <w:rFonts w:cstheme="minorHAnsi"/>
                <w:color w:val="auto"/>
                <w:sz w:val="20"/>
              </w:rPr>
              <w:t>15/10/19</w:t>
            </w:r>
          </w:p>
        </w:tc>
        <w:tc>
          <w:tcPr>
            <w:tcW w:w="1134" w:type="dxa"/>
            <w:vAlign w:val="center"/>
          </w:tcPr>
          <w:p w14:paraId="29444815" w14:textId="3D69A2B0" w:rsidR="00FD7B60" w:rsidRPr="003C3B4B" w:rsidRDefault="004F0A25" w:rsidP="00D81BE8">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Pr>
                <w:rFonts w:cstheme="minorHAnsi"/>
                <w:color w:val="auto"/>
                <w:sz w:val="20"/>
              </w:rPr>
              <w:t>Única</w:t>
            </w:r>
          </w:p>
        </w:tc>
      </w:tr>
    </w:tbl>
    <w:p w14:paraId="3F5E1E3C" w14:textId="783C06EE" w:rsidR="009174B7" w:rsidRDefault="007D6A66" w:rsidP="007D6A66">
      <w:pPr>
        <w:jc w:val="right"/>
        <w:rPr>
          <w:rFonts w:asciiTheme="minorHAnsi" w:hAnsiTheme="minorHAnsi" w:cstheme="minorHAnsi"/>
          <w:sz w:val="22"/>
        </w:rPr>
      </w:pPr>
      <w:r>
        <w:rPr>
          <w:rFonts w:asciiTheme="minorHAnsi" w:hAnsiTheme="minorHAnsi" w:cstheme="minorHAnsi"/>
          <w:bCs/>
        </w:rPr>
        <w:t xml:space="preserve">Fonte: </w:t>
      </w:r>
      <w:r w:rsidRPr="003B2826">
        <w:rPr>
          <w:rFonts w:asciiTheme="minorHAnsi" w:hAnsiTheme="minorHAnsi" w:cstheme="minorHAnsi"/>
          <w:bCs/>
        </w:rPr>
        <w:t>TRT8, 2015, adaptado</w:t>
      </w:r>
    </w:p>
    <w:p w14:paraId="193D2FCD" w14:textId="5D9A6891" w:rsidR="00123C0F" w:rsidRPr="00B447A8" w:rsidRDefault="00E84634" w:rsidP="00A47DEB">
      <w:pPr>
        <w:pStyle w:val="Ttulo2"/>
        <w:rPr>
          <w:rFonts w:asciiTheme="minorHAnsi" w:hAnsiTheme="minorHAnsi"/>
          <w:i w:val="0"/>
          <w:iCs/>
          <w:sz w:val="20"/>
          <w:lang w:val="pt-BR"/>
        </w:rPr>
      </w:pPr>
      <w:bookmarkStart w:id="59" w:name="_Toc80359146"/>
      <w:r w:rsidRPr="00B447A8">
        <w:rPr>
          <w:rFonts w:asciiTheme="minorHAnsi" w:hAnsiTheme="minorHAnsi"/>
          <w:i w:val="0"/>
          <w:iCs/>
          <w:sz w:val="20"/>
          <w:lang w:val="pt-BR"/>
        </w:rPr>
        <w:t>Monitoramento e Análise Crítica</w:t>
      </w:r>
      <w:bookmarkEnd w:id="59"/>
    </w:p>
    <w:p w14:paraId="02F14743" w14:textId="6EEF470B" w:rsidR="009C5119" w:rsidRPr="00103B87" w:rsidRDefault="00775DBC" w:rsidP="00FA0AF7">
      <w:pPr>
        <w:spacing w:before="120" w:after="120" w:line="240" w:lineRule="auto"/>
        <w:jc w:val="both"/>
        <w:rPr>
          <w:rFonts w:asciiTheme="minorHAnsi" w:hAnsiTheme="minorHAnsi" w:cstheme="minorHAnsi"/>
        </w:rPr>
      </w:pPr>
      <w:r w:rsidRPr="00B447A8">
        <w:rPr>
          <w:rFonts w:asciiTheme="minorHAnsi" w:hAnsiTheme="minorHAnsi" w:cstheme="minorHAnsi"/>
        </w:rPr>
        <w:t xml:space="preserve">O processo de gestão de riscos deverá ser constantemente controlado e avaliado. </w:t>
      </w:r>
      <w:r w:rsidR="00DC4C9D" w:rsidRPr="00B447A8">
        <w:rPr>
          <w:rFonts w:asciiTheme="minorHAnsi" w:hAnsiTheme="minorHAnsi" w:cstheme="minorHAnsi"/>
        </w:rPr>
        <w:t>Depois de planejada e executada a avaliação e tratamento dos riscos, durante sua execução deverá haver controle e ao final de cada ciclo de gestão de riscos</w:t>
      </w:r>
      <w:r w:rsidR="00DC4C9D" w:rsidRPr="00103B87">
        <w:rPr>
          <w:rFonts w:asciiTheme="minorHAnsi" w:hAnsiTheme="minorHAnsi" w:cstheme="minorHAnsi"/>
        </w:rPr>
        <w:t xml:space="preserve"> deverá haver uma avaliação sobre o que deu certo e o </w:t>
      </w:r>
      <w:r w:rsidR="00E95C18" w:rsidRPr="00103B87">
        <w:rPr>
          <w:rFonts w:asciiTheme="minorHAnsi" w:hAnsiTheme="minorHAnsi" w:cstheme="minorHAnsi"/>
        </w:rPr>
        <w:t xml:space="preserve">que </w:t>
      </w:r>
      <w:r w:rsidR="00DC4C9D" w:rsidRPr="00103B87">
        <w:rPr>
          <w:rFonts w:asciiTheme="minorHAnsi" w:hAnsiTheme="minorHAnsi" w:cstheme="minorHAnsi"/>
        </w:rPr>
        <w:t>deu errado, visando adoção de medidas que corrijam os desvios em um próximo ciclo de gestão de riscos.</w:t>
      </w:r>
    </w:p>
    <w:p w14:paraId="0826C8F4" w14:textId="59EDA703" w:rsidR="008E5AE9" w:rsidRPr="00103B87" w:rsidRDefault="008E5AE9" w:rsidP="00FA0AF7">
      <w:pPr>
        <w:spacing w:before="120" w:after="120" w:line="240" w:lineRule="auto"/>
        <w:jc w:val="both"/>
        <w:rPr>
          <w:rFonts w:asciiTheme="minorHAnsi" w:hAnsiTheme="minorHAnsi" w:cstheme="minorHAnsi"/>
        </w:rPr>
      </w:pPr>
      <w:r w:rsidRPr="00103B87">
        <w:rPr>
          <w:rFonts w:asciiTheme="minorHAnsi" w:hAnsiTheme="minorHAnsi" w:cstheme="minorHAnsi"/>
        </w:rPr>
        <w:t>Devem ser analisados os artefatos do projeto (relatórios) em todas as fases do processo de gestão de riscos, de forma a mantê-los alinhados às diretrizes gerais estabelecidas. Os riscos devem ser monitorados e analisados criticamente, a fim de verificar regularmente, no mínimo, as seguintes mudanças:</w:t>
      </w:r>
    </w:p>
    <w:p w14:paraId="52F7DE41" w14:textId="430579F7" w:rsidR="008E5AE9" w:rsidRPr="00103B87" w:rsidRDefault="008E5AE9" w:rsidP="00103B87">
      <w:pPr>
        <w:pStyle w:val="PargrafodaLista"/>
        <w:numPr>
          <w:ilvl w:val="0"/>
          <w:numId w:val="12"/>
        </w:numPr>
        <w:spacing w:before="120" w:after="120" w:line="240" w:lineRule="auto"/>
        <w:ind w:left="714" w:hanging="357"/>
        <w:contextualSpacing w:val="0"/>
        <w:jc w:val="both"/>
        <w:rPr>
          <w:rFonts w:asciiTheme="minorHAnsi" w:hAnsiTheme="minorHAnsi" w:cstheme="minorHAnsi"/>
        </w:rPr>
      </w:pPr>
      <w:r w:rsidRPr="00103B87">
        <w:rPr>
          <w:rFonts w:asciiTheme="minorHAnsi" w:hAnsiTheme="minorHAnsi" w:cstheme="minorHAnsi"/>
        </w:rPr>
        <w:t>Nos critérios de avaliação e aceitação dos riscos;</w:t>
      </w:r>
    </w:p>
    <w:p w14:paraId="0A164480" w14:textId="462B1BAD" w:rsidR="008E5AE9" w:rsidRDefault="008E5AE9" w:rsidP="00103B87">
      <w:pPr>
        <w:pStyle w:val="PargrafodaLista"/>
        <w:numPr>
          <w:ilvl w:val="0"/>
          <w:numId w:val="12"/>
        </w:numPr>
        <w:spacing w:before="120" w:after="120" w:line="240" w:lineRule="auto"/>
        <w:ind w:left="714" w:hanging="357"/>
        <w:contextualSpacing w:val="0"/>
        <w:jc w:val="both"/>
        <w:rPr>
          <w:rFonts w:asciiTheme="minorHAnsi" w:hAnsiTheme="minorHAnsi" w:cstheme="minorHAnsi"/>
        </w:rPr>
      </w:pPr>
      <w:r w:rsidRPr="00103B87">
        <w:rPr>
          <w:rFonts w:asciiTheme="minorHAnsi" w:hAnsiTheme="minorHAnsi" w:cstheme="minorHAnsi"/>
        </w:rPr>
        <w:t>No ambiente;</w:t>
      </w:r>
    </w:p>
    <w:p w14:paraId="7ED19C0D" w14:textId="58DB433D" w:rsidR="00B447A8" w:rsidRPr="00103B87" w:rsidRDefault="00B447A8" w:rsidP="00103B87">
      <w:pPr>
        <w:pStyle w:val="PargrafodaLista"/>
        <w:numPr>
          <w:ilvl w:val="0"/>
          <w:numId w:val="12"/>
        </w:numPr>
        <w:spacing w:before="120" w:after="120" w:line="240" w:lineRule="auto"/>
        <w:ind w:left="714" w:hanging="357"/>
        <w:contextualSpacing w:val="0"/>
        <w:jc w:val="both"/>
        <w:rPr>
          <w:rFonts w:asciiTheme="minorHAnsi" w:hAnsiTheme="minorHAnsi" w:cstheme="minorHAnsi"/>
        </w:rPr>
      </w:pPr>
      <w:r>
        <w:rPr>
          <w:rFonts w:asciiTheme="minorHAnsi" w:hAnsiTheme="minorHAnsi" w:cstheme="minorHAnsi"/>
        </w:rPr>
        <w:t>Nos processos de trabalho do PJTO;</w:t>
      </w:r>
    </w:p>
    <w:p w14:paraId="134E90A9" w14:textId="3249B430" w:rsidR="008E5AE9" w:rsidRPr="00103B87" w:rsidRDefault="008E5AE9" w:rsidP="00103B87">
      <w:pPr>
        <w:pStyle w:val="PargrafodaLista"/>
        <w:numPr>
          <w:ilvl w:val="0"/>
          <w:numId w:val="12"/>
        </w:numPr>
        <w:spacing w:before="120" w:after="120" w:line="240" w:lineRule="auto"/>
        <w:ind w:left="714" w:hanging="357"/>
        <w:contextualSpacing w:val="0"/>
        <w:jc w:val="both"/>
        <w:rPr>
          <w:rFonts w:asciiTheme="minorHAnsi" w:hAnsiTheme="minorHAnsi" w:cstheme="minorHAnsi"/>
        </w:rPr>
      </w:pPr>
      <w:r w:rsidRPr="00103B87">
        <w:rPr>
          <w:rFonts w:asciiTheme="minorHAnsi" w:hAnsiTheme="minorHAnsi" w:cstheme="minorHAnsi"/>
        </w:rPr>
        <w:t>Nos ativos d</w:t>
      </w:r>
      <w:r w:rsidR="00103B87">
        <w:rPr>
          <w:rFonts w:asciiTheme="minorHAnsi" w:hAnsiTheme="minorHAnsi" w:cstheme="minorHAnsi"/>
        </w:rPr>
        <w:t>o PJTO</w:t>
      </w:r>
      <w:r w:rsidRPr="00103B87">
        <w:rPr>
          <w:rFonts w:asciiTheme="minorHAnsi" w:hAnsiTheme="minorHAnsi" w:cstheme="minorHAnsi"/>
        </w:rPr>
        <w:t>;</w:t>
      </w:r>
    </w:p>
    <w:p w14:paraId="481052AD" w14:textId="601D8904" w:rsidR="008E5AE9" w:rsidRPr="00103B87" w:rsidRDefault="008E5AE9" w:rsidP="00103B87">
      <w:pPr>
        <w:pStyle w:val="PargrafodaLista"/>
        <w:numPr>
          <w:ilvl w:val="0"/>
          <w:numId w:val="12"/>
        </w:numPr>
        <w:spacing w:before="120" w:after="120" w:line="240" w:lineRule="auto"/>
        <w:ind w:left="714" w:hanging="357"/>
        <w:contextualSpacing w:val="0"/>
        <w:jc w:val="both"/>
        <w:rPr>
          <w:rFonts w:asciiTheme="minorHAnsi" w:hAnsiTheme="minorHAnsi" w:cstheme="minorHAnsi"/>
        </w:rPr>
      </w:pPr>
      <w:r w:rsidRPr="00103B87">
        <w:rPr>
          <w:rFonts w:asciiTheme="minorHAnsi" w:hAnsiTheme="minorHAnsi" w:cstheme="minorHAnsi"/>
        </w:rPr>
        <w:t xml:space="preserve">Nas ações </w:t>
      </w:r>
      <w:r w:rsidR="00103B87">
        <w:rPr>
          <w:rFonts w:asciiTheme="minorHAnsi" w:hAnsiTheme="minorHAnsi" w:cstheme="minorHAnsi"/>
        </w:rPr>
        <w:t>do PJTO</w:t>
      </w:r>
      <w:r w:rsidRPr="00103B87">
        <w:rPr>
          <w:rFonts w:asciiTheme="minorHAnsi" w:hAnsiTheme="minorHAnsi" w:cstheme="minorHAnsi"/>
        </w:rPr>
        <w:t>;</w:t>
      </w:r>
    </w:p>
    <w:p w14:paraId="1BF986AE" w14:textId="77777777" w:rsidR="00F51B1D" w:rsidRDefault="008E5AE9" w:rsidP="00F51B1D">
      <w:pPr>
        <w:pStyle w:val="PargrafodaLista"/>
        <w:numPr>
          <w:ilvl w:val="0"/>
          <w:numId w:val="12"/>
        </w:numPr>
        <w:spacing w:before="120" w:after="120" w:line="240" w:lineRule="auto"/>
        <w:ind w:left="714" w:hanging="357"/>
        <w:contextualSpacing w:val="0"/>
        <w:jc w:val="both"/>
        <w:rPr>
          <w:rFonts w:asciiTheme="minorHAnsi" w:hAnsiTheme="minorHAnsi" w:cstheme="minorHAnsi"/>
        </w:rPr>
      </w:pPr>
      <w:r w:rsidRPr="00103B87">
        <w:rPr>
          <w:rFonts w:asciiTheme="minorHAnsi" w:hAnsiTheme="minorHAnsi" w:cstheme="minorHAnsi"/>
        </w:rPr>
        <w:t>Nos fatores do risco (ameaça, vulnerabilidade, probabilidade e severidade).</w:t>
      </w:r>
    </w:p>
    <w:p w14:paraId="392F40C0" w14:textId="77777777" w:rsidR="00F51B1D" w:rsidRDefault="00F51B1D" w:rsidP="00F51B1D">
      <w:pPr>
        <w:spacing w:before="120" w:after="120" w:line="240" w:lineRule="auto"/>
        <w:ind w:left="357"/>
        <w:jc w:val="center"/>
        <w:rPr>
          <w:rFonts w:asciiTheme="minorHAnsi" w:hAnsiTheme="minorHAnsi" w:cstheme="minorHAnsi"/>
          <w:b/>
          <w:bCs/>
        </w:rPr>
      </w:pPr>
    </w:p>
    <w:p w14:paraId="18978D10" w14:textId="1BD7674D" w:rsidR="001B0337" w:rsidRPr="00F51B1D" w:rsidRDefault="001B0337" w:rsidP="001B0337">
      <w:pPr>
        <w:pStyle w:val="Legenda"/>
        <w:keepNext/>
        <w:jc w:val="center"/>
        <w:rPr>
          <w:rFonts w:asciiTheme="minorHAnsi" w:hAnsiTheme="minorHAnsi" w:cstheme="minorHAnsi"/>
        </w:rPr>
      </w:pPr>
      <w:bookmarkStart w:id="60" w:name="_Toc80359225"/>
      <w:bookmarkStart w:id="61" w:name="_Hlk69918481"/>
      <w:r w:rsidRPr="001B0337">
        <w:rPr>
          <w:b/>
          <w:bCs/>
          <w:i w:val="0"/>
          <w:iCs w:val="0"/>
          <w:color w:val="auto"/>
          <w:sz w:val="20"/>
          <w:szCs w:val="20"/>
        </w:rPr>
        <w:t xml:space="preserve">Figura </w:t>
      </w:r>
      <w:r w:rsidRPr="001B0337">
        <w:rPr>
          <w:b/>
          <w:bCs/>
          <w:i w:val="0"/>
          <w:iCs w:val="0"/>
          <w:color w:val="auto"/>
          <w:sz w:val="20"/>
          <w:szCs w:val="20"/>
        </w:rPr>
        <w:fldChar w:fldCharType="begin"/>
      </w:r>
      <w:r w:rsidRPr="001B0337">
        <w:rPr>
          <w:b/>
          <w:bCs/>
          <w:i w:val="0"/>
          <w:iCs w:val="0"/>
          <w:color w:val="auto"/>
          <w:sz w:val="20"/>
          <w:szCs w:val="20"/>
        </w:rPr>
        <w:instrText xml:space="preserve"> SEQ Figura \* ARABIC </w:instrText>
      </w:r>
      <w:r w:rsidRPr="001B0337">
        <w:rPr>
          <w:b/>
          <w:bCs/>
          <w:i w:val="0"/>
          <w:iCs w:val="0"/>
          <w:color w:val="auto"/>
          <w:sz w:val="20"/>
          <w:szCs w:val="20"/>
        </w:rPr>
        <w:fldChar w:fldCharType="separate"/>
      </w:r>
      <w:r>
        <w:rPr>
          <w:b/>
          <w:bCs/>
          <w:i w:val="0"/>
          <w:iCs w:val="0"/>
          <w:noProof/>
          <w:color w:val="auto"/>
          <w:sz w:val="20"/>
          <w:szCs w:val="20"/>
        </w:rPr>
        <w:t>23</w:t>
      </w:r>
      <w:r w:rsidRPr="001B0337">
        <w:rPr>
          <w:b/>
          <w:bCs/>
          <w:i w:val="0"/>
          <w:iCs w:val="0"/>
          <w:color w:val="auto"/>
          <w:sz w:val="20"/>
          <w:szCs w:val="20"/>
        </w:rPr>
        <w:fldChar w:fldCharType="end"/>
      </w:r>
      <w:r w:rsidRPr="001B0337">
        <w:rPr>
          <w:i w:val="0"/>
          <w:iCs w:val="0"/>
          <w:color w:val="auto"/>
          <w:sz w:val="20"/>
          <w:szCs w:val="20"/>
        </w:rPr>
        <w:t xml:space="preserve"> - Avaliação dos controles</w:t>
      </w:r>
      <w:bookmarkEnd w:id="60"/>
    </w:p>
    <w:tbl>
      <w:tblPr>
        <w:tblStyle w:val="Tabelacomgrade"/>
        <w:tblW w:w="8755" w:type="dxa"/>
        <w:tblLook w:val="04A0" w:firstRow="1" w:lastRow="0" w:firstColumn="1" w:lastColumn="0" w:noHBand="0" w:noVBand="1"/>
      </w:tblPr>
      <w:tblGrid>
        <w:gridCol w:w="5662"/>
        <w:gridCol w:w="3093"/>
      </w:tblGrid>
      <w:tr w:rsidR="00F51B1D" w:rsidRPr="000F7785" w14:paraId="347E4DE3" w14:textId="77777777" w:rsidTr="00B528A6">
        <w:tc>
          <w:tcPr>
            <w:tcW w:w="5662" w:type="dxa"/>
            <w:shd w:val="clear" w:color="auto" w:fill="4F81BD" w:themeFill="accent1"/>
          </w:tcPr>
          <w:p w14:paraId="3EF88A15" w14:textId="77777777" w:rsidR="00F51B1D" w:rsidRPr="000F7785" w:rsidRDefault="00F51B1D" w:rsidP="00B528A6">
            <w:pPr>
              <w:jc w:val="center"/>
              <w:rPr>
                <w:b/>
                <w:bCs/>
                <w:color w:val="FFFFFF" w:themeColor="background1"/>
                <w:sz w:val="18"/>
                <w:szCs w:val="18"/>
              </w:rPr>
            </w:pPr>
            <w:r w:rsidRPr="000F7785">
              <w:rPr>
                <w:b/>
                <w:bCs/>
                <w:color w:val="FFFFFF" w:themeColor="background1"/>
                <w:sz w:val="18"/>
                <w:szCs w:val="18"/>
              </w:rPr>
              <w:t>Avaliação dos controles</w:t>
            </w:r>
          </w:p>
        </w:tc>
        <w:tc>
          <w:tcPr>
            <w:tcW w:w="3093" w:type="dxa"/>
            <w:shd w:val="clear" w:color="auto" w:fill="4F81BD" w:themeFill="accent1"/>
          </w:tcPr>
          <w:p w14:paraId="5FD61F5E" w14:textId="77777777" w:rsidR="00F51B1D" w:rsidRPr="000F7785" w:rsidRDefault="00F51B1D" w:rsidP="00B528A6">
            <w:pPr>
              <w:jc w:val="center"/>
              <w:rPr>
                <w:b/>
                <w:bCs/>
                <w:color w:val="FFFFFF" w:themeColor="background1"/>
                <w:sz w:val="18"/>
                <w:szCs w:val="18"/>
              </w:rPr>
            </w:pPr>
            <w:r w:rsidRPr="000F7785">
              <w:rPr>
                <w:b/>
                <w:bCs/>
                <w:color w:val="FFFFFF" w:themeColor="background1"/>
                <w:sz w:val="18"/>
                <w:szCs w:val="18"/>
              </w:rPr>
              <w:t>Risco de Controle</w:t>
            </w:r>
          </w:p>
        </w:tc>
      </w:tr>
      <w:tr w:rsidR="00F51B1D" w:rsidRPr="000F7785" w14:paraId="77055B55" w14:textId="77777777" w:rsidTr="00B528A6">
        <w:tc>
          <w:tcPr>
            <w:tcW w:w="5662" w:type="dxa"/>
            <w:shd w:val="clear" w:color="auto" w:fill="FFFFFF" w:themeFill="background1"/>
            <w:vAlign w:val="center"/>
          </w:tcPr>
          <w:p w14:paraId="6C7ED727" w14:textId="77777777" w:rsidR="00F51B1D" w:rsidRPr="000F7785" w:rsidRDefault="00F51B1D" w:rsidP="00B528A6">
            <w:pPr>
              <w:rPr>
                <w:sz w:val="18"/>
                <w:szCs w:val="18"/>
              </w:rPr>
            </w:pPr>
            <w:r w:rsidRPr="000F7785">
              <w:rPr>
                <w:sz w:val="18"/>
                <w:szCs w:val="18"/>
              </w:rPr>
              <w:t>Controles inexistentes.</w:t>
            </w:r>
          </w:p>
        </w:tc>
        <w:tc>
          <w:tcPr>
            <w:tcW w:w="3093" w:type="dxa"/>
            <w:shd w:val="clear" w:color="auto" w:fill="FFFFFF" w:themeFill="background1"/>
            <w:vAlign w:val="center"/>
          </w:tcPr>
          <w:p w14:paraId="5910DD44" w14:textId="77777777" w:rsidR="00F51B1D" w:rsidRPr="000F7785" w:rsidRDefault="00F51B1D" w:rsidP="00B528A6">
            <w:pPr>
              <w:jc w:val="center"/>
              <w:rPr>
                <w:sz w:val="18"/>
                <w:szCs w:val="18"/>
              </w:rPr>
            </w:pPr>
            <w:r w:rsidRPr="000F7785">
              <w:rPr>
                <w:sz w:val="18"/>
                <w:szCs w:val="18"/>
              </w:rPr>
              <w:t>Muito Alto</w:t>
            </w:r>
            <w:r w:rsidRPr="000F7785">
              <w:rPr>
                <w:sz w:val="18"/>
                <w:szCs w:val="18"/>
              </w:rPr>
              <w:br/>
              <w:t>1,0</w:t>
            </w:r>
          </w:p>
        </w:tc>
      </w:tr>
      <w:tr w:rsidR="00F51B1D" w:rsidRPr="000F7785" w14:paraId="0923CA26" w14:textId="77777777" w:rsidTr="00B528A6">
        <w:tc>
          <w:tcPr>
            <w:tcW w:w="5662" w:type="dxa"/>
            <w:shd w:val="clear" w:color="auto" w:fill="FFFFFF" w:themeFill="background1"/>
            <w:vAlign w:val="center"/>
          </w:tcPr>
          <w:p w14:paraId="238DBFB8" w14:textId="77777777" w:rsidR="00F51B1D" w:rsidRPr="000F7785" w:rsidRDefault="00F51B1D" w:rsidP="00B528A6">
            <w:pPr>
              <w:rPr>
                <w:sz w:val="18"/>
                <w:szCs w:val="18"/>
              </w:rPr>
            </w:pPr>
            <w:r w:rsidRPr="000F7785">
              <w:rPr>
                <w:sz w:val="18"/>
                <w:szCs w:val="18"/>
              </w:rPr>
              <w:t>Controle fraco, tendem a ser aplicados caso a caso e a responsabilidade é individual, dependendo das pessoas envolvidas.</w:t>
            </w:r>
          </w:p>
        </w:tc>
        <w:tc>
          <w:tcPr>
            <w:tcW w:w="3093" w:type="dxa"/>
            <w:shd w:val="clear" w:color="auto" w:fill="FFFFFF" w:themeFill="background1"/>
            <w:vAlign w:val="center"/>
          </w:tcPr>
          <w:p w14:paraId="1000C8CB" w14:textId="77777777" w:rsidR="00F51B1D" w:rsidRPr="000F7785" w:rsidRDefault="00F51B1D" w:rsidP="00B528A6">
            <w:pPr>
              <w:jc w:val="center"/>
              <w:rPr>
                <w:sz w:val="18"/>
                <w:szCs w:val="18"/>
              </w:rPr>
            </w:pPr>
            <w:r w:rsidRPr="000F7785">
              <w:rPr>
                <w:sz w:val="18"/>
                <w:szCs w:val="18"/>
              </w:rPr>
              <w:t>Alto</w:t>
            </w:r>
            <w:r w:rsidRPr="000F7785">
              <w:rPr>
                <w:sz w:val="18"/>
                <w:szCs w:val="18"/>
              </w:rPr>
              <w:br/>
              <w:t>0,8</w:t>
            </w:r>
          </w:p>
        </w:tc>
      </w:tr>
      <w:tr w:rsidR="00F51B1D" w:rsidRPr="000F7785" w14:paraId="581FDF9F" w14:textId="77777777" w:rsidTr="00B528A6">
        <w:tc>
          <w:tcPr>
            <w:tcW w:w="5662" w:type="dxa"/>
            <w:shd w:val="clear" w:color="auto" w:fill="FFFFFF" w:themeFill="background1"/>
            <w:vAlign w:val="center"/>
          </w:tcPr>
          <w:p w14:paraId="3D0EC256" w14:textId="77777777" w:rsidR="00F51B1D" w:rsidRPr="000F7785" w:rsidRDefault="00F51B1D" w:rsidP="00B528A6">
            <w:pPr>
              <w:rPr>
                <w:sz w:val="18"/>
                <w:szCs w:val="18"/>
              </w:rPr>
            </w:pPr>
            <w:r w:rsidRPr="000F7785">
              <w:rPr>
                <w:sz w:val="18"/>
                <w:szCs w:val="18"/>
              </w:rPr>
              <w:t>Controles implementados mitigam alguns aspectos do risco, mas não contemplam todos os aspectos relevantes do risco devido a deficiências no desenho ou nas ferramentas utilizadas.</w:t>
            </w:r>
          </w:p>
        </w:tc>
        <w:tc>
          <w:tcPr>
            <w:tcW w:w="3093" w:type="dxa"/>
            <w:shd w:val="clear" w:color="auto" w:fill="FFFFFF" w:themeFill="background1"/>
            <w:vAlign w:val="center"/>
          </w:tcPr>
          <w:p w14:paraId="7A422F5C" w14:textId="77777777" w:rsidR="00F51B1D" w:rsidRPr="000F7785" w:rsidRDefault="00F51B1D" w:rsidP="00B528A6">
            <w:pPr>
              <w:jc w:val="center"/>
              <w:rPr>
                <w:sz w:val="18"/>
                <w:szCs w:val="18"/>
              </w:rPr>
            </w:pPr>
            <w:r w:rsidRPr="000F7785">
              <w:rPr>
                <w:sz w:val="18"/>
                <w:szCs w:val="18"/>
              </w:rPr>
              <w:t>Médio</w:t>
            </w:r>
            <w:r w:rsidRPr="000F7785">
              <w:rPr>
                <w:sz w:val="18"/>
                <w:szCs w:val="18"/>
              </w:rPr>
              <w:br/>
              <w:t>0,6</w:t>
            </w:r>
          </w:p>
        </w:tc>
      </w:tr>
      <w:tr w:rsidR="00F51B1D" w:rsidRPr="000F7785" w14:paraId="3D3C7CBA" w14:textId="77777777" w:rsidTr="00B528A6">
        <w:tc>
          <w:tcPr>
            <w:tcW w:w="5662" w:type="dxa"/>
            <w:shd w:val="clear" w:color="auto" w:fill="FFFFFF" w:themeFill="background1"/>
            <w:vAlign w:val="center"/>
          </w:tcPr>
          <w:p w14:paraId="59D2B2B3" w14:textId="77777777" w:rsidR="00F51B1D" w:rsidRPr="000F7785" w:rsidRDefault="00F51B1D" w:rsidP="00B528A6">
            <w:pPr>
              <w:rPr>
                <w:sz w:val="18"/>
                <w:szCs w:val="18"/>
              </w:rPr>
            </w:pPr>
            <w:r w:rsidRPr="000F7785">
              <w:rPr>
                <w:sz w:val="18"/>
                <w:szCs w:val="18"/>
              </w:rPr>
              <w:t>Controles implementados e sustentados por ferramentas adequadas e, embora passíveis de aperfeiçoamento, mitigam o risco satisfatoriamente.</w:t>
            </w:r>
          </w:p>
        </w:tc>
        <w:tc>
          <w:tcPr>
            <w:tcW w:w="3093" w:type="dxa"/>
            <w:shd w:val="clear" w:color="auto" w:fill="FFFFFF" w:themeFill="background1"/>
            <w:vAlign w:val="center"/>
          </w:tcPr>
          <w:p w14:paraId="031E5200" w14:textId="77777777" w:rsidR="00F51B1D" w:rsidRPr="000F7785" w:rsidRDefault="00F51B1D" w:rsidP="00B528A6">
            <w:pPr>
              <w:jc w:val="center"/>
              <w:rPr>
                <w:sz w:val="18"/>
                <w:szCs w:val="18"/>
              </w:rPr>
            </w:pPr>
            <w:r w:rsidRPr="000F7785">
              <w:rPr>
                <w:sz w:val="18"/>
                <w:szCs w:val="18"/>
              </w:rPr>
              <w:t>Baixo</w:t>
            </w:r>
            <w:r w:rsidRPr="000F7785">
              <w:rPr>
                <w:sz w:val="18"/>
                <w:szCs w:val="18"/>
              </w:rPr>
              <w:br/>
              <w:t>0,4</w:t>
            </w:r>
          </w:p>
        </w:tc>
      </w:tr>
      <w:tr w:rsidR="00F51B1D" w:rsidRPr="000F7785" w14:paraId="50685540" w14:textId="77777777" w:rsidTr="00B528A6">
        <w:tc>
          <w:tcPr>
            <w:tcW w:w="5662" w:type="dxa"/>
            <w:shd w:val="clear" w:color="auto" w:fill="FFFFFF" w:themeFill="background1"/>
            <w:vAlign w:val="center"/>
          </w:tcPr>
          <w:p w14:paraId="5489C449" w14:textId="77777777" w:rsidR="00F51B1D" w:rsidRPr="000F7785" w:rsidRDefault="00F51B1D" w:rsidP="00B528A6">
            <w:pPr>
              <w:rPr>
                <w:sz w:val="18"/>
                <w:szCs w:val="18"/>
              </w:rPr>
            </w:pPr>
            <w:r w:rsidRPr="000F7785">
              <w:rPr>
                <w:sz w:val="18"/>
                <w:szCs w:val="18"/>
              </w:rPr>
              <w:t>Controles implementados podem ser considerados a “melhor prática”, mitigando todos os aspectos relevantes do risco</w:t>
            </w:r>
          </w:p>
        </w:tc>
        <w:tc>
          <w:tcPr>
            <w:tcW w:w="3093" w:type="dxa"/>
            <w:shd w:val="clear" w:color="auto" w:fill="FFFFFF" w:themeFill="background1"/>
            <w:vAlign w:val="center"/>
          </w:tcPr>
          <w:p w14:paraId="443C17C2" w14:textId="77777777" w:rsidR="00F51B1D" w:rsidRPr="000F7785" w:rsidRDefault="00F51B1D" w:rsidP="00B528A6">
            <w:pPr>
              <w:jc w:val="center"/>
              <w:rPr>
                <w:sz w:val="18"/>
                <w:szCs w:val="18"/>
              </w:rPr>
            </w:pPr>
            <w:r w:rsidRPr="000F7785">
              <w:rPr>
                <w:sz w:val="18"/>
                <w:szCs w:val="18"/>
              </w:rPr>
              <w:t>Muito Baixo</w:t>
            </w:r>
            <w:r w:rsidRPr="000F7785">
              <w:rPr>
                <w:sz w:val="18"/>
                <w:szCs w:val="18"/>
              </w:rPr>
              <w:br/>
              <w:t>0,2</w:t>
            </w:r>
          </w:p>
        </w:tc>
      </w:tr>
    </w:tbl>
    <w:p w14:paraId="443A837B" w14:textId="54DCE13C" w:rsidR="00F51B1D" w:rsidRDefault="00F51B1D" w:rsidP="00F51B1D">
      <w:pPr>
        <w:spacing w:before="120" w:after="120" w:line="240" w:lineRule="auto"/>
        <w:jc w:val="both"/>
        <w:rPr>
          <w:rFonts w:asciiTheme="minorHAnsi" w:hAnsiTheme="minorHAnsi" w:cstheme="minorHAnsi"/>
        </w:rPr>
      </w:pPr>
    </w:p>
    <w:p w14:paraId="38B9A353" w14:textId="64CCAA6C" w:rsidR="001B0337" w:rsidRDefault="001B0337" w:rsidP="00F51B1D">
      <w:pPr>
        <w:spacing w:before="120" w:after="120" w:line="240" w:lineRule="auto"/>
        <w:jc w:val="both"/>
        <w:rPr>
          <w:rFonts w:asciiTheme="minorHAnsi" w:hAnsiTheme="minorHAnsi" w:cstheme="minorHAnsi"/>
        </w:rPr>
      </w:pPr>
      <w:r>
        <w:rPr>
          <w:rFonts w:asciiTheme="minorHAnsi" w:hAnsiTheme="minorHAnsi" w:cstheme="minorHAnsi"/>
        </w:rPr>
        <w:t>,</w:t>
      </w:r>
    </w:p>
    <w:p w14:paraId="1AB2E287" w14:textId="5BA92118" w:rsidR="001B0337" w:rsidRDefault="001B0337" w:rsidP="00F51B1D">
      <w:pPr>
        <w:spacing w:before="120" w:after="120" w:line="240" w:lineRule="auto"/>
        <w:jc w:val="both"/>
        <w:rPr>
          <w:rFonts w:asciiTheme="minorHAnsi" w:hAnsiTheme="minorHAnsi" w:cstheme="minorHAnsi"/>
        </w:rPr>
      </w:pPr>
    </w:p>
    <w:p w14:paraId="02677D93" w14:textId="77777777" w:rsidR="001B0337" w:rsidRDefault="001B0337" w:rsidP="00F51B1D">
      <w:pPr>
        <w:spacing w:before="120" w:after="120" w:line="240" w:lineRule="auto"/>
        <w:jc w:val="both"/>
        <w:rPr>
          <w:rFonts w:asciiTheme="minorHAnsi" w:hAnsiTheme="minorHAnsi" w:cstheme="minorHAnsi"/>
        </w:rPr>
      </w:pPr>
    </w:p>
    <w:p w14:paraId="30F8B5BF" w14:textId="59492954" w:rsidR="001B0337" w:rsidRDefault="001B0337" w:rsidP="001B0337">
      <w:pPr>
        <w:pStyle w:val="Legenda"/>
        <w:keepNext/>
        <w:jc w:val="center"/>
        <w:rPr>
          <w:rFonts w:asciiTheme="minorHAnsi" w:hAnsiTheme="minorHAnsi" w:cstheme="minorHAnsi"/>
          <w:b/>
          <w:bCs/>
        </w:rPr>
      </w:pPr>
      <w:bookmarkStart w:id="62" w:name="_Toc80359226"/>
      <w:r w:rsidRPr="001B0337">
        <w:rPr>
          <w:b/>
          <w:bCs/>
          <w:i w:val="0"/>
          <w:iCs w:val="0"/>
          <w:color w:val="auto"/>
          <w:sz w:val="20"/>
          <w:szCs w:val="20"/>
        </w:rPr>
        <w:lastRenderedPageBreak/>
        <w:t xml:space="preserve">Figura </w:t>
      </w:r>
      <w:r w:rsidRPr="001B0337">
        <w:rPr>
          <w:b/>
          <w:bCs/>
          <w:i w:val="0"/>
          <w:iCs w:val="0"/>
          <w:color w:val="auto"/>
          <w:sz w:val="20"/>
          <w:szCs w:val="20"/>
        </w:rPr>
        <w:fldChar w:fldCharType="begin"/>
      </w:r>
      <w:r w:rsidRPr="001B0337">
        <w:rPr>
          <w:b/>
          <w:bCs/>
          <w:i w:val="0"/>
          <w:iCs w:val="0"/>
          <w:color w:val="auto"/>
          <w:sz w:val="20"/>
          <w:szCs w:val="20"/>
        </w:rPr>
        <w:instrText xml:space="preserve"> SEQ Figura \* ARABIC </w:instrText>
      </w:r>
      <w:r w:rsidRPr="001B0337">
        <w:rPr>
          <w:b/>
          <w:bCs/>
          <w:i w:val="0"/>
          <w:iCs w:val="0"/>
          <w:color w:val="auto"/>
          <w:sz w:val="20"/>
          <w:szCs w:val="20"/>
        </w:rPr>
        <w:fldChar w:fldCharType="separate"/>
      </w:r>
      <w:r w:rsidRPr="001B0337">
        <w:rPr>
          <w:b/>
          <w:bCs/>
          <w:i w:val="0"/>
          <w:iCs w:val="0"/>
          <w:noProof/>
          <w:color w:val="auto"/>
          <w:sz w:val="20"/>
          <w:szCs w:val="20"/>
        </w:rPr>
        <w:t>24</w:t>
      </w:r>
      <w:r w:rsidRPr="001B0337">
        <w:rPr>
          <w:b/>
          <w:bCs/>
          <w:i w:val="0"/>
          <w:iCs w:val="0"/>
          <w:color w:val="auto"/>
          <w:sz w:val="20"/>
          <w:szCs w:val="20"/>
        </w:rPr>
        <w:fldChar w:fldCharType="end"/>
      </w:r>
      <w:r w:rsidRPr="001B0337">
        <w:rPr>
          <w:i w:val="0"/>
          <w:iCs w:val="0"/>
          <w:color w:val="auto"/>
          <w:sz w:val="20"/>
          <w:szCs w:val="20"/>
        </w:rPr>
        <w:t xml:space="preserve"> - Apuração do risco residual</w:t>
      </w:r>
      <w:bookmarkEnd w:id="62"/>
    </w:p>
    <w:tbl>
      <w:tblPr>
        <w:tblStyle w:val="Tabelacomgrade"/>
        <w:tblW w:w="8755" w:type="dxa"/>
        <w:tblLook w:val="04A0" w:firstRow="1" w:lastRow="0" w:firstColumn="1" w:lastColumn="0" w:noHBand="0" w:noVBand="1"/>
      </w:tblPr>
      <w:tblGrid>
        <w:gridCol w:w="2831"/>
        <w:gridCol w:w="2831"/>
        <w:gridCol w:w="3093"/>
      </w:tblGrid>
      <w:tr w:rsidR="00F51B1D" w:rsidRPr="004F71D4" w14:paraId="186462DB" w14:textId="77777777" w:rsidTr="00B528A6">
        <w:tc>
          <w:tcPr>
            <w:tcW w:w="8755" w:type="dxa"/>
            <w:gridSpan w:val="3"/>
            <w:shd w:val="clear" w:color="auto" w:fill="4F81BD" w:themeFill="accent1"/>
          </w:tcPr>
          <w:p w14:paraId="093D86AD" w14:textId="77777777" w:rsidR="00F51B1D" w:rsidRPr="004F71D4" w:rsidRDefault="00F51B1D" w:rsidP="00B528A6">
            <w:pPr>
              <w:jc w:val="center"/>
              <w:rPr>
                <w:b/>
                <w:bCs/>
                <w:color w:val="FFFFFF" w:themeColor="background1"/>
                <w:sz w:val="20"/>
              </w:rPr>
            </w:pPr>
            <w:r w:rsidRPr="004F71D4">
              <w:rPr>
                <w:b/>
                <w:bCs/>
                <w:color w:val="FFFFFF" w:themeColor="background1"/>
                <w:sz w:val="20"/>
              </w:rPr>
              <w:t>Apuração do Risco Residual</w:t>
            </w:r>
          </w:p>
        </w:tc>
      </w:tr>
      <w:tr w:rsidR="00F51B1D" w:rsidRPr="004F71D4" w14:paraId="39C22891" w14:textId="77777777" w:rsidTr="00B528A6">
        <w:tc>
          <w:tcPr>
            <w:tcW w:w="2831" w:type="dxa"/>
            <w:shd w:val="clear" w:color="auto" w:fill="FFFFFF" w:themeFill="background1"/>
          </w:tcPr>
          <w:p w14:paraId="5E313463" w14:textId="77777777" w:rsidR="00F51B1D" w:rsidRPr="004F71D4" w:rsidRDefault="00F51B1D" w:rsidP="00B528A6">
            <w:pPr>
              <w:jc w:val="center"/>
              <w:rPr>
                <w:b/>
                <w:bCs/>
                <w:sz w:val="20"/>
              </w:rPr>
            </w:pPr>
            <w:r w:rsidRPr="004F71D4">
              <w:rPr>
                <w:b/>
                <w:bCs/>
                <w:sz w:val="20"/>
              </w:rPr>
              <w:t>Risco Inerente</w:t>
            </w:r>
          </w:p>
        </w:tc>
        <w:tc>
          <w:tcPr>
            <w:tcW w:w="2831" w:type="dxa"/>
            <w:shd w:val="clear" w:color="auto" w:fill="FFFFFF" w:themeFill="background1"/>
          </w:tcPr>
          <w:p w14:paraId="20B3A916" w14:textId="77777777" w:rsidR="00F51B1D" w:rsidRPr="004F71D4" w:rsidRDefault="00F51B1D" w:rsidP="00B528A6">
            <w:pPr>
              <w:jc w:val="center"/>
              <w:rPr>
                <w:b/>
                <w:bCs/>
                <w:sz w:val="20"/>
              </w:rPr>
            </w:pPr>
            <w:r w:rsidRPr="004F71D4">
              <w:rPr>
                <w:b/>
                <w:bCs/>
                <w:sz w:val="20"/>
              </w:rPr>
              <w:t>Risco de Controle</w:t>
            </w:r>
          </w:p>
        </w:tc>
        <w:tc>
          <w:tcPr>
            <w:tcW w:w="3093" w:type="dxa"/>
            <w:shd w:val="clear" w:color="auto" w:fill="FFFFFF" w:themeFill="background1"/>
          </w:tcPr>
          <w:p w14:paraId="276A72C8" w14:textId="77777777" w:rsidR="00F51B1D" w:rsidRPr="004F71D4" w:rsidRDefault="00F51B1D" w:rsidP="00B528A6">
            <w:pPr>
              <w:jc w:val="center"/>
              <w:rPr>
                <w:b/>
                <w:bCs/>
                <w:sz w:val="20"/>
              </w:rPr>
            </w:pPr>
            <w:r w:rsidRPr="004F71D4">
              <w:rPr>
                <w:b/>
                <w:bCs/>
                <w:sz w:val="20"/>
              </w:rPr>
              <w:t>Risco Residual</w:t>
            </w:r>
          </w:p>
        </w:tc>
      </w:tr>
      <w:tr w:rsidR="00F51B1D" w:rsidRPr="004F71D4" w14:paraId="427F033B" w14:textId="77777777" w:rsidTr="00B528A6">
        <w:tc>
          <w:tcPr>
            <w:tcW w:w="2831" w:type="dxa"/>
            <w:shd w:val="clear" w:color="auto" w:fill="FFFFFF" w:themeFill="background1"/>
          </w:tcPr>
          <w:p w14:paraId="689B0835" w14:textId="4C771BD2" w:rsidR="00F51B1D" w:rsidRPr="00F51B1D" w:rsidRDefault="00F51B1D" w:rsidP="00343843">
            <w:pPr>
              <w:spacing w:before="120" w:after="120"/>
              <w:jc w:val="center"/>
              <w:rPr>
                <w:sz w:val="20"/>
              </w:rPr>
            </w:pPr>
            <w:r w:rsidRPr="00F51B1D">
              <w:rPr>
                <w:sz w:val="20"/>
              </w:rPr>
              <w:t xml:space="preserve">É o </w:t>
            </w:r>
            <w:r w:rsidR="00310B4C">
              <w:rPr>
                <w:sz w:val="20"/>
              </w:rPr>
              <w:t xml:space="preserve">Nível de Risco </w:t>
            </w:r>
            <w:r w:rsidR="00B528A6">
              <w:rPr>
                <w:sz w:val="20"/>
              </w:rPr>
              <w:t>(</w:t>
            </w:r>
            <w:r w:rsidR="00310B4C" w:rsidRPr="00F51B1D">
              <w:rPr>
                <w:sz w:val="20"/>
              </w:rPr>
              <w:t>R</w:t>
            </w:r>
            <w:r w:rsidR="00284000">
              <w:rPr>
                <w:sz w:val="20"/>
              </w:rPr>
              <w:t xml:space="preserve">isco </w:t>
            </w:r>
            <w:r w:rsidR="00310B4C" w:rsidRPr="00F51B1D">
              <w:rPr>
                <w:sz w:val="20"/>
              </w:rPr>
              <w:t>I</w:t>
            </w:r>
            <w:r w:rsidR="00284000">
              <w:rPr>
                <w:sz w:val="20"/>
              </w:rPr>
              <w:t>nerente</w:t>
            </w:r>
            <w:r w:rsidR="00310B4C" w:rsidRPr="00F51B1D">
              <w:rPr>
                <w:sz w:val="20"/>
              </w:rPr>
              <w:t xml:space="preserve"> </w:t>
            </w:r>
            <w:r w:rsidR="00310B4C">
              <w:rPr>
                <w:sz w:val="20"/>
              </w:rPr>
              <w:t xml:space="preserve">= </w:t>
            </w:r>
            <w:r w:rsidR="00B528A6">
              <w:rPr>
                <w:sz w:val="20"/>
              </w:rPr>
              <w:t xml:space="preserve">impacto x probabilidade) </w:t>
            </w:r>
            <w:r w:rsidRPr="00F51B1D">
              <w:rPr>
                <w:sz w:val="20"/>
              </w:rPr>
              <w:t>obtido quando de identificação e avaliação</w:t>
            </w:r>
            <w:r w:rsidR="007E63C2">
              <w:rPr>
                <w:sz w:val="20"/>
              </w:rPr>
              <w:t xml:space="preserve"> dos riscos</w:t>
            </w:r>
          </w:p>
        </w:tc>
        <w:tc>
          <w:tcPr>
            <w:tcW w:w="2831" w:type="dxa"/>
            <w:shd w:val="clear" w:color="auto" w:fill="FFFFFF" w:themeFill="background1"/>
          </w:tcPr>
          <w:p w14:paraId="1E96C8AD" w14:textId="24FA40B0" w:rsidR="00F51B1D" w:rsidRPr="00F51B1D" w:rsidRDefault="00F51B1D" w:rsidP="00343843">
            <w:pPr>
              <w:spacing w:before="120" w:after="120"/>
              <w:jc w:val="center"/>
              <w:rPr>
                <w:sz w:val="20"/>
              </w:rPr>
            </w:pPr>
            <w:r w:rsidRPr="00F51B1D">
              <w:rPr>
                <w:sz w:val="20"/>
              </w:rPr>
              <w:t>É o</w:t>
            </w:r>
            <w:r w:rsidR="005C6610">
              <w:rPr>
                <w:sz w:val="20"/>
              </w:rPr>
              <w:t xml:space="preserve"> coeficiente (</w:t>
            </w:r>
            <w:r w:rsidRPr="00F51B1D">
              <w:rPr>
                <w:sz w:val="20"/>
              </w:rPr>
              <w:t>redutor</w:t>
            </w:r>
            <w:r w:rsidR="005C6610">
              <w:rPr>
                <w:sz w:val="20"/>
              </w:rPr>
              <w:t>)</w:t>
            </w:r>
            <w:r w:rsidRPr="00F51B1D">
              <w:rPr>
                <w:sz w:val="20"/>
              </w:rPr>
              <w:t xml:space="preserve"> definido utilizando-se a tabela de avaliação d</w:t>
            </w:r>
            <w:r w:rsidR="005C6610">
              <w:rPr>
                <w:sz w:val="20"/>
              </w:rPr>
              <w:t>os controles</w:t>
            </w:r>
          </w:p>
        </w:tc>
        <w:tc>
          <w:tcPr>
            <w:tcW w:w="3093" w:type="dxa"/>
            <w:shd w:val="clear" w:color="auto" w:fill="FFFFFF" w:themeFill="background1"/>
          </w:tcPr>
          <w:p w14:paraId="199D4C26" w14:textId="0EE97312" w:rsidR="00F51B1D" w:rsidRPr="00F51B1D" w:rsidRDefault="00F51B1D" w:rsidP="00343843">
            <w:pPr>
              <w:spacing w:before="120" w:after="120"/>
              <w:jc w:val="center"/>
              <w:rPr>
                <w:sz w:val="20"/>
              </w:rPr>
            </w:pPr>
            <w:r>
              <w:rPr>
                <w:sz w:val="20"/>
              </w:rPr>
              <w:t xml:space="preserve">Resultado do </w:t>
            </w:r>
            <w:r w:rsidRPr="00F51B1D">
              <w:rPr>
                <w:sz w:val="20"/>
              </w:rPr>
              <w:t>Risco Inerente x Risco de controle</w:t>
            </w:r>
          </w:p>
        </w:tc>
      </w:tr>
      <w:tr w:rsidR="00F51B1D" w:rsidRPr="004F71D4" w14:paraId="3CDE3213" w14:textId="77777777" w:rsidTr="00B528A6">
        <w:tc>
          <w:tcPr>
            <w:tcW w:w="8755" w:type="dxa"/>
            <w:gridSpan w:val="3"/>
            <w:shd w:val="clear" w:color="auto" w:fill="FFFFFF" w:themeFill="background1"/>
          </w:tcPr>
          <w:p w14:paraId="1DABB578" w14:textId="77777777" w:rsidR="00F51B1D" w:rsidRPr="004F71D4" w:rsidRDefault="00F51B1D" w:rsidP="00B528A6">
            <w:pPr>
              <w:rPr>
                <w:b/>
                <w:bCs/>
                <w:sz w:val="20"/>
              </w:rPr>
            </w:pPr>
            <w:r w:rsidRPr="004F71D4">
              <w:rPr>
                <w:b/>
                <w:bCs/>
                <w:sz w:val="20"/>
              </w:rPr>
              <w:t>Observação:</w:t>
            </w:r>
          </w:p>
          <w:p w14:paraId="5F5D7790" w14:textId="77777777" w:rsidR="00F51B1D" w:rsidRPr="004F71D4" w:rsidRDefault="00F51B1D" w:rsidP="00522727">
            <w:pPr>
              <w:jc w:val="both"/>
              <w:rPr>
                <w:i/>
                <w:iCs/>
                <w:sz w:val="20"/>
              </w:rPr>
            </w:pPr>
            <w:r w:rsidRPr="004F71D4">
              <w:rPr>
                <w:i/>
                <w:iCs/>
                <w:sz w:val="20"/>
              </w:rPr>
              <w:t>&lt;&lt; A atividade de Monitoramento e Análise Crítica pode gerar recomendações de melhorias para o tratamento do risco. &gt;&gt;</w:t>
            </w:r>
          </w:p>
          <w:p w14:paraId="1FC0A748" w14:textId="77777777" w:rsidR="00F51B1D" w:rsidRPr="004F71D4" w:rsidRDefault="00F51B1D" w:rsidP="00B528A6">
            <w:pPr>
              <w:rPr>
                <w:b/>
                <w:bCs/>
                <w:sz w:val="20"/>
              </w:rPr>
            </w:pPr>
          </w:p>
        </w:tc>
      </w:tr>
    </w:tbl>
    <w:p w14:paraId="7C67074B" w14:textId="77777777" w:rsidR="00F51B1D" w:rsidRPr="00F51B1D" w:rsidRDefault="00F51B1D" w:rsidP="00F51B1D">
      <w:pPr>
        <w:spacing w:before="120" w:after="120" w:line="240" w:lineRule="auto"/>
        <w:jc w:val="both"/>
        <w:rPr>
          <w:rFonts w:asciiTheme="minorHAnsi" w:hAnsiTheme="minorHAnsi" w:cstheme="minorHAnsi"/>
        </w:rPr>
      </w:pPr>
    </w:p>
    <w:bookmarkEnd w:id="61"/>
    <w:p w14:paraId="4DD8FBC3" w14:textId="61E277C2" w:rsidR="0073775E" w:rsidRDefault="0073775E" w:rsidP="00FA0AF7">
      <w:pPr>
        <w:spacing w:before="120" w:after="120" w:line="240" w:lineRule="auto"/>
        <w:jc w:val="both"/>
        <w:rPr>
          <w:rFonts w:asciiTheme="minorHAnsi" w:hAnsiTheme="minorHAnsi" w:cstheme="minorHAnsi"/>
        </w:rPr>
      </w:pPr>
      <w:r w:rsidRPr="00103B87">
        <w:rPr>
          <w:rFonts w:asciiTheme="minorHAnsi" w:hAnsiTheme="minorHAnsi" w:cstheme="minorHAnsi"/>
        </w:rPr>
        <w:t>Conforme a evolução dos processos internos de gestão de riscos pode</w:t>
      </w:r>
      <w:r w:rsidR="00554528" w:rsidRPr="00103B87">
        <w:rPr>
          <w:rFonts w:asciiTheme="minorHAnsi" w:hAnsiTheme="minorHAnsi" w:cstheme="minorHAnsi"/>
        </w:rPr>
        <w:t>m</w:t>
      </w:r>
      <w:r w:rsidRPr="00103B87">
        <w:rPr>
          <w:rFonts w:asciiTheme="minorHAnsi" w:hAnsiTheme="minorHAnsi" w:cstheme="minorHAnsi"/>
        </w:rPr>
        <w:t xml:space="preserve"> ser necessárias atualizações nas diretrizes e normas aplicáveis, isso implica em possíveis revisões da Política e no Manual de Gestão de Riscos. Revisar diretrizes e normas também é parte d</w:t>
      </w:r>
      <w:r w:rsidR="00C054EF" w:rsidRPr="00103B87">
        <w:rPr>
          <w:rFonts w:asciiTheme="minorHAnsi" w:hAnsiTheme="minorHAnsi" w:cstheme="minorHAnsi"/>
        </w:rPr>
        <w:t>a</w:t>
      </w:r>
      <w:r w:rsidRPr="00103B87">
        <w:rPr>
          <w:rFonts w:asciiTheme="minorHAnsi" w:hAnsiTheme="minorHAnsi" w:cstheme="minorHAnsi"/>
        </w:rPr>
        <w:t xml:space="preserve"> an</w:t>
      </w:r>
      <w:r w:rsidR="0021548B" w:rsidRPr="00103B87">
        <w:rPr>
          <w:rFonts w:asciiTheme="minorHAnsi" w:hAnsiTheme="minorHAnsi" w:cstheme="minorHAnsi"/>
        </w:rPr>
        <w:t>á</w:t>
      </w:r>
      <w:r w:rsidRPr="00103B87">
        <w:rPr>
          <w:rFonts w:asciiTheme="minorHAnsi" w:hAnsiTheme="minorHAnsi" w:cstheme="minorHAnsi"/>
        </w:rPr>
        <w:t xml:space="preserve">lise crítica do processo de gestão de riscos, e visa garantir que as regras aplicáveis ao gerenciamento de riscos </w:t>
      </w:r>
      <w:r w:rsidR="0021548B" w:rsidRPr="00103B87">
        <w:rPr>
          <w:rFonts w:asciiTheme="minorHAnsi" w:hAnsiTheme="minorHAnsi" w:cstheme="minorHAnsi"/>
        </w:rPr>
        <w:t>estejam</w:t>
      </w:r>
      <w:r w:rsidRPr="00103B87">
        <w:rPr>
          <w:rFonts w:asciiTheme="minorHAnsi" w:hAnsiTheme="minorHAnsi" w:cstheme="minorHAnsi"/>
        </w:rPr>
        <w:t xml:space="preserve"> sempre atuais e condizentes com a realidade organizacional.</w:t>
      </w:r>
    </w:p>
    <w:p w14:paraId="12616F1E" w14:textId="77777777" w:rsidR="00F51B1D" w:rsidRPr="00103B87" w:rsidRDefault="00F51B1D" w:rsidP="00F51B1D">
      <w:pPr>
        <w:spacing w:before="120" w:after="120" w:line="240" w:lineRule="auto"/>
        <w:jc w:val="center"/>
        <w:rPr>
          <w:rFonts w:asciiTheme="minorHAnsi" w:hAnsiTheme="minorHAnsi" w:cstheme="minorHAnsi"/>
        </w:rPr>
      </w:pPr>
    </w:p>
    <w:p w14:paraId="6E9B40F3" w14:textId="5CFEF9C9" w:rsidR="00327141" w:rsidRDefault="00327141" w:rsidP="00FA0AF7">
      <w:pPr>
        <w:spacing w:before="120" w:after="120" w:line="240" w:lineRule="auto"/>
        <w:jc w:val="both"/>
        <w:rPr>
          <w:rFonts w:asciiTheme="minorHAnsi" w:hAnsiTheme="minorHAnsi" w:cstheme="minorHAnsi"/>
          <w:b/>
          <w:bCs/>
        </w:rPr>
      </w:pPr>
      <w:r w:rsidRPr="00103B87">
        <w:rPr>
          <w:rFonts w:asciiTheme="minorHAnsi" w:hAnsiTheme="minorHAnsi" w:cstheme="minorHAnsi"/>
        </w:rPr>
        <w:t xml:space="preserve">O documento base para essa etapa é o </w:t>
      </w:r>
      <w:r w:rsidR="00FD4D17" w:rsidRPr="00A51265">
        <w:rPr>
          <w:rFonts w:asciiTheme="minorHAnsi" w:hAnsiTheme="minorHAnsi" w:cstheme="minorHAnsi"/>
          <w:b/>
          <w:bCs/>
        </w:rPr>
        <w:t>Relatório de Monitoramento e Análise Crítica</w:t>
      </w:r>
      <w:r w:rsidRPr="00A51265">
        <w:rPr>
          <w:rFonts w:asciiTheme="minorHAnsi" w:hAnsiTheme="minorHAnsi" w:cstheme="minorHAnsi"/>
          <w:b/>
          <w:bCs/>
        </w:rPr>
        <w:t xml:space="preserve">, conforme Anexo </w:t>
      </w:r>
      <w:r w:rsidR="00D74179" w:rsidRPr="00A51265">
        <w:rPr>
          <w:rFonts w:asciiTheme="minorHAnsi" w:hAnsiTheme="minorHAnsi" w:cstheme="minorHAnsi"/>
          <w:b/>
          <w:bCs/>
        </w:rPr>
        <w:t>V</w:t>
      </w:r>
      <w:r w:rsidRPr="00A51265">
        <w:rPr>
          <w:rFonts w:asciiTheme="minorHAnsi" w:hAnsiTheme="minorHAnsi" w:cstheme="minorHAnsi"/>
          <w:b/>
          <w:bCs/>
        </w:rPr>
        <w:t>III</w:t>
      </w:r>
      <w:r w:rsidR="00D74179" w:rsidRPr="00A51265">
        <w:rPr>
          <w:rFonts w:asciiTheme="minorHAnsi" w:hAnsiTheme="minorHAnsi" w:cstheme="minorHAnsi"/>
          <w:b/>
          <w:bCs/>
        </w:rPr>
        <w:t>.</w:t>
      </w:r>
    </w:p>
    <w:p w14:paraId="3CC16DB6" w14:textId="77777777" w:rsidR="00690E96" w:rsidRPr="00A51265" w:rsidRDefault="00690E96" w:rsidP="00FA0AF7">
      <w:pPr>
        <w:spacing w:before="120" w:after="120" w:line="240" w:lineRule="auto"/>
        <w:jc w:val="both"/>
        <w:rPr>
          <w:rFonts w:asciiTheme="minorHAnsi" w:hAnsiTheme="minorHAnsi" w:cstheme="minorHAnsi"/>
          <w:b/>
          <w:bCs/>
        </w:rPr>
      </w:pPr>
    </w:p>
    <w:p w14:paraId="603EFDFE" w14:textId="2F089456" w:rsidR="005D61C2" w:rsidRPr="00507B96" w:rsidRDefault="00FE56ED" w:rsidP="00055B7D">
      <w:pPr>
        <w:pStyle w:val="Ttulo1"/>
        <w:shd w:val="clear" w:color="auto" w:fill="FFFFFF" w:themeFill="background1"/>
        <w:rPr>
          <w:rFonts w:asciiTheme="minorHAnsi" w:hAnsiTheme="minorHAnsi"/>
          <w:sz w:val="20"/>
        </w:rPr>
      </w:pPr>
      <w:bookmarkStart w:id="63" w:name="_Toc80359147"/>
      <w:r w:rsidRPr="00507B96">
        <w:rPr>
          <w:rFonts w:asciiTheme="minorHAnsi" w:hAnsiTheme="minorHAnsi"/>
          <w:sz w:val="20"/>
        </w:rPr>
        <w:t>CONSIDERAÇÕES FINAIS</w:t>
      </w:r>
      <w:bookmarkEnd w:id="63"/>
    </w:p>
    <w:p w14:paraId="5A514B84" w14:textId="35F8B7E1" w:rsidR="007318F0" w:rsidRPr="00103B87" w:rsidRDefault="007318F0" w:rsidP="00FA0AF7">
      <w:pPr>
        <w:spacing w:before="120" w:after="120" w:line="240" w:lineRule="auto"/>
        <w:jc w:val="both"/>
        <w:rPr>
          <w:rFonts w:asciiTheme="minorHAnsi" w:hAnsiTheme="minorHAnsi" w:cstheme="minorHAnsi"/>
        </w:rPr>
      </w:pPr>
      <w:r w:rsidRPr="00B447A8">
        <w:rPr>
          <w:rFonts w:asciiTheme="minorHAnsi" w:hAnsiTheme="minorHAnsi" w:cstheme="minorHAnsi"/>
        </w:rPr>
        <w:t xml:space="preserve">Os </w:t>
      </w:r>
      <w:r w:rsidR="002F3888" w:rsidRPr="00B447A8">
        <w:rPr>
          <w:rFonts w:asciiTheme="minorHAnsi" w:hAnsiTheme="minorHAnsi" w:cstheme="minorHAnsi"/>
        </w:rPr>
        <w:t>a</w:t>
      </w:r>
      <w:r w:rsidRPr="00B447A8">
        <w:rPr>
          <w:rFonts w:asciiTheme="minorHAnsi" w:hAnsiTheme="minorHAnsi" w:cstheme="minorHAnsi"/>
        </w:rPr>
        <w:t xml:space="preserve">nexos I a </w:t>
      </w:r>
      <w:r w:rsidR="00AA3860">
        <w:rPr>
          <w:rFonts w:asciiTheme="minorHAnsi" w:hAnsiTheme="minorHAnsi" w:cstheme="minorHAnsi"/>
        </w:rPr>
        <w:t>IX</w:t>
      </w:r>
      <w:r w:rsidRPr="00B447A8">
        <w:rPr>
          <w:rFonts w:asciiTheme="minorHAnsi" w:hAnsiTheme="minorHAnsi" w:cstheme="minorHAnsi"/>
        </w:rPr>
        <w:t xml:space="preserve"> </w:t>
      </w:r>
      <w:r w:rsidRPr="00103B87">
        <w:rPr>
          <w:rFonts w:asciiTheme="minorHAnsi" w:hAnsiTheme="minorHAnsi" w:cstheme="minorHAnsi"/>
        </w:rPr>
        <w:t xml:space="preserve">apresentam os documentos básicos que deverão ser utilizados no processo de gestão de riscos no âmbito do Poder Judiciário do Tocantins. </w:t>
      </w:r>
      <w:r w:rsidR="0019568F" w:rsidRPr="00103B87">
        <w:rPr>
          <w:rFonts w:asciiTheme="minorHAnsi" w:hAnsiTheme="minorHAnsi" w:cstheme="minorHAnsi"/>
        </w:rPr>
        <w:t xml:space="preserve">O Comitê Gestor de Riscos </w:t>
      </w:r>
      <w:r w:rsidRPr="00103B87">
        <w:rPr>
          <w:rFonts w:asciiTheme="minorHAnsi" w:hAnsiTheme="minorHAnsi" w:cstheme="minorHAnsi"/>
        </w:rPr>
        <w:t xml:space="preserve">é </w:t>
      </w:r>
      <w:r w:rsidR="0019568F" w:rsidRPr="00103B87">
        <w:rPr>
          <w:rFonts w:asciiTheme="minorHAnsi" w:hAnsiTheme="minorHAnsi" w:cstheme="minorHAnsi"/>
        </w:rPr>
        <w:t>o</w:t>
      </w:r>
      <w:r w:rsidRPr="00103B87">
        <w:rPr>
          <w:rFonts w:asciiTheme="minorHAnsi" w:hAnsiTheme="minorHAnsi" w:cstheme="minorHAnsi"/>
        </w:rPr>
        <w:t xml:space="preserve"> responsável por atualizar este Manual bem como os documentos padronizados, além de elaborar outros modelos básicos que sejam necessários.</w:t>
      </w:r>
      <w:r w:rsidR="00A479F2">
        <w:rPr>
          <w:rFonts w:asciiTheme="minorHAnsi" w:hAnsiTheme="minorHAnsi" w:cstheme="minorHAnsi"/>
        </w:rPr>
        <w:t xml:space="preserve"> </w:t>
      </w:r>
    </w:p>
    <w:p w14:paraId="7A942DE8" w14:textId="77777777" w:rsidR="00640CEC" w:rsidRDefault="00640CEC" w:rsidP="00640CEC">
      <w:pPr>
        <w:pStyle w:val="Ttulo1"/>
        <w:keepNext w:val="0"/>
        <w:widowControl w:val="0"/>
        <w:numPr>
          <w:ilvl w:val="0"/>
          <w:numId w:val="0"/>
        </w:numPr>
        <w:shd w:val="clear" w:color="auto" w:fill="auto"/>
        <w:autoSpaceDE w:val="0"/>
        <w:autoSpaceDN w:val="0"/>
        <w:spacing w:before="120" w:after="120"/>
        <w:rPr>
          <w:rFonts w:asciiTheme="minorHAnsi" w:hAnsiTheme="minorHAnsi" w:cstheme="minorHAnsi"/>
          <w:color w:val="FF0000"/>
          <w:w w:val="105"/>
          <w:sz w:val="20"/>
        </w:rPr>
      </w:pPr>
      <w:bookmarkStart w:id="64" w:name="_TOC_250017"/>
    </w:p>
    <w:p w14:paraId="21B210BF" w14:textId="77777777" w:rsidR="00640CEC" w:rsidRPr="00507B96" w:rsidRDefault="00640CEC" w:rsidP="00640CEC">
      <w:pPr>
        <w:pStyle w:val="Ttulo1"/>
        <w:shd w:val="clear" w:color="auto" w:fill="FFFFFF" w:themeFill="background1"/>
        <w:rPr>
          <w:rFonts w:asciiTheme="minorHAnsi" w:hAnsiTheme="minorHAnsi"/>
          <w:b w:val="0"/>
          <w:bCs/>
          <w:sz w:val="20"/>
        </w:rPr>
      </w:pPr>
      <w:bookmarkStart w:id="65" w:name="_Toc80359148"/>
      <w:r w:rsidRPr="00507B96">
        <w:rPr>
          <w:rFonts w:asciiTheme="minorHAnsi" w:hAnsiTheme="minorHAnsi"/>
          <w:w w:val="105"/>
          <w:sz w:val="20"/>
        </w:rPr>
        <w:t>TERMOS E</w:t>
      </w:r>
      <w:r w:rsidRPr="00507B96">
        <w:rPr>
          <w:rFonts w:asciiTheme="minorHAnsi" w:hAnsiTheme="minorHAnsi"/>
          <w:spacing w:val="3"/>
          <w:w w:val="105"/>
          <w:sz w:val="20"/>
        </w:rPr>
        <w:t xml:space="preserve"> </w:t>
      </w:r>
      <w:bookmarkEnd w:id="64"/>
      <w:r w:rsidRPr="00507B96">
        <w:rPr>
          <w:rFonts w:asciiTheme="minorHAnsi" w:hAnsiTheme="minorHAnsi"/>
          <w:w w:val="105"/>
          <w:sz w:val="20"/>
        </w:rPr>
        <w:t>DEFINIÇÕES</w:t>
      </w:r>
      <w:bookmarkEnd w:id="65"/>
    </w:p>
    <w:p w14:paraId="473945C7" w14:textId="77777777" w:rsidR="00640CEC" w:rsidRPr="00CB2F34" w:rsidRDefault="00640CEC" w:rsidP="00640CEC">
      <w:pPr>
        <w:pStyle w:val="Corpodetexto"/>
        <w:rPr>
          <w:rFonts w:ascii="Arial" w:hAnsi="Arial"/>
        </w:rPr>
      </w:pPr>
      <w:r w:rsidRPr="007D098E">
        <w:rPr>
          <w:b/>
          <w:bCs/>
        </w:rPr>
        <w:t>Análise crítica –</w:t>
      </w:r>
      <w:r w:rsidRPr="00CB2F34">
        <w:t xml:space="preserve"> Estudo e avaliação realizado para determinar a adequação, suficiência e eficácia de um determinado setor, projeto, produto, serviço, processo ou informação com relação a requisitos pré-estabelecidos, tendo como objetivo a identificação de problemas, visando atingir os objetivos estabelecidos;</w:t>
      </w:r>
      <w:r w:rsidRPr="00CB2F34">
        <w:rPr>
          <w:rFonts w:ascii="Arial" w:hAnsi="Arial"/>
        </w:rPr>
        <w:t xml:space="preserve"> </w:t>
      </w:r>
    </w:p>
    <w:p w14:paraId="7B36CDB0" w14:textId="77777777" w:rsidR="00640CEC" w:rsidRPr="00CB2F34" w:rsidRDefault="00640CEC" w:rsidP="00640CEC">
      <w:pPr>
        <w:autoSpaceDE w:val="0"/>
        <w:autoSpaceDN w:val="0"/>
        <w:adjustRightInd w:val="0"/>
        <w:spacing w:before="120" w:after="120" w:line="240" w:lineRule="auto"/>
        <w:jc w:val="both"/>
        <w:rPr>
          <w:rFonts w:asciiTheme="minorHAnsi" w:hAnsiTheme="minorHAnsi" w:cstheme="minorHAnsi"/>
          <w:color w:val="202124"/>
          <w:shd w:val="clear" w:color="auto" w:fill="FFFFFF"/>
        </w:rPr>
      </w:pPr>
      <w:r w:rsidRPr="007D098E">
        <w:rPr>
          <w:b/>
          <w:bCs/>
        </w:rPr>
        <w:t>Apetite a riscos –</w:t>
      </w:r>
      <w:r w:rsidRPr="00CB2F34">
        <w:t xml:space="preserve"> </w:t>
      </w:r>
      <w:r w:rsidRPr="00CB2F34">
        <w:rPr>
          <w:rFonts w:asciiTheme="minorHAnsi" w:hAnsiTheme="minorHAnsi" w:cstheme="minorHAnsi"/>
          <w:color w:val="000000"/>
        </w:rPr>
        <w:t>É o</w:t>
      </w:r>
      <w:r w:rsidRPr="00CB2F34">
        <w:rPr>
          <w:rFonts w:asciiTheme="minorHAnsi" w:hAnsiTheme="minorHAnsi" w:cstheme="minorHAnsi"/>
          <w:color w:val="202124"/>
          <w:shd w:val="clear" w:color="auto" w:fill="FFFFFF"/>
        </w:rPr>
        <w:t xml:space="preserve"> nível de exposição a riscos e o grau de tolerância a possíveis perdas que o órgão vê como aceitável, dados os objetivos e recursos empregados;</w:t>
      </w:r>
    </w:p>
    <w:p w14:paraId="007DD672" w14:textId="77777777" w:rsidR="00640CEC" w:rsidRPr="00CB2F34" w:rsidRDefault="00640CEC" w:rsidP="00640CEC">
      <w:pPr>
        <w:autoSpaceDE w:val="0"/>
        <w:autoSpaceDN w:val="0"/>
        <w:adjustRightInd w:val="0"/>
        <w:spacing w:before="120" w:after="120" w:line="240" w:lineRule="auto"/>
        <w:jc w:val="both"/>
        <w:rPr>
          <w:rFonts w:asciiTheme="minorHAnsi" w:hAnsiTheme="minorHAnsi" w:cstheme="minorHAnsi"/>
          <w:color w:val="202124"/>
          <w:shd w:val="clear" w:color="auto" w:fill="FFFFFF"/>
        </w:rPr>
      </w:pPr>
      <w:r w:rsidRPr="007D098E">
        <w:rPr>
          <w:rFonts w:asciiTheme="minorHAnsi" w:hAnsiTheme="minorHAnsi" w:cstheme="minorHAnsi"/>
          <w:b/>
          <w:bCs/>
          <w:color w:val="202124"/>
          <w:shd w:val="clear" w:color="auto" w:fill="FFFFFF"/>
        </w:rPr>
        <w:t>Ativos:</w:t>
      </w:r>
      <w:r w:rsidRPr="00CB2F34">
        <w:rPr>
          <w:rFonts w:asciiTheme="minorHAnsi" w:hAnsiTheme="minorHAnsi" w:cstheme="minorHAnsi"/>
          <w:color w:val="202124"/>
          <w:shd w:val="clear" w:color="auto" w:fill="FFFFFF"/>
        </w:rPr>
        <w:t xml:space="preserve"> É um termo básico utilizado para expressar bens, equipamentos, valores e direitos. Podem ser tangíveis e intangíveis. Na gestão de riscos é a possibilidade da ocorrência de eventos que provoquem danos ou perdas e possam causar prejuízo ao normal funcionamento do órgão;</w:t>
      </w:r>
    </w:p>
    <w:p w14:paraId="7698907A" w14:textId="77777777" w:rsidR="00640CEC" w:rsidRPr="00CB2F34" w:rsidRDefault="00640CEC" w:rsidP="00640CEC">
      <w:pPr>
        <w:pStyle w:val="Corpodetexto"/>
      </w:pPr>
      <w:r w:rsidRPr="007D098E">
        <w:rPr>
          <w:b/>
          <w:bCs/>
        </w:rPr>
        <w:t>Fonte de risco –</w:t>
      </w:r>
      <w:r w:rsidRPr="00CB2F34">
        <w:t xml:space="preserve"> Conforme a ISO, fonte de risco é o elemento que, individualmente ou combinado, tem o potencial intrínseco para dar origem ao</w:t>
      </w:r>
      <w:r w:rsidRPr="00CB2F34">
        <w:rPr>
          <w:spacing w:val="6"/>
        </w:rPr>
        <w:t xml:space="preserve"> </w:t>
      </w:r>
      <w:r w:rsidRPr="00CB2F34">
        <w:t>risco;</w:t>
      </w:r>
    </w:p>
    <w:p w14:paraId="55EB99F2" w14:textId="77777777" w:rsidR="00640CEC" w:rsidRDefault="00640CEC" w:rsidP="00640CEC">
      <w:pPr>
        <w:spacing w:before="120" w:after="120" w:line="240" w:lineRule="auto"/>
        <w:ind w:right="-1"/>
        <w:jc w:val="both"/>
        <w:rPr>
          <w:rFonts w:asciiTheme="minorHAnsi" w:hAnsiTheme="minorHAnsi" w:cstheme="minorHAnsi"/>
          <w:w w:val="105"/>
        </w:rPr>
      </w:pPr>
      <w:r w:rsidRPr="007D098E">
        <w:rPr>
          <w:rFonts w:asciiTheme="minorHAnsi" w:hAnsiTheme="minorHAnsi" w:cstheme="minorHAnsi"/>
          <w:b/>
          <w:bCs/>
          <w:w w:val="105"/>
        </w:rPr>
        <w:t>Identificação de riscos -</w:t>
      </w:r>
      <w:r w:rsidRPr="00CB2F34">
        <w:rPr>
          <w:rFonts w:asciiTheme="minorHAnsi" w:hAnsiTheme="minorHAnsi" w:cstheme="minorHAnsi"/>
          <w:w w:val="105"/>
        </w:rPr>
        <w:t xml:space="preserve"> Processo de busca, reconhecimento e descrição de riscos;</w:t>
      </w:r>
    </w:p>
    <w:p w14:paraId="4A7DC76F" w14:textId="77777777" w:rsidR="00640CEC" w:rsidRPr="00CB2F34" w:rsidRDefault="00640CEC" w:rsidP="00640CEC">
      <w:pPr>
        <w:spacing w:before="120" w:after="120" w:line="240" w:lineRule="auto"/>
        <w:ind w:right="-1"/>
        <w:jc w:val="both"/>
        <w:rPr>
          <w:rFonts w:asciiTheme="minorHAnsi" w:hAnsiTheme="minorHAnsi" w:cstheme="minorHAnsi"/>
        </w:rPr>
      </w:pPr>
      <w:r w:rsidRPr="008C2FE0">
        <w:rPr>
          <w:rFonts w:asciiTheme="minorHAnsi" w:hAnsiTheme="minorHAnsi" w:cstheme="minorHAnsi"/>
          <w:b/>
          <w:w w:val="105"/>
        </w:rPr>
        <w:t>NRI –</w:t>
      </w:r>
      <w:r>
        <w:rPr>
          <w:rFonts w:asciiTheme="minorHAnsi" w:hAnsiTheme="minorHAnsi" w:cstheme="minorHAnsi"/>
          <w:bCs/>
          <w:w w:val="105"/>
        </w:rPr>
        <w:t xml:space="preserve"> Nível de risco inerente;</w:t>
      </w:r>
    </w:p>
    <w:p w14:paraId="5658C417" w14:textId="77777777" w:rsidR="00640CEC" w:rsidRPr="00CB2F34" w:rsidRDefault="00640CEC" w:rsidP="00640CEC">
      <w:pPr>
        <w:pStyle w:val="Corpodetexto"/>
      </w:pPr>
      <w:r w:rsidRPr="007D098E">
        <w:rPr>
          <w:b/>
          <w:bCs/>
        </w:rPr>
        <w:t>Nível de risco -</w:t>
      </w:r>
      <w:r w:rsidRPr="00CB2F34">
        <w:t xml:space="preserve"> Magnitude de um risco ou combinação de riscos, expressa em termos da combinação das consequências e de suas probabilidades;</w:t>
      </w:r>
    </w:p>
    <w:p w14:paraId="26678D3C" w14:textId="77777777" w:rsidR="00640CEC" w:rsidRPr="00CB2F34" w:rsidRDefault="00640CEC" w:rsidP="00640CEC">
      <w:pPr>
        <w:pStyle w:val="Corpodetexto"/>
      </w:pPr>
      <w:r w:rsidRPr="007D098E">
        <w:rPr>
          <w:b/>
          <w:bCs/>
        </w:rPr>
        <w:t xml:space="preserve">PJTO - </w:t>
      </w:r>
      <w:r w:rsidRPr="00CB2F34">
        <w:t>Poder Judiciário do Tocantins;</w:t>
      </w:r>
    </w:p>
    <w:p w14:paraId="6DA1F955" w14:textId="77777777" w:rsidR="00640CEC" w:rsidRPr="00CB2F34" w:rsidRDefault="00640CEC" w:rsidP="00640CEC">
      <w:pPr>
        <w:pStyle w:val="Corpodetexto"/>
      </w:pPr>
      <w:r w:rsidRPr="007D098E">
        <w:rPr>
          <w:b/>
          <w:bCs/>
        </w:rPr>
        <w:lastRenderedPageBreak/>
        <w:t xml:space="preserve">Plano de gestão de riscos – </w:t>
      </w:r>
      <w:r w:rsidRPr="00CB2F34">
        <w:t>É a definição de como serão conduzidas as atividades de gestão de riscos. Especifica a abordagem, os componentes de gestão (incluem procedimentos,</w:t>
      </w:r>
      <w:r w:rsidRPr="00CB2F34">
        <w:rPr>
          <w:spacing w:val="66"/>
        </w:rPr>
        <w:t xml:space="preserve"> </w:t>
      </w:r>
      <w:r w:rsidRPr="00CB2F34">
        <w:t>práticas, atribuição de responsabilidades, sequência e cronologia das atividades) e os recursos a serem aplicados para gerenciar riscos (a um determinado produto, processo e projeto);</w:t>
      </w:r>
    </w:p>
    <w:p w14:paraId="79E7171B" w14:textId="77777777" w:rsidR="00640CEC" w:rsidRPr="00CB2F34" w:rsidRDefault="00640CEC" w:rsidP="00640CEC">
      <w:pPr>
        <w:spacing w:before="120" w:after="120" w:line="240" w:lineRule="auto"/>
        <w:ind w:right="-1"/>
        <w:jc w:val="both"/>
        <w:rPr>
          <w:rFonts w:asciiTheme="minorHAnsi" w:hAnsiTheme="minorHAnsi" w:cstheme="minorHAnsi"/>
        </w:rPr>
      </w:pPr>
      <w:r w:rsidRPr="007D098E">
        <w:rPr>
          <w:rFonts w:asciiTheme="minorHAnsi" w:hAnsiTheme="minorHAnsi" w:cstheme="minorHAnsi"/>
          <w:b/>
          <w:bCs/>
          <w:w w:val="105"/>
        </w:rPr>
        <w:t>Política de gestão de riscos -</w:t>
      </w:r>
      <w:r w:rsidRPr="00CB2F34">
        <w:rPr>
          <w:rFonts w:asciiTheme="minorHAnsi" w:hAnsiTheme="minorHAnsi" w:cstheme="minorHAnsi"/>
          <w:w w:val="105"/>
        </w:rPr>
        <w:t xml:space="preserve"> Declaração das intenções e diretrizes gerais de uma organização relacionadas ao processo de gestão de riscos;</w:t>
      </w:r>
    </w:p>
    <w:p w14:paraId="316E4FEF" w14:textId="77777777" w:rsidR="00640CEC" w:rsidRPr="00CB2F34" w:rsidRDefault="00640CEC" w:rsidP="00640CEC">
      <w:pPr>
        <w:spacing w:before="120" w:after="120" w:line="240" w:lineRule="auto"/>
        <w:ind w:right="-1"/>
        <w:jc w:val="both"/>
        <w:rPr>
          <w:rFonts w:asciiTheme="minorHAnsi" w:hAnsiTheme="minorHAnsi" w:cstheme="minorHAnsi"/>
        </w:rPr>
      </w:pPr>
      <w:r w:rsidRPr="007D098E">
        <w:rPr>
          <w:rFonts w:asciiTheme="minorHAnsi" w:hAnsiTheme="minorHAnsi" w:cstheme="minorHAnsi"/>
          <w:b/>
          <w:bCs/>
          <w:w w:val="105"/>
        </w:rPr>
        <w:t>Processo de avaliação de riscos -</w:t>
      </w:r>
      <w:r w:rsidRPr="00CB2F34">
        <w:rPr>
          <w:rFonts w:asciiTheme="minorHAnsi" w:hAnsiTheme="minorHAnsi" w:cstheme="minorHAnsi"/>
          <w:w w:val="105"/>
        </w:rPr>
        <w:t xml:space="preserve"> Processo global de identificação de riscos, análise de riscos e avaliação de</w:t>
      </w:r>
      <w:r w:rsidRPr="00CB2F34">
        <w:rPr>
          <w:rFonts w:asciiTheme="minorHAnsi" w:hAnsiTheme="minorHAnsi" w:cstheme="minorHAnsi"/>
          <w:spacing w:val="6"/>
          <w:w w:val="105"/>
        </w:rPr>
        <w:t xml:space="preserve"> </w:t>
      </w:r>
      <w:r w:rsidRPr="00CB2F34">
        <w:rPr>
          <w:rFonts w:asciiTheme="minorHAnsi" w:hAnsiTheme="minorHAnsi" w:cstheme="minorHAnsi"/>
          <w:w w:val="105"/>
        </w:rPr>
        <w:t>riscos;</w:t>
      </w:r>
    </w:p>
    <w:p w14:paraId="6FFD57AB" w14:textId="77777777" w:rsidR="00640CEC" w:rsidRPr="00CB2F34" w:rsidRDefault="00640CEC" w:rsidP="00640CEC">
      <w:pPr>
        <w:pStyle w:val="Corpodetexto"/>
      </w:pPr>
      <w:r w:rsidRPr="007D098E">
        <w:rPr>
          <w:b/>
          <w:bCs/>
        </w:rPr>
        <w:t>Processo de gestão de riscos -</w:t>
      </w:r>
      <w:r w:rsidRPr="00CB2F34">
        <w:t xml:space="preserve"> Aplicação sistemática de políticas, procedimentos e práticas de gestão para as atividades de comunicação, consulta, estabelecimento do contexto, e na identificação, análise, avaliação, tratamento, monitoramento e análise crítica dos riscos;</w:t>
      </w:r>
    </w:p>
    <w:p w14:paraId="65191EC6" w14:textId="77777777" w:rsidR="00640CEC" w:rsidRPr="00CB2F34" w:rsidRDefault="00640CEC" w:rsidP="00640CEC">
      <w:pPr>
        <w:pStyle w:val="Corpodetexto"/>
      </w:pPr>
      <w:r w:rsidRPr="007D098E">
        <w:rPr>
          <w:b/>
          <w:bCs/>
        </w:rPr>
        <w:t>Risco -</w:t>
      </w:r>
      <w:r w:rsidRPr="00CB2F34">
        <w:t xml:space="preserve"> Efeito da incerteza nos objetivos, expresso em termos de uma combinação de consequências de um evento (incluindo mudanças nas circunstâncias) e a probabilidade de ocorrência associada;</w:t>
      </w:r>
    </w:p>
    <w:p w14:paraId="0FBE8240" w14:textId="77777777" w:rsidR="00640CEC" w:rsidRDefault="00640CEC" w:rsidP="00640CEC">
      <w:pPr>
        <w:spacing w:before="120" w:after="120" w:line="240" w:lineRule="auto"/>
        <w:ind w:right="-1"/>
        <w:jc w:val="both"/>
        <w:rPr>
          <w:rFonts w:asciiTheme="minorHAnsi" w:hAnsiTheme="minorHAnsi" w:cstheme="minorHAnsi"/>
          <w:w w:val="105"/>
        </w:rPr>
      </w:pPr>
      <w:r w:rsidRPr="007D098E">
        <w:rPr>
          <w:rFonts w:asciiTheme="minorHAnsi" w:hAnsiTheme="minorHAnsi" w:cstheme="minorHAnsi"/>
          <w:b/>
          <w:bCs/>
          <w:w w:val="105"/>
        </w:rPr>
        <w:t>Risco residual -</w:t>
      </w:r>
      <w:r w:rsidRPr="00CB2F34">
        <w:rPr>
          <w:rFonts w:asciiTheme="minorHAnsi" w:hAnsiTheme="minorHAnsi" w:cstheme="minorHAnsi"/>
          <w:w w:val="105"/>
        </w:rPr>
        <w:t xml:space="preserve"> Risco remanescente após o tratamento do risco;</w:t>
      </w:r>
    </w:p>
    <w:p w14:paraId="1A978F71" w14:textId="77777777" w:rsidR="00640CEC" w:rsidRPr="00CB2F34" w:rsidRDefault="00640CEC" w:rsidP="00640CEC">
      <w:pPr>
        <w:spacing w:before="120" w:after="120" w:line="240" w:lineRule="auto"/>
        <w:ind w:right="-1"/>
        <w:jc w:val="both"/>
        <w:rPr>
          <w:rFonts w:asciiTheme="minorHAnsi" w:hAnsiTheme="minorHAnsi" w:cstheme="minorHAnsi"/>
          <w:w w:val="105"/>
        </w:rPr>
      </w:pPr>
      <w:r w:rsidRPr="00B447A8">
        <w:rPr>
          <w:rFonts w:asciiTheme="minorHAnsi" w:hAnsiTheme="minorHAnsi" w:cstheme="minorHAnsi"/>
          <w:b/>
          <w:bCs/>
          <w:w w:val="105"/>
        </w:rPr>
        <w:t>TCU</w:t>
      </w:r>
      <w:r>
        <w:rPr>
          <w:rFonts w:asciiTheme="minorHAnsi" w:hAnsiTheme="minorHAnsi" w:cstheme="minorHAnsi"/>
          <w:w w:val="105"/>
        </w:rPr>
        <w:t xml:space="preserve"> – Tribunal de Contas da União</w:t>
      </w:r>
    </w:p>
    <w:p w14:paraId="4366B2C0" w14:textId="77777777" w:rsidR="00640CEC" w:rsidRPr="00CB2F34" w:rsidRDefault="00640CEC" w:rsidP="00640CEC">
      <w:pPr>
        <w:spacing w:before="120" w:after="120" w:line="240" w:lineRule="auto"/>
        <w:ind w:right="-1"/>
        <w:jc w:val="both"/>
        <w:rPr>
          <w:rFonts w:asciiTheme="minorHAnsi" w:hAnsiTheme="minorHAnsi" w:cstheme="minorHAnsi"/>
        </w:rPr>
      </w:pPr>
      <w:r w:rsidRPr="007D098E">
        <w:rPr>
          <w:rFonts w:asciiTheme="minorHAnsi" w:hAnsiTheme="minorHAnsi" w:cstheme="minorHAnsi"/>
          <w:b/>
          <w:bCs/>
          <w:w w:val="105"/>
        </w:rPr>
        <w:t>TRT8 –</w:t>
      </w:r>
      <w:r w:rsidRPr="00CB2F34">
        <w:rPr>
          <w:rFonts w:asciiTheme="minorHAnsi" w:hAnsiTheme="minorHAnsi" w:cstheme="minorHAnsi"/>
          <w:w w:val="105"/>
        </w:rPr>
        <w:t xml:space="preserve"> Tribunal Regional </w:t>
      </w:r>
      <w:r>
        <w:rPr>
          <w:rFonts w:asciiTheme="minorHAnsi" w:hAnsiTheme="minorHAnsi" w:cstheme="minorHAnsi"/>
          <w:w w:val="105"/>
        </w:rPr>
        <w:t>do Trabalho</w:t>
      </w:r>
      <w:r w:rsidRPr="00CB2F34">
        <w:rPr>
          <w:rFonts w:asciiTheme="minorHAnsi" w:hAnsiTheme="minorHAnsi" w:cstheme="minorHAnsi"/>
          <w:w w:val="105"/>
        </w:rPr>
        <w:t xml:space="preserve"> da 8ª Região.</w:t>
      </w:r>
    </w:p>
    <w:p w14:paraId="55E43B47" w14:textId="77777777" w:rsidR="00640CEC" w:rsidRPr="00CB2F34" w:rsidRDefault="00640CEC" w:rsidP="00640CEC">
      <w:pPr>
        <w:pStyle w:val="Corpodetexto"/>
      </w:pPr>
      <w:r w:rsidRPr="007D098E">
        <w:rPr>
          <w:b/>
          <w:bCs/>
        </w:rPr>
        <w:t>Vulnerabilidade –</w:t>
      </w:r>
      <w:r w:rsidRPr="00CB2F34">
        <w:t xml:space="preserve"> Incapacidade ou fragilidade de resistir aos efeitos de uma situação adversa. Ausência, inadequação ou deficiência, a qual pode vir a contribuir com a concretização de um evento</w:t>
      </w:r>
      <w:r w:rsidRPr="00CB2F34">
        <w:rPr>
          <w:spacing w:val="10"/>
        </w:rPr>
        <w:t xml:space="preserve"> </w:t>
      </w:r>
      <w:r w:rsidRPr="00CB2F34">
        <w:t>indesejado.</w:t>
      </w:r>
    </w:p>
    <w:p w14:paraId="277A2D7D" w14:textId="152FCEB5" w:rsidR="007D19DF" w:rsidRPr="00103B87" w:rsidRDefault="007D19DF" w:rsidP="00C7070C">
      <w:pPr>
        <w:jc w:val="both"/>
        <w:rPr>
          <w:rFonts w:asciiTheme="minorHAnsi" w:hAnsiTheme="minorHAnsi" w:cstheme="minorHAnsi"/>
        </w:rPr>
      </w:pPr>
    </w:p>
    <w:p w14:paraId="49E12CA2" w14:textId="465F8343" w:rsidR="008B2EF5" w:rsidRPr="00507B96" w:rsidRDefault="00FE56ED" w:rsidP="00055B7D">
      <w:pPr>
        <w:pStyle w:val="Ttulo1"/>
        <w:shd w:val="clear" w:color="auto" w:fill="FFFFFF" w:themeFill="background1"/>
        <w:rPr>
          <w:rFonts w:asciiTheme="minorHAnsi" w:hAnsiTheme="minorHAnsi"/>
          <w:sz w:val="20"/>
        </w:rPr>
      </w:pPr>
      <w:bookmarkStart w:id="66" w:name="_Toc80359149"/>
      <w:r w:rsidRPr="00507B96">
        <w:rPr>
          <w:rFonts w:asciiTheme="minorHAnsi" w:hAnsiTheme="minorHAnsi"/>
          <w:sz w:val="20"/>
        </w:rPr>
        <w:t>REFERÊNCIAS</w:t>
      </w:r>
      <w:bookmarkEnd w:id="66"/>
    </w:p>
    <w:p w14:paraId="35F2106D" w14:textId="77777777" w:rsidR="00A573DD" w:rsidRPr="000070BE" w:rsidRDefault="00A573DD" w:rsidP="00520DE7">
      <w:pPr>
        <w:spacing w:line="240" w:lineRule="auto"/>
        <w:jc w:val="both"/>
        <w:rPr>
          <w:rFonts w:asciiTheme="minorHAnsi" w:hAnsiTheme="minorHAnsi" w:cstheme="minorHAnsi"/>
        </w:rPr>
      </w:pPr>
      <w:r w:rsidRPr="000070BE">
        <w:rPr>
          <w:rFonts w:asciiTheme="minorHAnsi" w:hAnsiTheme="minorHAnsi" w:cstheme="minorHAnsi"/>
        </w:rPr>
        <w:t xml:space="preserve">ABNT. ASSOCIAÇÃO BRASILEIRA DE NORMAS TÉCNICAS. NBR 27005:2011: </w:t>
      </w:r>
      <w:r w:rsidRPr="000070BE">
        <w:rPr>
          <w:rFonts w:asciiTheme="minorHAnsi" w:hAnsiTheme="minorHAnsi" w:cstheme="minorHAnsi"/>
          <w:b/>
        </w:rPr>
        <w:t>Tecnologia da Informação - Técnicas de Segurança - Gestão de Riscos de Segurança da Informação.</w:t>
      </w:r>
      <w:r w:rsidRPr="000070BE">
        <w:rPr>
          <w:rFonts w:asciiTheme="minorHAnsi" w:hAnsiTheme="minorHAnsi" w:cstheme="minorHAnsi"/>
        </w:rPr>
        <w:t xml:space="preserve"> Rio de Janeiro, 2011. 87 p.</w:t>
      </w:r>
    </w:p>
    <w:p w14:paraId="226CF4E0" w14:textId="77777777" w:rsidR="00A573DD" w:rsidRPr="000070BE" w:rsidRDefault="00A573DD" w:rsidP="00520DE7">
      <w:pPr>
        <w:spacing w:line="240" w:lineRule="auto"/>
        <w:jc w:val="both"/>
        <w:rPr>
          <w:rFonts w:asciiTheme="minorHAnsi" w:hAnsiTheme="minorHAnsi" w:cstheme="minorHAnsi"/>
        </w:rPr>
      </w:pPr>
      <w:r w:rsidRPr="000070BE">
        <w:rPr>
          <w:rFonts w:asciiTheme="minorHAnsi" w:hAnsiTheme="minorHAnsi" w:cstheme="minorHAnsi"/>
        </w:rPr>
        <w:t xml:space="preserve">ABNT. ASSOCIAÇÃO BRASILEIRA DE NORMAS TÉCNICAS. NBR 31000:2018: </w:t>
      </w:r>
      <w:r w:rsidRPr="000070BE">
        <w:rPr>
          <w:rFonts w:asciiTheme="minorHAnsi" w:hAnsiTheme="minorHAnsi" w:cstheme="minorHAnsi"/>
          <w:b/>
        </w:rPr>
        <w:t>Gestão de Riscos - Diretrizes.</w:t>
      </w:r>
      <w:r w:rsidRPr="000070BE">
        <w:rPr>
          <w:rFonts w:asciiTheme="minorHAnsi" w:hAnsiTheme="minorHAnsi" w:cstheme="minorHAnsi"/>
        </w:rPr>
        <w:t xml:space="preserve"> Rio de Janeiro, 2018a. 17 p.</w:t>
      </w:r>
    </w:p>
    <w:p w14:paraId="5FC515C2" w14:textId="7E6C8E96" w:rsidR="008B2EF5" w:rsidRPr="000070BE" w:rsidRDefault="00A573DD" w:rsidP="00520DE7">
      <w:pPr>
        <w:jc w:val="both"/>
        <w:rPr>
          <w:rFonts w:asciiTheme="minorHAnsi" w:hAnsiTheme="minorHAnsi" w:cstheme="minorHAnsi"/>
        </w:rPr>
      </w:pPr>
      <w:r w:rsidRPr="000070BE">
        <w:rPr>
          <w:rFonts w:asciiTheme="minorHAnsi" w:hAnsiTheme="minorHAnsi" w:cstheme="minorHAnsi"/>
        </w:rPr>
        <w:t xml:space="preserve">ABNT. ASSOCIAÇÃO BRASILEIRA DE NORMAS TÉCNICAS. NBR 31010:2012: </w:t>
      </w:r>
      <w:r w:rsidRPr="000070BE">
        <w:rPr>
          <w:rFonts w:asciiTheme="minorHAnsi" w:hAnsiTheme="minorHAnsi" w:cstheme="minorHAnsi"/>
          <w:b/>
        </w:rPr>
        <w:t>Gestão de Riscos - Técnicas para o processo de avaliação de riscos.</w:t>
      </w:r>
      <w:r w:rsidRPr="000070BE">
        <w:rPr>
          <w:rFonts w:asciiTheme="minorHAnsi" w:hAnsiTheme="minorHAnsi" w:cstheme="minorHAnsi"/>
        </w:rPr>
        <w:t xml:space="preserve"> Rio de Janeiro, 2012. 96 p.</w:t>
      </w:r>
    </w:p>
    <w:p w14:paraId="25A71CE9" w14:textId="7E0F0721" w:rsidR="003267E4" w:rsidRPr="000070BE" w:rsidRDefault="003267E4" w:rsidP="00520DE7">
      <w:pPr>
        <w:jc w:val="both"/>
        <w:rPr>
          <w:rFonts w:asciiTheme="minorHAnsi" w:hAnsiTheme="minorHAnsi" w:cstheme="minorHAnsi"/>
        </w:rPr>
      </w:pPr>
      <w:r w:rsidRPr="000070BE">
        <w:rPr>
          <w:rFonts w:asciiTheme="minorHAnsi" w:hAnsiTheme="minorHAnsi" w:cstheme="minorHAnsi"/>
        </w:rPr>
        <w:t xml:space="preserve">ABNT. ASSOCIAÇÃO BRASILEIRA DE NORMAS TÉCNICAS. GUIA 73:2009: </w:t>
      </w:r>
      <w:r w:rsidRPr="000070BE">
        <w:rPr>
          <w:rFonts w:asciiTheme="minorHAnsi" w:hAnsiTheme="minorHAnsi" w:cstheme="minorHAnsi"/>
          <w:b/>
        </w:rPr>
        <w:t xml:space="preserve">Gestão de Riscos - </w:t>
      </w:r>
      <w:r w:rsidR="002A7257" w:rsidRPr="000070BE">
        <w:rPr>
          <w:rFonts w:asciiTheme="minorHAnsi" w:hAnsiTheme="minorHAnsi" w:cstheme="minorHAnsi"/>
          <w:b/>
        </w:rPr>
        <w:t>Vocabulário</w:t>
      </w:r>
      <w:r w:rsidRPr="000070BE">
        <w:rPr>
          <w:rFonts w:asciiTheme="minorHAnsi" w:hAnsiTheme="minorHAnsi" w:cstheme="minorHAnsi"/>
          <w:b/>
        </w:rPr>
        <w:t>.</w:t>
      </w:r>
      <w:r w:rsidRPr="000070BE">
        <w:rPr>
          <w:rFonts w:asciiTheme="minorHAnsi" w:hAnsiTheme="minorHAnsi" w:cstheme="minorHAnsi"/>
        </w:rPr>
        <w:t xml:space="preserve"> Rio de Janeiro, 20</w:t>
      </w:r>
      <w:r w:rsidR="002A7257" w:rsidRPr="000070BE">
        <w:rPr>
          <w:rFonts w:asciiTheme="minorHAnsi" w:hAnsiTheme="minorHAnsi" w:cstheme="minorHAnsi"/>
        </w:rPr>
        <w:t>09</w:t>
      </w:r>
      <w:r w:rsidRPr="000070BE">
        <w:rPr>
          <w:rFonts w:asciiTheme="minorHAnsi" w:hAnsiTheme="minorHAnsi" w:cstheme="minorHAnsi"/>
        </w:rPr>
        <w:t xml:space="preserve">. </w:t>
      </w:r>
      <w:r w:rsidR="002A7257" w:rsidRPr="000070BE">
        <w:rPr>
          <w:rFonts w:asciiTheme="minorHAnsi" w:hAnsiTheme="minorHAnsi" w:cstheme="minorHAnsi"/>
        </w:rPr>
        <w:t>12</w:t>
      </w:r>
      <w:r w:rsidRPr="000070BE">
        <w:rPr>
          <w:rFonts w:asciiTheme="minorHAnsi" w:hAnsiTheme="minorHAnsi" w:cstheme="minorHAnsi"/>
        </w:rPr>
        <w:t xml:space="preserve"> p.</w:t>
      </w:r>
    </w:p>
    <w:p w14:paraId="7CED49E0" w14:textId="4084D5F7" w:rsidR="002A2BE3" w:rsidRPr="000070BE" w:rsidRDefault="002A2BE3" w:rsidP="00520DE7">
      <w:pPr>
        <w:spacing w:line="240" w:lineRule="auto"/>
        <w:jc w:val="both"/>
        <w:rPr>
          <w:rFonts w:asciiTheme="minorHAnsi" w:hAnsiTheme="minorHAnsi" w:cstheme="minorHAnsi"/>
        </w:rPr>
      </w:pPr>
      <w:r w:rsidRPr="000070BE">
        <w:rPr>
          <w:rFonts w:asciiTheme="minorHAnsi" w:hAnsiTheme="minorHAnsi" w:cstheme="minorHAnsi"/>
        </w:rPr>
        <w:t xml:space="preserve">TCU. Tribunal de Contas da União. </w:t>
      </w:r>
      <w:r w:rsidRPr="000070BE">
        <w:rPr>
          <w:rFonts w:asciiTheme="minorHAnsi" w:hAnsiTheme="minorHAnsi" w:cstheme="minorHAnsi"/>
          <w:b/>
        </w:rPr>
        <w:t>Referencial básico de gestão de riscos</w:t>
      </w:r>
      <w:r w:rsidRPr="000070BE">
        <w:rPr>
          <w:rFonts w:asciiTheme="minorHAnsi" w:hAnsiTheme="minorHAnsi" w:cstheme="minorHAnsi"/>
        </w:rPr>
        <w:t xml:space="preserve"> / Tribunal de Contas da União. Brasília: TCU, Secretaria Geral de Controle Externo (Segecex), 2018. 154 p. Disponível em: &lt;https://portal.tcu.gov.br/biblioteca-digital/referencial-basico-de-gestao-de-riscos.htm&gt;. Acesso em: 5 out. 2018.</w:t>
      </w:r>
    </w:p>
    <w:p w14:paraId="36380C3D" w14:textId="4D7F54C3" w:rsidR="002A2BE3" w:rsidRPr="000070BE" w:rsidRDefault="002A2BE3" w:rsidP="00520DE7">
      <w:pPr>
        <w:spacing w:line="240" w:lineRule="auto"/>
        <w:jc w:val="both"/>
        <w:rPr>
          <w:rFonts w:asciiTheme="minorHAnsi" w:hAnsiTheme="minorHAnsi" w:cstheme="minorHAnsi"/>
        </w:rPr>
      </w:pPr>
      <w:r w:rsidRPr="000070BE">
        <w:rPr>
          <w:rFonts w:asciiTheme="minorHAnsi" w:hAnsiTheme="minorHAnsi" w:cstheme="minorHAnsi"/>
        </w:rPr>
        <w:t xml:space="preserve">TRT8. Tribunal Regional do Trabalho da 8ª Região. </w:t>
      </w:r>
      <w:r w:rsidRPr="000070BE">
        <w:rPr>
          <w:rFonts w:asciiTheme="minorHAnsi" w:hAnsiTheme="minorHAnsi" w:cstheme="minorHAnsi"/>
          <w:b/>
          <w:bCs/>
        </w:rPr>
        <w:t>Manual de Gestão de Riscos</w:t>
      </w:r>
      <w:r w:rsidRPr="000070BE">
        <w:rPr>
          <w:rFonts w:asciiTheme="minorHAnsi" w:hAnsiTheme="minorHAnsi" w:cstheme="minorHAnsi"/>
        </w:rPr>
        <w:t>. Coleção Manuais de Gestão. Volume III. Manual Vermelho: Gestão de Riscos. Belém, 2015. 69 p. Disponível em: &lt;https://www.trt8.jus.br/governanca/gestao-de-riscos&gt;. Acesso em: 23 ago. 2019</w:t>
      </w:r>
      <w:r w:rsidR="00DA5FC3" w:rsidRPr="000070BE">
        <w:rPr>
          <w:rFonts w:asciiTheme="minorHAnsi" w:hAnsiTheme="minorHAnsi" w:cstheme="minorHAnsi"/>
        </w:rPr>
        <w:t>.</w:t>
      </w:r>
    </w:p>
    <w:p w14:paraId="3C8BB4BB" w14:textId="77777777" w:rsidR="00DA5FC3" w:rsidRPr="000070BE" w:rsidRDefault="00DA5FC3" w:rsidP="00520DE7">
      <w:pPr>
        <w:spacing w:line="240" w:lineRule="auto"/>
        <w:jc w:val="both"/>
        <w:rPr>
          <w:rFonts w:asciiTheme="minorHAnsi" w:hAnsiTheme="minorHAnsi" w:cstheme="minorHAnsi"/>
        </w:rPr>
      </w:pPr>
      <w:r w:rsidRPr="000070BE">
        <w:rPr>
          <w:rFonts w:asciiTheme="minorHAnsi" w:hAnsiTheme="minorHAnsi" w:cstheme="minorHAnsi"/>
        </w:rPr>
        <w:t xml:space="preserve">CNJ. Conselho Nacional de Justiça. Segurança da Informação - </w:t>
      </w:r>
      <w:r w:rsidRPr="000070BE">
        <w:rPr>
          <w:rFonts w:asciiTheme="minorHAnsi" w:hAnsiTheme="minorHAnsi" w:cstheme="minorHAnsi"/>
          <w:b/>
        </w:rPr>
        <w:t xml:space="preserve">Diretrizes para a gestão de segurança da informação no âmbito do Poder Judiciário. </w:t>
      </w:r>
      <w:r w:rsidRPr="000070BE">
        <w:rPr>
          <w:rFonts w:asciiTheme="minorHAnsi" w:hAnsiTheme="minorHAnsi" w:cstheme="minorHAnsi"/>
        </w:rPr>
        <w:t>Brasília, 2012</w:t>
      </w:r>
      <w:r w:rsidRPr="000070BE">
        <w:rPr>
          <w:rFonts w:asciiTheme="minorHAnsi" w:hAnsiTheme="minorHAnsi" w:cstheme="minorHAnsi"/>
          <w:b/>
        </w:rPr>
        <w:t>.</w:t>
      </w:r>
      <w:r w:rsidRPr="000070BE">
        <w:rPr>
          <w:rFonts w:asciiTheme="minorHAnsi" w:hAnsiTheme="minorHAnsi" w:cstheme="minorHAnsi"/>
        </w:rPr>
        <w:t xml:space="preserve"> Disponível em: &lt;http://www.cnj.jus.br/images/dti/Comite_Gestao_TIC/Diretrizes_Gestao_SI_PJ.pdf&gt;. Acesso em: 13 out. 2018.</w:t>
      </w:r>
    </w:p>
    <w:p w14:paraId="56A13C94" w14:textId="7A207024" w:rsidR="00DA5FC3" w:rsidRDefault="00DA5FC3" w:rsidP="00520DE7">
      <w:pPr>
        <w:spacing w:line="240" w:lineRule="auto"/>
        <w:jc w:val="both"/>
        <w:rPr>
          <w:rFonts w:asciiTheme="minorHAnsi" w:hAnsiTheme="minorHAnsi" w:cstheme="minorHAnsi"/>
        </w:rPr>
      </w:pPr>
      <w:r w:rsidRPr="000070BE">
        <w:rPr>
          <w:rFonts w:asciiTheme="minorHAnsi" w:hAnsiTheme="minorHAnsi" w:cstheme="minorHAnsi"/>
        </w:rPr>
        <w:t xml:space="preserve">CNJ. Conselho Nacional de Justiça. </w:t>
      </w:r>
      <w:r w:rsidRPr="000070BE">
        <w:rPr>
          <w:rFonts w:asciiTheme="minorHAnsi" w:hAnsiTheme="minorHAnsi" w:cstheme="minorHAnsi"/>
          <w:b/>
        </w:rPr>
        <w:t>Resolução n. 211, de 15 de dez. de 2015.</w:t>
      </w:r>
      <w:r w:rsidRPr="000070BE">
        <w:rPr>
          <w:rFonts w:asciiTheme="minorHAnsi" w:hAnsiTheme="minorHAnsi" w:cstheme="minorHAnsi"/>
        </w:rPr>
        <w:t xml:space="preserve"> Dispõe sobre a Estratégia Nacional de Tecnologia da Informação e Comunicação do Poder Judiciário. Brasília, 2015. Disponível em: &lt;http://www.cnj.jus.br///images/atos_normativos/resolucao/resolucao_211_15122015_18122015173345.pdf&gt;. Acesso em: 13 out. 2018.</w:t>
      </w:r>
    </w:p>
    <w:p w14:paraId="497B1D5F" w14:textId="3A9F2D13" w:rsidR="00A9199B" w:rsidRPr="000070BE" w:rsidRDefault="00A9199B" w:rsidP="00520DE7">
      <w:pPr>
        <w:spacing w:line="240" w:lineRule="auto"/>
        <w:jc w:val="both"/>
        <w:rPr>
          <w:rFonts w:asciiTheme="minorHAnsi" w:hAnsiTheme="minorHAnsi" w:cstheme="minorHAnsi"/>
        </w:rPr>
      </w:pPr>
      <w:r>
        <w:rPr>
          <w:rFonts w:asciiTheme="minorHAnsi" w:hAnsiTheme="minorHAnsi" w:cstheme="minorHAnsi"/>
        </w:rPr>
        <w:lastRenderedPageBreak/>
        <w:t xml:space="preserve">TJTO. Tribunal de Justiça do Tocantins. </w:t>
      </w:r>
      <w:r w:rsidRPr="00291A08">
        <w:rPr>
          <w:rFonts w:asciiTheme="minorHAnsi" w:hAnsiTheme="minorHAnsi" w:cstheme="minorHAnsi"/>
          <w:b/>
          <w:bCs/>
        </w:rPr>
        <w:t>Resolução n. 18, de 09 de julho de 2021.</w:t>
      </w:r>
      <w:r>
        <w:rPr>
          <w:rFonts w:asciiTheme="minorHAnsi" w:hAnsiTheme="minorHAnsi" w:cstheme="minorHAnsi"/>
        </w:rPr>
        <w:t xml:space="preserve"> </w:t>
      </w:r>
      <w:r>
        <w:rPr>
          <w:color w:val="000000"/>
        </w:rPr>
        <w:t>Dispõe sobre a Política de Gestão de Riscos do Poder Judiciário do Estado do Tocantins. Palmas, 2021</w:t>
      </w:r>
      <w:r w:rsidR="00291A08">
        <w:rPr>
          <w:color w:val="000000"/>
        </w:rPr>
        <w:t xml:space="preserve">. </w:t>
      </w:r>
      <w:r w:rsidR="0026481A">
        <w:rPr>
          <w:color w:val="000000"/>
        </w:rPr>
        <w:t xml:space="preserve">Disponível em: </w:t>
      </w:r>
      <w:hyperlink r:id="rId16" w:history="1">
        <w:r w:rsidR="0026481A" w:rsidRPr="006C6F02">
          <w:rPr>
            <w:rStyle w:val="Hyperlink"/>
          </w:rPr>
          <w:t>http://wwa.tjto.jus.br/elegis/Home/Imprimir/2458</w:t>
        </w:r>
      </w:hyperlink>
      <w:r w:rsidR="0026481A">
        <w:rPr>
          <w:color w:val="000000"/>
        </w:rPr>
        <w:t>. Acesso em 19 ago. 2021.</w:t>
      </w:r>
    </w:p>
    <w:p w14:paraId="667C9E68" w14:textId="77777777" w:rsidR="004A2CC6" w:rsidRPr="000070BE" w:rsidRDefault="004A2CC6" w:rsidP="00520DE7">
      <w:pPr>
        <w:spacing w:line="240" w:lineRule="auto"/>
        <w:jc w:val="both"/>
        <w:rPr>
          <w:rFonts w:asciiTheme="minorHAnsi" w:hAnsiTheme="minorHAnsi" w:cstheme="minorHAnsi"/>
        </w:rPr>
      </w:pPr>
      <w:r w:rsidRPr="000070BE">
        <w:rPr>
          <w:rFonts w:asciiTheme="minorHAnsi" w:hAnsiTheme="minorHAnsi" w:cstheme="minorHAnsi"/>
        </w:rPr>
        <w:t xml:space="preserve">TJTO. Tribunal de Justiça do Tocantins. </w:t>
      </w:r>
      <w:r w:rsidRPr="000070BE">
        <w:rPr>
          <w:rFonts w:asciiTheme="minorHAnsi" w:hAnsiTheme="minorHAnsi" w:cstheme="minorHAnsi"/>
          <w:b/>
        </w:rPr>
        <w:t>Portaria n. 3433, de 26 de jun. de 2017</w:t>
      </w:r>
      <w:r w:rsidRPr="000070BE">
        <w:rPr>
          <w:rFonts w:asciiTheme="minorHAnsi" w:hAnsiTheme="minorHAnsi" w:cstheme="minorHAnsi"/>
        </w:rPr>
        <w:t>. Dispõe sobre a Política de Segurança da Informação (PSI). Palmas, 2017. Disponível em: &lt;http://www.tjto.jus.br/tic/index.php/governanca-de-tic/documentos-normativos/send/98-normativas/1147-politica-de-seguranca-da-informacao&gt;.  Acesso em: 15 nov. 2018.</w:t>
      </w:r>
    </w:p>
    <w:p w14:paraId="55D5EF2B" w14:textId="77777777" w:rsidR="004A2CC6" w:rsidRPr="000070BE" w:rsidRDefault="004A2CC6" w:rsidP="00520DE7">
      <w:pPr>
        <w:spacing w:line="240" w:lineRule="auto"/>
        <w:jc w:val="both"/>
        <w:rPr>
          <w:rFonts w:asciiTheme="minorHAnsi" w:hAnsiTheme="minorHAnsi" w:cstheme="minorHAnsi"/>
        </w:rPr>
      </w:pPr>
      <w:r w:rsidRPr="000070BE">
        <w:rPr>
          <w:rFonts w:asciiTheme="minorHAnsi" w:hAnsiTheme="minorHAnsi" w:cstheme="minorHAnsi"/>
        </w:rPr>
        <w:t xml:space="preserve">TJTO. Tribunal de Justiça do Tocantins. </w:t>
      </w:r>
      <w:r w:rsidRPr="000070BE">
        <w:rPr>
          <w:rFonts w:asciiTheme="minorHAnsi" w:hAnsiTheme="minorHAnsi" w:cstheme="minorHAnsi"/>
          <w:b/>
          <w:bCs/>
        </w:rPr>
        <w:t>Portaria</w:t>
      </w:r>
      <w:r w:rsidRPr="000070BE">
        <w:rPr>
          <w:rFonts w:asciiTheme="minorHAnsi" w:hAnsiTheme="minorHAnsi" w:cstheme="minorHAnsi"/>
          <w:b/>
        </w:rPr>
        <w:t xml:space="preserve"> n. 1660, de 12 de agosto de 2019</w:t>
      </w:r>
      <w:r w:rsidRPr="000070BE">
        <w:rPr>
          <w:rFonts w:asciiTheme="minorHAnsi" w:hAnsiTheme="minorHAnsi" w:cstheme="minorHAnsi"/>
        </w:rPr>
        <w:t>. Promove atualizações em seu conteúdo e inclui normas de gestão de risco de segurança da informação e de gestão dos processos de backup, alterando a Portaria nº 3.433, de 26 de junho de 2017. Palmas, 2019. Disponível em: &lt; http://wwa.tjto.jus.br/elegis/Home/Imprimir/1970&gt;.  Acesso em: 8 out. 2019.</w:t>
      </w:r>
    </w:p>
    <w:p w14:paraId="72BF17C9" w14:textId="076DBEFF" w:rsidR="00DA5FC3" w:rsidRPr="000070BE" w:rsidRDefault="004A2CC6" w:rsidP="00520DE7">
      <w:pPr>
        <w:spacing w:line="240" w:lineRule="auto"/>
        <w:jc w:val="both"/>
        <w:rPr>
          <w:rFonts w:asciiTheme="minorHAnsi" w:hAnsiTheme="minorHAnsi" w:cstheme="minorHAnsi"/>
        </w:rPr>
      </w:pPr>
      <w:r w:rsidRPr="000070BE">
        <w:rPr>
          <w:rFonts w:asciiTheme="minorHAnsi" w:hAnsiTheme="minorHAnsi" w:cstheme="minorHAnsi"/>
        </w:rPr>
        <w:t xml:space="preserve">TJTO. Tribunal de Justiça do Tocantins. </w:t>
      </w:r>
      <w:r w:rsidRPr="000070BE">
        <w:rPr>
          <w:rFonts w:asciiTheme="minorHAnsi" w:hAnsiTheme="minorHAnsi" w:cstheme="minorHAnsi"/>
          <w:b/>
        </w:rPr>
        <w:t>Resolução n. 10, de 19 de maio de 2016</w:t>
      </w:r>
      <w:r w:rsidRPr="000070BE">
        <w:rPr>
          <w:rFonts w:asciiTheme="minorHAnsi" w:hAnsiTheme="minorHAnsi" w:cstheme="minorHAnsi"/>
        </w:rPr>
        <w:t>. Dispõe sobre o Plano Estratégico de Tecnologia da Informação e Comunicação (PETIC). Palmas, 2016. Disponível em: &lt; http://wwa.tjto.jus.br/elegis/Home/Imprimir/1100&gt;.  Acesso em: 4 out. 2019.</w:t>
      </w:r>
    </w:p>
    <w:p w14:paraId="278B7C68" w14:textId="42B6B078" w:rsidR="00520DE7" w:rsidRPr="000070BE" w:rsidRDefault="00690E96" w:rsidP="00E55E61">
      <w:pPr>
        <w:spacing w:before="120" w:after="120" w:line="240" w:lineRule="auto"/>
        <w:jc w:val="both"/>
        <w:rPr>
          <w:rFonts w:asciiTheme="minorHAnsi" w:hAnsiTheme="minorHAnsi" w:cstheme="minorHAnsi"/>
        </w:rPr>
      </w:pPr>
      <w:r>
        <w:rPr>
          <w:rFonts w:asciiTheme="minorHAnsi" w:hAnsiTheme="minorHAnsi" w:cstheme="minorHAnsi"/>
        </w:rPr>
        <w:t>TCU</w:t>
      </w:r>
      <w:r w:rsidR="00520DE7" w:rsidRPr="000070BE">
        <w:rPr>
          <w:rFonts w:asciiTheme="minorHAnsi" w:hAnsiTheme="minorHAnsi" w:cstheme="minorHAnsi"/>
        </w:rPr>
        <w:t xml:space="preserve">. Tribunal de Contas da União. </w:t>
      </w:r>
      <w:r w:rsidR="00520DE7" w:rsidRPr="000070BE">
        <w:rPr>
          <w:rFonts w:asciiTheme="minorHAnsi" w:hAnsiTheme="minorHAnsi" w:cstheme="minorHAnsi"/>
          <w:b/>
          <w:bCs/>
        </w:rPr>
        <w:t>Manual de gestão de riscos do TCU</w:t>
      </w:r>
      <w:r w:rsidR="00520DE7" w:rsidRPr="000070BE">
        <w:rPr>
          <w:rFonts w:asciiTheme="minorHAnsi" w:hAnsiTheme="minorHAnsi" w:cstheme="minorHAnsi"/>
        </w:rPr>
        <w:t xml:space="preserve"> / Tribunal de Contas da União. – Brasília: TCU, Secretaria de Planejamento, Governança e Gestão (Seplan), 2018. 46 p.: il. Obtido no </w:t>
      </w:r>
      <w:hyperlink r:id="rId17" w:history="1">
        <w:r w:rsidR="00520DE7" w:rsidRPr="000070BE">
          <w:rPr>
            <w:rStyle w:val="Hyperlink"/>
            <w:rFonts w:asciiTheme="minorHAnsi" w:hAnsiTheme="minorHAnsi" w:cstheme="minorHAnsi"/>
            <w:color w:val="auto"/>
          </w:rPr>
          <w:t>https://portal.tcu.gov.br/planejamento-governanca-e-gestao/gestao-de-riscos/manual-de-gestao-de-riscos/</w:t>
        </w:r>
      </w:hyperlink>
      <w:r w:rsidR="00520DE7" w:rsidRPr="000070BE">
        <w:rPr>
          <w:rFonts w:asciiTheme="minorHAnsi" w:hAnsiTheme="minorHAnsi" w:cstheme="minorHAnsi"/>
        </w:rPr>
        <w:t xml:space="preserve"> em 29.03.2021</w:t>
      </w:r>
    </w:p>
    <w:p w14:paraId="2D307481" w14:textId="77777777" w:rsidR="00520DE7" w:rsidRPr="000070BE" w:rsidRDefault="00520DE7" w:rsidP="00E55E61">
      <w:pPr>
        <w:spacing w:before="120" w:after="120" w:line="240" w:lineRule="auto"/>
        <w:jc w:val="both"/>
        <w:rPr>
          <w:rFonts w:asciiTheme="minorHAnsi" w:hAnsiTheme="minorHAnsi" w:cstheme="minorHAnsi"/>
        </w:rPr>
      </w:pPr>
      <w:r w:rsidRPr="000070BE">
        <w:rPr>
          <w:rFonts w:asciiTheme="minorHAnsi" w:hAnsiTheme="minorHAnsi" w:cstheme="minorHAnsi"/>
        </w:rPr>
        <w:t xml:space="preserve">Brasil. Governo Federal. </w:t>
      </w:r>
      <w:r w:rsidRPr="000070BE">
        <w:rPr>
          <w:rFonts w:asciiTheme="minorHAnsi" w:hAnsiTheme="minorHAnsi" w:cstheme="minorHAnsi"/>
          <w:b/>
          <w:bCs/>
        </w:rPr>
        <w:t>Decreto Federal 9.203 de 22.01.2017</w:t>
      </w:r>
      <w:r w:rsidRPr="000070BE">
        <w:rPr>
          <w:rFonts w:asciiTheme="minorHAnsi" w:hAnsiTheme="minorHAnsi" w:cstheme="minorHAnsi"/>
        </w:rPr>
        <w:t>, obtido junto ao link www.planalto.gov.br /ccivil_03/_Ato2015-2018/2017/Decreto/D9203.htm em 26.03.2017.</w:t>
      </w:r>
    </w:p>
    <w:p w14:paraId="36F240B8" w14:textId="1C291C45" w:rsidR="00520DE7" w:rsidRPr="000070BE" w:rsidRDefault="00690E96" w:rsidP="00E55E61">
      <w:pPr>
        <w:spacing w:before="120" w:after="120" w:line="240" w:lineRule="auto"/>
        <w:jc w:val="both"/>
        <w:rPr>
          <w:rFonts w:asciiTheme="minorHAnsi" w:hAnsiTheme="minorHAnsi" w:cstheme="minorHAnsi"/>
          <w:lang w:val="pt-PT"/>
        </w:rPr>
      </w:pPr>
      <w:r>
        <w:rPr>
          <w:rFonts w:asciiTheme="minorHAnsi" w:hAnsiTheme="minorHAnsi" w:cstheme="minorHAnsi"/>
          <w:lang w:val="pt-PT"/>
        </w:rPr>
        <w:t>TRE-TO</w:t>
      </w:r>
      <w:r w:rsidR="00520DE7" w:rsidRPr="000070BE">
        <w:rPr>
          <w:rFonts w:asciiTheme="minorHAnsi" w:hAnsiTheme="minorHAnsi" w:cstheme="minorHAnsi"/>
          <w:lang w:val="pt-PT"/>
        </w:rPr>
        <w:t xml:space="preserve">. Tribunal Regional Eleitoral do Tocantins. </w:t>
      </w:r>
      <w:r w:rsidR="00520DE7" w:rsidRPr="000070BE">
        <w:rPr>
          <w:rFonts w:asciiTheme="minorHAnsi" w:hAnsiTheme="minorHAnsi" w:cstheme="minorHAnsi"/>
          <w:b/>
          <w:bCs/>
          <w:lang w:val="pt-PT"/>
        </w:rPr>
        <w:t>Metodologia de Gestão de Riscos</w:t>
      </w:r>
      <w:r w:rsidR="00520DE7" w:rsidRPr="000070BE">
        <w:rPr>
          <w:rFonts w:asciiTheme="minorHAnsi" w:hAnsiTheme="minorHAnsi" w:cstheme="minorHAnsi"/>
          <w:lang w:val="pt-PT"/>
        </w:rPr>
        <w:t xml:space="preserve"> obtido junto ao link </w:t>
      </w:r>
      <w:hyperlink r:id="rId18" w:history="1">
        <w:r w:rsidR="00520DE7" w:rsidRPr="000070BE">
          <w:rPr>
            <w:rStyle w:val="Hyperlink"/>
            <w:rFonts w:asciiTheme="minorHAnsi" w:hAnsiTheme="minorHAnsi" w:cstheme="minorHAnsi"/>
            <w:color w:val="auto"/>
            <w:lang w:val="pt-PT"/>
          </w:rPr>
          <w:t>www.justicaeleitoral.jus.br/arquivos/tre-to-metodologia-de-gestao-de-riscos/rybena_pdf?file=https://www.justicaeleitoral.jus.br/arquivos/tre-to-metodologia-de-gestao-de-riscos/at_download/file em 29.03.2021</w:t>
        </w:r>
      </w:hyperlink>
    </w:p>
    <w:p w14:paraId="376F1A72" w14:textId="7CA4CDD9" w:rsidR="00520DE7" w:rsidRPr="008D5A7A" w:rsidRDefault="00690E96" w:rsidP="00E55E61">
      <w:pPr>
        <w:spacing w:before="120" w:after="120" w:line="240" w:lineRule="auto"/>
        <w:jc w:val="both"/>
        <w:rPr>
          <w:rFonts w:asciiTheme="minorHAnsi" w:hAnsiTheme="minorHAnsi" w:cstheme="minorHAnsi"/>
          <w:lang w:val="pt-PT"/>
        </w:rPr>
      </w:pPr>
      <w:r w:rsidRPr="008D5A7A">
        <w:rPr>
          <w:rFonts w:asciiTheme="minorHAnsi" w:hAnsiTheme="minorHAnsi" w:cstheme="minorHAnsi"/>
          <w:lang w:val="pt-PT"/>
        </w:rPr>
        <w:t>ANP</w:t>
      </w:r>
      <w:r w:rsidR="00520DE7" w:rsidRPr="008D5A7A">
        <w:rPr>
          <w:rFonts w:asciiTheme="minorHAnsi" w:hAnsiTheme="minorHAnsi" w:cstheme="minorHAnsi"/>
          <w:lang w:val="pt-PT"/>
        </w:rPr>
        <w:t xml:space="preserve">. Agência Nacional do Petróleo, Gás Natural e Biocombustíveis. </w:t>
      </w:r>
      <w:r w:rsidR="00520DE7" w:rsidRPr="008D5A7A">
        <w:rPr>
          <w:rFonts w:asciiTheme="minorHAnsi" w:hAnsiTheme="minorHAnsi" w:cstheme="minorHAnsi"/>
          <w:b/>
          <w:bCs/>
          <w:lang w:val="pt-PT"/>
        </w:rPr>
        <w:t>Metodologia de Gestão de Riscos ANP</w:t>
      </w:r>
      <w:r w:rsidR="00520DE7" w:rsidRPr="008D5A7A">
        <w:rPr>
          <w:rFonts w:asciiTheme="minorHAnsi" w:hAnsiTheme="minorHAnsi" w:cstheme="minorHAnsi"/>
          <w:lang w:val="pt-PT"/>
        </w:rPr>
        <w:t xml:space="preserve">, obtido junto ao link </w:t>
      </w:r>
      <w:hyperlink r:id="rId19" w:history="1">
        <w:r w:rsidR="00520DE7" w:rsidRPr="008D5A7A">
          <w:rPr>
            <w:rStyle w:val="Hyperlink"/>
            <w:rFonts w:asciiTheme="minorHAnsi" w:hAnsiTheme="minorHAnsi" w:cstheme="minorHAnsi"/>
            <w:color w:val="auto"/>
            <w:lang w:val="pt-PT"/>
          </w:rPr>
          <w:t>www.anp.gov.br/arquivos/gestao-riscos/metodologia-gestao-riscos-anp.pdf</w:t>
        </w:r>
      </w:hyperlink>
      <w:r w:rsidR="00520DE7" w:rsidRPr="008D5A7A">
        <w:rPr>
          <w:rFonts w:asciiTheme="minorHAnsi" w:hAnsiTheme="minorHAnsi" w:cstheme="minorHAnsi"/>
          <w:lang w:val="pt-PT"/>
        </w:rPr>
        <w:t xml:space="preserve"> em 04.04.2021</w:t>
      </w:r>
      <w:r w:rsidR="008D5A7A" w:rsidRPr="008D5A7A">
        <w:rPr>
          <w:rFonts w:asciiTheme="minorHAnsi" w:hAnsiTheme="minorHAnsi" w:cstheme="minorHAnsi"/>
          <w:lang w:val="pt-PT"/>
        </w:rPr>
        <w:t>.</w:t>
      </w:r>
    </w:p>
    <w:p w14:paraId="44CEF130" w14:textId="77777777" w:rsidR="008D5A7A" w:rsidRPr="008D5A7A" w:rsidRDefault="008D5A7A" w:rsidP="00570B6E">
      <w:pPr>
        <w:pStyle w:val="paragraph"/>
        <w:spacing w:before="120" w:beforeAutospacing="0" w:after="120" w:afterAutospacing="0"/>
        <w:textAlignment w:val="baseline"/>
        <w:rPr>
          <w:rFonts w:asciiTheme="minorHAnsi" w:hAnsiTheme="minorHAnsi" w:cstheme="minorHAnsi"/>
          <w:sz w:val="20"/>
          <w:szCs w:val="20"/>
        </w:rPr>
      </w:pPr>
      <w:r w:rsidRPr="008D5A7A">
        <w:rPr>
          <w:rStyle w:val="normaltextrun"/>
          <w:rFonts w:asciiTheme="minorHAnsi" w:hAnsiTheme="minorHAnsi" w:cstheme="minorHAnsi"/>
          <w:sz w:val="20"/>
          <w:szCs w:val="20"/>
        </w:rPr>
        <w:t xml:space="preserve">BEZERRA, Edson Kowask. </w:t>
      </w:r>
      <w:r w:rsidRPr="008D5A7A">
        <w:rPr>
          <w:rStyle w:val="normaltextrun"/>
          <w:rFonts w:asciiTheme="minorHAnsi" w:hAnsiTheme="minorHAnsi" w:cstheme="minorHAnsi"/>
          <w:b/>
          <w:bCs/>
          <w:sz w:val="20"/>
          <w:szCs w:val="20"/>
        </w:rPr>
        <w:t xml:space="preserve">Gestão de Riscos de TI: NBR 27005. </w:t>
      </w:r>
      <w:r w:rsidRPr="008D5A7A">
        <w:rPr>
          <w:rStyle w:val="normaltextrun"/>
          <w:rFonts w:asciiTheme="minorHAnsi" w:hAnsiTheme="minorHAnsi" w:cstheme="minorHAnsi"/>
          <w:sz w:val="20"/>
          <w:szCs w:val="20"/>
        </w:rPr>
        <w:t>Rio de Janeiro: RNP/ESR, 2013. 138 p.</w:t>
      </w:r>
      <w:r w:rsidRPr="008D5A7A">
        <w:rPr>
          <w:rStyle w:val="eop"/>
          <w:rFonts w:asciiTheme="minorHAnsi" w:hAnsiTheme="minorHAnsi" w:cstheme="minorHAnsi"/>
          <w:sz w:val="20"/>
          <w:szCs w:val="20"/>
        </w:rPr>
        <w:t> </w:t>
      </w:r>
    </w:p>
    <w:p w14:paraId="5979F976" w14:textId="19036655" w:rsidR="008D5A7A" w:rsidRDefault="008D5A7A" w:rsidP="00E55E61">
      <w:pPr>
        <w:spacing w:before="120" w:after="120" w:line="240" w:lineRule="auto"/>
        <w:jc w:val="both"/>
        <w:rPr>
          <w:rFonts w:asciiTheme="minorHAnsi" w:hAnsiTheme="minorHAnsi" w:cstheme="minorHAnsi"/>
          <w:sz w:val="21"/>
          <w:szCs w:val="21"/>
          <w:lang w:val="pt-PT"/>
        </w:rPr>
      </w:pPr>
    </w:p>
    <w:p w14:paraId="32798600" w14:textId="76ACC022" w:rsidR="00DF522D" w:rsidRDefault="00DF522D" w:rsidP="00E55E61">
      <w:pPr>
        <w:spacing w:before="120" w:after="120" w:line="240" w:lineRule="auto"/>
        <w:jc w:val="both"/>
        <w:rPr>
          <w:rFonts w:asciiTheme="minorHAnsi" w:hAnsiTheme="minorHAnsi" w:cstheme="minorHAnsi"/>
          <w:sz w:val="21"/>
          <w:szCs w:val="21"/>
          <w:lang w:val="pt-PT"/>
        </w:rPr>
      </w:pPr>
    </w:p>
    <w:p w14:paraId="5C53C37F" w14:textId="147FD5C0" w:rsidR="00DF522D" w:rsidRDefault="00DF522D" w:rsidP="00E55E61">
      <w:pPr>
        <w:spacing w:before="120" w:after="120" w:line="240" w:lineRule="auto"/>
        <w:jc w:val="both"/>
        <w:rPr>
          <w:rFonts w:asciiTheme="minorHAnsi" w:hAnsiTheme="minorHAnsi" w:cstheme="minorHAnsi"/>
          <w:sz w:val="21"/>
          <w:szCs w:val="21"/>
          <w:lang w:val="pt-PT"/>
        </w:rPr>
      </w:pPr>
    </w:p>
    <w:p w14:paraId="0737EED6" w14:textId="07D2312E" w:rsidR="00DF522D" w:rsidRDefault="00DF522D" w:rsidP="00E55E61">
      <w:pPr>
        <w:spacing w:before="120" w:after="120" w:line="240" w:lineRule="auto"/>
        <w:jc w:val="both"/>
        <w:rPr>
          <w:rFonts w:asciiTheme="minorHAnsi" w:hAnsiTheme="minorHAnsi" w:cstheme="minorHAnsi"/>
          <w:sz w:val="21"/>
          <w:szCs w:val="21"/>
          <w:lang w:val="pt-PT"/>
        </w:rPr>
      </w:pPr>
    </w:p>
    <w:p w14:paraId="25B57659" w14:textId="3D89F67F" w:rsidR="00DF522D" w:rsidRDefault="00DF522D" w:rsidP="00E55E61">
      <w:pPr>
        <w:spacing w:before="120" w:after="120" w:line="240" w:lineRule="auto"/>
        <w:jc w:val="both"/>
        <w:rPr>
          <w:rFonts w:asciiTheme="minorHAnsi" w:hAnsiTheme="minorHAnsi" w:cstheme="minorHAnsi"/>
          <w:sz w:val="21"/>
          <w:szCs w:val="21"/>
          <w:lang w:val="pt-PT"/>
        </w:rPr>
      </w:pPr>
    </w:p>
    <w:p w14:paraId="70C22885" w14:textId="639973F8" w:rsidR="00DF522D" w:rsidRDefault="00DF522D" w:rsidP="00E55E61">
      <w:pPr>
        <w:spacing w:before="120" w:after="120" w:line="240" w:lineRule="auto"/>
        <w:jc w:val="both"/>
        <w:rPr>
          <w:rFonts w:asciiTheme="minorHAnsi" w:hAnsiTheme="minorHAnsi" w:cstheme="minorHAnsi"/>
          <w:sz w:val="21"/>
          <w:szCs w:val="21"/>
          <w:lang w:val="pt-PT"/>
        </w:rPr>
      </w:pPr>
    </w:p>
    <w:p w14:paraId="1102E277" w14:textId="36B69BE3" w:rsidR="00DF522D" w:rsidRDefault="00DF522D" w:rsidP="00E55E61">
      <w:pPr>
        <w:spacing w:before="120" w:after="120" w:line="240" w:lineRule="auto"/>
        <w:jc w:val="both"/>
        <w:rPr>
          <w:rFonts w:asciiTheme="minorHAnsi" w:hAnsiTheme="minorHAnsi" w:cstheme="minorHAnsi"/>
          <w:sz w:val="21"/>
          <w:szCs w:val="21"/>
          <w:lang w:val="pt-PT"/>
        </w:rPr>
      </w:pPr>
    </w:p>
    <w:p w14:paraId="16873732" w14:textId="5C5D49EF" w:rsidR="00DF522D" w:rsidRDefault="00DF522D" w:rsidP="00E55E61">
      <w:pPr>
        <w:spacing w:before="120" w:after="120" w:line="240" w:lineRule="auto"/>
        <w:jc w:val="both"/>
        <w:rPr>
          <w:rFonts w:asciiTheme="minorHAnsi" w:hAnsiTheme="minorHAnsi" w:cstheme="minorHAnsi"/>
          <w:sz w:val="21"/>
          <w:szCs w:val="21"/>
          <w:lang w:val="pt-PT"/>
        </w:rPr>
      </w:pPr>
    </w:p>
    <w:p w14:paraId="01EA4EB0" w14:textId="14D968E4" w:rsidR="00DF522D" w:rsidRDefault="00DF522D" w:rsidP="00E55E61">
      <w:pPr>
        <w:spacing w:before="120" w:after="120" w:line="240" w:lineRule="auto"/>
        <w:jc w:val="both"/>
        <w:rPr>
          <w:rFonts w:asciiTheme="minorHAnsi" w:hAnsiTheme="minorHAnsi" w:cstheme="minorHAnsi"/>
          <w:sz w:val="21"/>
          <w:szCs w:val="21"/>
          <w:lang w:val="pt-PT"/>
        </w:rPr>
      </w:pPr>
    </w:p>
    <w:p w14:paraId="7399BA16" w14:textId="77777777" w:rsidR="00DF522D" w:rsidRPr="00E55E61" w:rsidRDefault="00DF522D" w:rsidP="00E55E61">
      <w:pPr>
        <w:spacing w:before="120" w:after="120" w:line="240" w:lineRule="auto"/>
        <w:jc w:val="both"/>
        <w:rPr>
          <w:rFonts w:asciiTheme="minorHAnsi" w:hAnsiTheme="minorHAnsi" w:cstheme="minorHAnsi"/>
          <w:sz w:val="21"/>
          <w:szCs w:val="21"/>
          <w:lang w:val="pt-PT"/>
        </w:rPr>
      </w:pPr>
    </w:p>
    <w:p w14:paraId="2048C0FF" w14:textId="77777777" w:rsidR="0023694C" w:rsidRPr="00FE56ED" w:rsidRDefault="0023694C" w:rsidP="009B7E14">
      <w:pPr>
        <w:spacing w:before="120" w:after="120" w:line="240" w:lineRule="auto"/>
        <w:ind w:right="-1"/>
        <w:jc w:val="both"/>
        <w:rPr>
          <w:rFonts w:asciiTheme="minorHAnsi" w:hAnsiTheme="minorHAnsi" w:cstheme="minorHAnsi"/>
          <w:bCs/>
        </w:rPr>
      </w:pPr>
    </w:p>
    <w:p w14:paraId="79CF753A" w14:textId="52158F95" w:rsidR="00A47DEB" w:rsidRPr="00392BEC" w:rsidRDefault="00937205" w:rsidP="006B2DC2">
      <w:pPr>
        <w:pStyle w:val="Ttulo1"/>
        <w:shd w:val="clear" w:color="auto" w:fill="FFFFFF" w:themeFill="background1"/>
        <w:rPr>
          <w:rFonts w:asciiTheme="minorHAnsi" w:hAnsiTheme="minorHAnsi"/>
          <w:sz w:val="20"/>
          <w:lang w:val="pt-BR"/>
        </w:rPr>
      </w:pPr>
      <w:bookmarkStart w:id="67" w:name="_Toc80359150"/>
      <w:r w:rsidRPr="00392BEC">
        <w:rPr>
          <w:rFonts w:asciiTheme="minorHAnsi" w:hAnsiTheme="minorHAnsi"/>
          <w:sz w:val="20"/>
          <w:lang w:val="pt-BR"/>
        </w:rPr>
        <w:lastRenderedPageBreak/>
        <w:t>ANEXOS</w:t>
      </w:r>
      <w:bookmarkEnd w:id="67"/>
    </w:p>
    <w:p w14:paraId="693B7CCB" w14:textId="6F85012A" w:rsidR="00063C5E" w:rsidRPr="00263222" w:rsidRDefault="007D19DF" w:rsidP="00A47DEB">
      <w:pPr>
        <w:pStyle w:val="Ttulo2"/>
        <w:rPr>
          <w:rFonts w:asciiTheme="minorHAnsi" w:hAnsiTheme="minorHAnsi"/>
          <w:i w:val="0"/>
          <w:iCs/>
          <w:sz w:val="20"/>
          <w:lang w:val="pt-BR"/>
        </w:rPr>
      </w:pPr>
      <w:bookmarkStart w:id="68" w:name="_Toc80359151"/>
      <w:r w:rsidRPr="00263222">
        <w:rPr>
          <w:rFonts w:asciiTheme="minorHAnsi" w:hAnsiTheme="minorHAnsi"/>
          <w:i w:val="0"/>
          <w:iCs/>
          <w:sz w:val="20"/>
          <w:lang w:val="pt-BR"/>
        </w:rPr>
        <w:t>A</w:t>
      </w:r>
      <w:r w:rsidR="009D4DE7" w:rsidRPr="00263222">
        <w:rPr>
          <w:rFonts w:asciiTheme="minorHAnsi" w:hAnsiTheme="minorHAnsi"/>
          <w:i w:val="0"/>
          <w:iCs/>
          <w:sz w:val="20"/>
          <w:lang w:val="pt-BR"/>
        </w:rPr>
        <w:t>NEXO I</w:t>
      </w:r>
      <w:r w:rsidR="009520FF" w:rsidRPr="00263222">
        <w:rPr>
          <w:rFonts w:asciiTheme="minorHAnsi" w:hAnsiTheme="minorHAnsi"/>
          <w:i w:val="0"/>
          <w:iCs/>
          <w:sz w:val="20"/>
          <w:lang w:val="pt-BR"/>
        </w:rPr>
        <w:br/>
      </w:r>
      <w:r w:rsidR="00A61ADD" w:rsidRPr="00263222">
        <w:rPr>
          <w:rFonts w:asciiTheme="minorHAnsi" w:hAnsiTheme="minorHAnsi"/>
          <w:i w:val="0"/>
          <w:iCs/>
          <w:sz w:val="20"/>
          <w:lang w:val="pt-BR"/>
        </w:rPr>
        <w:t>Modelo de Relatório de Contextualização</w:t>
      </w:r>
      <w:bookmarkEnd w:id="68"/>
    </w:p>
    <w:tbl>
      <w:tblPr>
        <w:tblStyle w:val="Tabelacomgrade"/>
        <w:tblW w:w="5000" w:type="pct"/>
        <w:jc w:val="center"/>
        <w:tblLook w:val="04A0" w:firstRow="1" w:lastRow="0" w:firstColumn="1" w:lastColumn="0" w:noHBand="0" w:noVBand="1"/>
      </w:tblPr>
      <w:tblGrid>
        <w:gridCol w:w="3362"/>
        <w:gridCol w:w="2455"/>
        <w:gridCol w:w="2962"/>
      </w:tblGrid>
      <w:tr w:rsidR="00063C5E" w:rsidRPr="00392BEC" w14:paraId="720CFB4D" w14:textId="77777777" w:rsidTr="00E75981">
        <w:trPr>
          <w:jc w:val="center"/>
        </w:trPr>
        <w:tc>
          <w:tcPr>
            <w:tcW w:w="1915" w:type="pct"/>
            <w:shd w:val="clear" w:color="auto" w:fill="4F81BD" w:themeFill="accent1"/>
            <w:vAlign w:val="center"/>
          </w:tcPr>
          <w:p w14:paraId="59265D80" w14:textId="77777777" w:rsidR="00063C5E" w:rsidRPr="00392BEC" w:rsidRDefault="00063C5E" w:rsidP="00E75981">
            <w:pPr>
              <w:jc w:val="center"/>
              <w:rPr>
                <w:b/>
                <w:color w:val="FFFFFF" w:themeColor="background1"/>
                <w:sz w:val="20"/>
              </w:rPr>
            </w:pPr>
            <w:r w:rsidRPr="00392BEC">
              <w:rPr>
                <w:b/>
                <w:noProof/>
                <w:color w:val="FFFFFF" w:themeColor="background1"/>
                <w:lang w:eastAsia="pt-BR"/>
              </w:rPr>
              <w:drawing>
                <wp:inline distT="0" distB="0" distL="0" distR="0" wp14:anchorId="78C5E833" wp14:editId="5B69E443">
                  <wp:extent cx="1963863" cy="467008"/>
                  <wp:effectExtent l="19050" t="0" r="0" b="0"/>
                  <wp:docPr id="4" name="Imagem 4" descr="Gant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ry 5"/>
                          <pic:cNvPicPr>
                            <a:picLocks noChangeAspect="1" noChangeArrowheads="1"/>
                          </pic:cNvPicPr>
                        </pic:nvPicPr>
                        <pic:blipFill>
                          <a:blip r:embed="rId20" cstate="print">
                            <a:grayscl/>
                          </a:blip>
                          <a:srcRect/>
                          <a:stretch>
                            <a:fillRect/>
                          </a:stretch>
                        </pic:blipFill>
                        <pic:spPr bwMode="auto">
                          <a:xfrm>
                            <a:off x="0" y="0"/>
                            <a:ext cx="1963863" cy="467008"/>
                          </a:xfrm>
                          <a:prstGeom prst="rect">
                            <a:avLst/>
                          </a:prstGeom>
                          <a:solidFill>
                            <a:schemeClr val="accent1"/>
                          </a:solidFill>
                          <a:ln w="9525">
                            <a:noFill/>
                            <a:miter lim="800000"/>
                            <a:headEnd/>
                            <a:tailEnd/>
                          </a:ln>
                        </pic:spPr>
                      </pic:pic>
                    </a:graphicData>
                  </a:graphic>
                </wp:inline>
              </w:drawing>
            </w:r>
          </w:p>
        </w:tc>
        <w:tc>
          <w:tcPr>
            <w:tcW w:w="3085" w:type="pct"/>
            <w:gridSpan w:val="2"/>
            <w:shd w:val="clear" w:color="auto" w:fill="FFFFFF" w:themeFill="background1"/>
            <w:vAlign w:val="center"/>
          </w:tcPr>
          <w:p w14:paraId="2FDDCD25" w14:textId="77777777" w:rsidR="00063C5E" w:rsidRPr="00392BEC" w:rsidRDefault="00063C5E" w:rsidP="00E75981">
            <w:pPr>
              <w:jc w:val="both"/>
              <w:rPr>
                <w:b/>
                <w:sz w:val="20"/>
              </w:rPr>
            </w:pPr>
            <w:r w:rsidRPr="00392BEC">
              <w:rPr>
                <w:b/>
                <w:sz w:val="20"/>
              </w:rPr>
              <w:t>Unidade Organizacional:</w:t>
            </w:r>
          </w:p>
          <w:p w14:paraId="6B13CF84" w14:textId="3165184D" w:rsidR="00063C5E" w:rsidRPr="00392BEC" w:rsidRDefault="00520DE7" w:rsidP="00E75981">
            <w:pPr>
              <w:jc w:val="both"/>
              <w:rPr>
                <w:i/>
                <w:iCs/>
                <w:sz w:val="20"/>
              </w:rPr>
            </w:pPr>
            <w:r w:rsidRPr="00392BEC">
              <w:rPr>
                <w:i/>
                <w:iCs/>
                <w:sz w:val="20"/>
              </w:rPr>
              <w:t>&lt;&lt;Informar a unidade organizacional/diretoria&gt;&gt;</w:t>
            </w:r>
          </w:p>
        </w:tc>
      </w:tr>
      <w:tr w:rsidR="00063C5E" w:rsidRPr="00392BEC" w14:paraId="7ED9FB01" w14:textId="77777777" w:rsidTr="00E75981">
        <w:trPr>
          <w:jc w:val="center"/>
        </w:trPr>
        <w:tc>
          <w:tcPr>
            <w:tcW w:w="5000" w:type="pct"/>
            <w:gridSpan w:val="3"/>
            <w:shd w:val="clear" w:color="auto" w:fill="4F81BD" w:themeFill="accent1"/>
            <w:vAlign w:val="center"/>
          </w:tcPr>
          <w:p w14:paraId="7711BF04" w14:textId="52A6E9DE" w:rsidR="00063C5E" w:rsidRPr="00392BEC" w:rsidRDefault="00063C5E" w:rsidP="00E75981">
            <w:pPr>
              <w:jc w:val="center"/>
              <w:rPr>
                <w:b/>
                <w:color w:val="FFFFFF" w:themeColor="background1"/>
                <w:sz w:val="20"/>
              </w:rPr>
            </w:pPr>
            <w:r w:rsidRPr="00392BEC">
              <w:rPr>
                <w:b/>
                <w:color w:val="FFFFFF" w:themeColor="background1"/>
                <w:sz w:val="20"/>
              </w:rPr>
              <w:t>GESTÃO DE RISCOS</w:t>
            </w:r>
          </w:p>
        </w:tc>
      </w:tr>
      <w:tr w:rsidR="00063C5E" w:rsidRPr="00392BEC" w14:paraId="6204D02E" w14:textId="77777777" w:rsidTr="00E75981">
        <w:trPr>
          <w:jc w:val="center"/>
        </w:trPr>
        <w:tc>
          <w:tcPr>
            <w:tcW w:w="3313" w:type="pct"/>
            <w:gridSpan w:val="2"/>
            <w:shd w:val="clear" w:color="auto" w:fill="auto"/>
            <w:vAlign w:val="center"/>
          </w:tcPr>
          <w:p w14:paraId="0B7F4DA0" w14:textId="77777777" w:rsidR="00063C5E" w:rsidRPr="00392BEC" w:rsidRDefault="00063C5E" w:rsidP="00E75981">
            <w:pPr>
              <w:jc w:val="center"/>
              <w:rPr>
                <w:b/>
                <w:sz w:val="20"/>
              </w:rPr>
            </w:pPr>
            <w:r w:rsidRPr="00392BEC">
              <w:rPr>
                <w:b/>
                <w:sz w:val="20"/>
              </w:rPr>
              <w:t>RELATÓRIO DE CONTEXTUALIZAÇÃO</w:t>
            </w:r>
          </w:p>
        </w:tc>
        <w:tc>
          <w:tcPr>
            <w:tcW w:w="1687" w:type="pct"/>
            <w:shd w:val="clear" w:color="auto" w:fill="auto"/>
            <w:vAlign w:val="center"/>
          </w:tcPr>
          <w:p w14:paraId="2DD1BB22" w14:textId="77777777" w:rsidR="00063C5E" w:rsidRPr="00392BEC" w:rsidRDefault="00063C5E" w:rsidP="00E75981">
            <w:pPr>
              <w:rPr>
                <w:b/>
                <w:sz w:val="20"/>
              </w:rPr>
            </w:pPr>
            <w:r w:rsidRPr="00392BEC">
              <w:rPr>
                <w:b/>
                <w:sz w:val="20"/>
              </w:rPr>
              <w:t>DATA:</w:t>
            </w:r>
          </w:p>
        </w:tc>
      </w:tr>
      <w:tr w:rsidR="00063C5E" w:rsidRPr="00392BEC" w14:paraId="1609A42B" w14:textId="77777777" w:rsidTr="00E75981">
        <w:trPr>
          <w:jc w:val="center"/>
        </w:trPr>
        <w:tc>
          <w:tcPr>
            <w:tcW w:w="1" w:type="pct"/>
            <w:gridSpan w:val="3"/>
            <w:shd w:val="clear" w:color="auto" w:fill="auto"/>
            <w:vAlign w:val="center"/>
          </w:tcPr>
          <w:p w14:paraId="6DB363D4" w14:textId="77777777" w:rsidR="00063C5E" w:rsidRPr="00392BEC" w:rsidRDefault="00063C5E" w:rsidP="00E75981">
            <w:pPr>
              <w:rPr>
                <w:b/>
                <w:sz w:val="20"/>
              </w:rPr>
            </w:pPr>
            <w:r w:rsidRPr="00392BEC">
              <w:rPr>
                <w:b/>
                <w:sz w:val="20"/>
              </w:rPr>
              <w:t xml:space="preserve">Área: </w:t>
            </w:r>
            <w:r w:rsidRPr="00392BEC">
              <w:rPr>
                <w:i/>
                <w:sz w:val="20"/>
              </w:rPr>
              <w:t>&lt;&lt; Informar da divisão responsável pela avaliação dos riscos. &gt;&gt;</w:t>
            </w:r>
          </w:p>
        </w:tc>
      </w:tr>
      <w:tr w:rsidR="00063C5E" w:rsidRPr="00392BEC" w14:paraId="12F1A5AF" w14:textId="77777777" w:rsidTr="00E75981">
        <w:trPr>
          <w:jc w:val="center"/>
        </w:trPr>
        <w:tc>
          <w:tcPr>
            <w:tcW w:w="1" w:type="pct"/>
            <w:gridSpan w:val="3"/>
            <w:shd w:val="clear" w:color="auto" w:fill="auto"/>
            <w:vAlign w:val="center"/>
          </w:tcPr>
          <w:p w14:paraId="0AEBCBAF" w14:textId="77777777" w:rsidR="00063C5E" w:rsidRPr="00392BEC" w:rsidRDefault="00063C5E" w:rsidP="00E75981">
            <w:pPr>
              <w:rPr>
                <w:b/>
                <w:sz w:val="20"/>
              </w:rPr>
            </w:pPr>
            <w:r w:rsidRPr="00392BEC">
              <w:rPr>
                <w:b/>
                <w:sz w:val="20"/>
              </w:rPr>
              <w:t>Gestor de Risco:</w:t>
            </w:r>
          </w:p>
        </w:tc>
      </w:tr>
    </w:tbl>
    <w:p w14:paraId="5B6DEB63" w14:textId="77777777" w:rsidR="00063C5E" w:rsidRPr="00392BEC" w:rsidRDefault="00063C5E" w:rsidP="00063C5E"/>
    <w:p w14:paraId="22EC1360" w14:textId="77777777" w:rsidR="00063C5E" w:rsidRPr="00392BEC" w:rsidRDefault="00063C5E" w:rsidP="00063C5E">
      <w:pPr>
        <w:pStyle w:val="PargrafodaLista"/>
        <w:numPr>
          <w:ilvl w:val="0"/>
          <w:numId w:val="13"/>
        </w:numPr>
        <w:shd w:val="clear" w:color="auto" w:fill="4F81BD" w:themeFill="accent1"/>
        <w:ind w:left="0" w:firstLine="0"/>
        <w:jc w:val="both"/>
        <w:rPr>
          <w:b/>
          <w:color w:val="FFFFFF" w:themeColor="background1"/>
        </w:rPr>
      </w:pPr>
      <w:r w:rsidRPr="00392BEC">
        <w:rPr>
          <w:b/>
          <w:color w:val="FFFFFF" w:themeColor="background1"/>
        </w:rPr>
        <w:t>Definição do escopo da avaliação de riscos</w:t>
      </w:r>
    </w:p>
    <w:p w14:paraId="55B01E9E" w14:textId="77777777" w:rsidR="00063C5E" w:rsidRPr="00392BEC" w:rsidRDefault="00063C5E" w:rsidP="00063C5E">
      <w:pPr>
        <w:jc w:val="both"/>
        <w:rPr>
          <w:i/>
        </w:rPr>
      </w:pPr>
      <w:r w:rsidRPr="00392BEC">
        <w:rPr>
          <w:i/>
        </w:rPr>
        <w:t>&lt;&lt; Descrever o escopo da avaliação de riscos (quais processos, subprocessos, atividades, tarefas, projetos, sistemas, ambientes, ativos terão os riscos avaliados e tratados). &gt;&gt;</w:t>
      </w:r>
    </w:p>
    <w:p w14:paraId="60937DF2" w14:textId="77777777" w:rsidR="00063C5E" w:rsidRPr="00392BEC" w:rsidRDefault="00063C5E" w:rsidP="00063C5E">
      <w:pPr>
        <w:pStyle w:val="PargrafodaLista"/>
        <w:numPr>
          <w:ilvl w:val="0"/>
          <w:numId w:val="13"/>
        </w:numPr>
        <w:shd w:val="clear" w:color="auto" w:fill="4F81BD" w:themeFill="accent1"/>
        <w:ind w:left="0" w:firstLine="0"/>
        <w:jc w:val="both"/>
        <w:rPr>
          <w:b/>
          <w:color w:val="FFFFFF" w:themeColor="background1"/>
        </w:rPr>
      </w:pPr>
      <w:r w:rsidRPr="00392BEC">
        <w:rPr>
          <w:b/>
          <w:color w:val="FFFFFF" w:themeColor="background1"/>
        </w:rPr>
        <w:t>Relevância do(s) processo(s)/ativo(s) na estratégia institucional</w:t>
      </w:r>
    </w:p>
    <w:p w14:paraId="155391FF" w14:textId="77777777" w:rsidR="00063C5E" w:rsidRPr="00392BEC" w:rsidRDefault="00063C5E" w:rsidP="00063C5E">
      <w:pPr>
        <w:jc w:val="both"/>
        <w:rPr>
          <w:i/>
          <w:color w:val="000000" w:themeColor="text1"/>
        </w:rPr>
      </w:pPr>
      <w:r w:rsidRPr="00392BEC">
        <w:rPr>
          <w:i/>
          <w:color w:val="000000" w:themeColor="text1"/>
        </w:rPr>
        <w:t>&lt;&lt; Identificar de que forma o processo/ativo que está sendo analisado quanto aos riscos contribui para o alcance dos objetivos organizacionais definidos no plano estratégico institucional. &gt;&gt;</w:t>
      </w:r>
    </w:p>
    <w:p w14:paraId="42149863" w14:textId="77777777" w:rsidR="00063C5E" w:rsidRPr="00392BEC" w:rsidRDefault="00063C5E" w:rsidP="00063C5E">
      <w:pPr>
        <w:pStyle w:val="PargrafodaLista"/>
        <w:numPr>
          <w:ilvl w:val="0"/>
          <w:numId w:val="13"/>
        </w:numPr>
        <w:shd w:val="clear" w:color="auto" w:fill="4F81BD" w:themeFill="accent1"/>
        <w:ind w:left="0" w:firstLine="0"/>
        <w:jc w:val="both"/>
        <w:rPr>
          <w:b/>
          <w:color w:val="FFFFFF" w:themeColor="background1"/>
        </w:rPr>
      </w:pPr>
      <w:r w:rsidRPr="00392BEC">
        <w:rPr>
          <w:b/>
          <w:color w:val="FFFFFF" w:themeColor="background1"/>
        </w:rPr>
        <w:t>Descrição do(s) processo(s)/ativo(s)</w:t>
      </w:r>
    </w:p>
    <w:p w14:paraId="2B26E303" w14:textId="072F051F" w:rsidR="00063C5E" w:rsidRPr="00392BEC" w:rsidRDefault="00063C5E" w:rsidP="00063C5E">
      <w:pPr>
        <w:jc w:val="both"/>
        <w:rPr>
          <w:i/>
        </w:rPr>
      </w:pPr>
      <w:r w:rsidRPr="00392BEC">
        <w:rPr>
          <w:i/>
        </w:rPr>
        <w:t>&lt;&lt; Descrever o processo que está sendo avaliado quanto aos riscos, além de levantar todos os ativos envolvidos. Se necessário avaliar as interações do processo com os demais processos da organização</w:t>
      </w:r>
      <w:r w:rsidR="006C4B79" w:rsidRPr="00392BEC">
        <w:rPr>
          <w:i/>
        </w:rPr>
        <w:t>. Solicitar apoio do escritório de projetos para mapear fluxo do processo</w:t>
      </w:r>
      <w:r w:rsidRPr="00392BEC">
        <w:rPr>
          <w:i/>
        </w:rPr>
        <w:t xml:space="preserve"> &gt;&gt;</w:t>
      </w:r>
    </w:p>
    <w:tbl>
      <w:tblPr>
        <w:tblStyle w:val="Tabelacomgrade"/>
        <w:tblW w:w="0" w:type="auto"/>
        <w:tblLook w:val="04A0" w:firstRow="1" w:lastRow="0" w:firstColumn="1" w:lastColumn="0" w:noHBand="0" w:noVBand="1"/>
      </w:tblPr>
      <w:tblGrid>
        <w:gridCol w:w="2881"/>
        <w:gridCol w:w="3181"/>
        <w:gridCol w:w="2582"/>
      </w:tblGrid>
      <w:tr w:rsidR="00063C5E" w:rsidRPr="00392BEC" w14:paraId="0AE59844" w14:textId="77777777" w:rsidTr="00E75981">
        <w:tc>
          <w:tcPr>
            <w:tcW w:w="2835" w:type="dxa"/>
          </w:tcPr>
          <w:p w14:paraId="0DDFA3CA" w14:textId="77777777" w:rsidR="00063C5E" w:rsidRPr="00392BEC" w:rsidRDefault="00063C5E" w:rsidP="00E75981">
            <w:pPr>
              <w:jc w:val="center"/>
              <w:rPr>
                <w:b/>
                <w:sz w:val="20"/>
              </w:rPr>
            </w:pPr>
            <w:r w:rsidRPr="00392BEC">
              <w:rPr>
                <w:b/>
                <w:sz w:val="20"/>
              </w:rPr>
              <w:t>Processo/Ativo</w:t>
            </w:r>
          </w:p>
        </w:tc>
        <w:tc>
          <w:tcPr>
            <w:tcW w:w="2835" w:type="dxa"/>
          </w:tcPr>
          <w:p w14:paraId="579B2A9D" w14:textId="77777777" w:rsidR="00063C5E" w:rsidRPr="00392BEC" w:rsidRDefault="00063C5E" w:rsidP="00E75981">
            <w:pPr>
              <w:jc w:val="center"/>
              <w:rPr>
                <w:b/>
                <w:sz w:val="20"/>
              </w:rPr>
            </w:pPr>
            <w:r w:rsidRPr="00392BEC">
              <w:rPr>
                <w:b/>
                <w:sz w:val="20"/>
              </w:rPr>
              <w:t>Descrição</w:t>
            </w:r>
          </w:p>
        </w:tc>
        <w:tc>
          <w:tcPr>
            <w:tcW w:w="2582" w:type="dxa"/>
          </w:tcPr>
          <w:p w14:paraId="76BEA5A5" w14:textId="77777777" w:rsidR="00063C5E" w:rsidRPr="00392BEC" w:rsidRDefault="00063C5E" w:rsidP="00E75981">
            <w:pPr>
              <w:jc w:val="center"/>
              <w:rPr>
                <w:b/>
                <w:sz w:val="20"/>
              </w:rPr>
            </w:pPr>
            <w:r w:rsidRPr="00392BEC">
              <w:rPr>
                <w:b/>
                <w:sz w:val="20"/>
              </w:rPr>
              <w:t>Responsável</w:t>
            </w:r>
          </w:p>
        </w:tc>
      </w:tr>
      <w:tr w:rsidR="00063C5E" w:rsidRPr="00392BEC" w14:paraId="59C93A1F" w14:textId="77777777" w:rsidTr="00E75981">
        <w:tc>
          <w:tcPr>
            <w:tcW w:w="2881" w:type="dxa"/>
            <w:vAlign w:val="center"/>
          </w:tcPr>
          <w:p w14:paraId="250F1CC8" w14:textId="77777777" w:rsidR="00063C5E" w:rsidRPr="00392BEC" w:rsidRDefault="00063C5E" w:rsidP="00E75981">
            <w:pPr>
              <w:rPr>
                <w:i/>
                <w:sz w:val="20"/>
              </w:rPr>
            </w:pPr>
            <w:r w:rsidRPr="00392BEC">
              <w:rPr>
                <w:i/>
                <w:sz w:val="20"/>
              </w:rPr>
              <w:t>&lt;&lt; Listar processo/ativo &gt;&gt;</w:t>
            </w:r>
          </w:p>
        </w:tc>
        <w:tc>
          <w:tcPr>
            <w:tcW w:w="3181" w:type="dxa"/>
            <w:vAlign w:val="center"/>
          </w:tcPr>
          <w:p w14:paraId="4FCFE159" w14:textId="77777777" w:rsidR="00063C5E" w:rsidRPr="00392BEC" w:rsidRDefault="00063C5E" w:rsidP="00E75981">
            <w:pPr>
              <w:rPr>
                <w:i/>
                <w:sz w:val="20"/>
              </w:rPr>
            </w:pPr>
            <w:r w:rsidRPr="00392BEC">
              <w:rPr>
                <w:i/>
                <w:sz w:val="20"/>
              </w:rPr>
              <w:t>&lt;&lt; Descrever processo/ativo &gt;&gt;</w:t>
            </w:r>
          </w:p>
        </w:tc>
        <w:tc>
          <w:tcPr>
            <w:tcW w:w="2582" w:type="dxa"/>
            <w:vAlign w:val="center"/>
          </w:tcPr>
          <w:p w14:paraId="7504F21D" w14:textId="77777777" w:rsidR="00063C5E" w:rsidRPr="00392BEC" w:rsidRDefault="00063C5E" w:rsidP="00E75981">
            <w:pPr>
              <w:rPr>
                <w:i/>
                <w:sz w:val="20"/>
              </w:rPr>
            </w:pPr>
            <w:r w:rsidRPr="00392BEC">
              <w:rPr>
                <w:i/>
                <w:sz w:val="20"/>
              </w:rPr>
              <w:t>&lt;&lt; Área responsável pelo processo/ativo.</w:t>
            </w:r>
          </w:p>
        </w:tc>
      </w:tr>
    </w:tbl>
    <w:p w14:paraId="17C78D35" w14:textId="77777777" w:rsidR="00063C5E" w:rsidRPr="00392BEC" w:rsidRDefault="00063C5E" w:rsidP="00063C5E">
      <w:pPr>
        <w:jc w:val="both"/>
      </w:pPr>
    </w:p>
    <w:p w14:paraId="5D80EAD7" w14:textId="77777777" w:rsidR="00063C5E" w:rsidRPr="00392BEC" w:rsidRDefault="00063C5E" w:rsidP="00063C5E">
      <w:pPr>
        <w:pStyle w:val="PargrafodaLista"/>
        <w:numPr>
          <w:ilvl w:val="0"/>
          <w:numId w:val="13"/>
        </w:numPr>
        <w:shd w:val="clear" w:color="auto" w:fill="4F81BD" w:themeFill="accent1"/>
        <w:ind w:left="0" w:firstLine="0"/>
        <w:jc w:val="both"/>
        <w:rPr>
          <w:b/>
          <w:color w:val="FFFFFF" w:themeColor="background1"/>
        </w:rPr>
      </w:pPr>
      <w:r w:rsidRPr="00392BEC">
        <w:rPr>
          <w:b/>
          <w:color w:val="FFFFFF" w:themeColor="background1"/>
        </w:rPr>
        <w:t>Partes interessadas e envolvidas no(s) processo(s)/ativo(s)</w:t>
      </w:r>
    </w:p>
    <w:p w14:paraId="35BE29F9" w14:textId="77777777" w:rsidR="00063C5E" w:rsidRPr="00392BEC" w:rsidRDefault="00063C5E" w:rsidP="00063C5E">
      <w:pPr>
        <w:rPr>
          <w:i/>
        </w:rPr>
      </w:pPr>
      <w:r w:rsidRPr="00392BEC">
        <w:rPr>
          <w:i/>
        </w:rPr>
        <w:t>&lt;&lt; Identificar que são as partes interessadas, tanto interna quanto externamente, e as partes envolvidas no processo/ativo, no intuito de equilibrar os interesses das partes na execução da atividade e no processo de gerenciamento de riscos. &gt;&gt;</w:t>
      </w:r>
    </w:p>
    <w:tbl>
      <w:tblPr>
        <w:tblStyle w:val="Tabelacomgrade"/>
        <w:tblW w:w="0" w:type="auto"/>
        <w:tblLook w:val="04A0" w:firstRow="1" w:lastRow="0" w:firstColumn="1" w:lastColumn="0" w:noHBand="0" w:noVBand="1"/>
      </w:tblPr>
      <w:tblGrid>
        <w:gridCol w:w="4322"/>
        <w:gridCol w:w="4322"/>
      </w:tblGrid>
      <w:tr w:rsidR="00063C5E" w:rsidRPr="00392BEC" w14:paraId="1D377BBD" w14:textId="77777777" w:rsidTr="00E75981">
        <w:tc>
          <w:tcPr>
            <w:tcW w:w="8644" w:type="dxa"/>
            <w:gridSpan w:val="2"/>
          </w:tcPr>
          <w:p w14:paraId="5B5D1690" w14:textId="77777777" w:rsidR="00063C5E" w:rsidRPr="00392BEC" w:rsidRDefault="00063C5E" w:rsidP="00E75981">
            <w:pPr>
              <w:rPr>
                <w:b/>
                <w:sz w:val="20"/>
              </w:rPr>
            </w:pPr>
            <w:r w:rsidRPr="00392BEC">
              <w:rPr>
                <w:b/>
                <w:sz w:val="20"/>
              </w:rPr>
              <w:t>Partes Interessadas</w:t>
            </w:r>
          </w:p>
        </w:tc>
      </w:tr>
      <w:tr w:rsidR="00063C5E" w:rsidRPr="00392BEC" w14:paraId="5AE6FA9C" w14:textId="77777777" w:rsidTr="00E75981">
        <w:tc>
          <w:tcPr>
            <w:tcW w:w="4322" w:type="dxa"/>
          </w:tcPr>
          <w:p w14:paraId="7492CAF0" w14:textId="77777777" w:rsidR="00063C5E" w:rsidRPr="00392BEC" w:rsidRDefault="00063C5E" w:rsidP="00E75981">
            <w:pPr>
              <w:jc w:val="center"/>
              <w:rPr>
                <w:b/>
                <w:sz w:val="20"/>
              </w:rPr>
            </w:pPr>
            <w:r w:rsidRPr="00392BEC">
              <w:rPr>
                <w:b/>
                <w:sz w:val="20"/>
              </w:rPr>
              <w:t>Internas</w:t>
            </w:r>
          </w:p>
        </w:tc>
        <w:tc>
          <w:tcPr>
            <w:tcW w:w="4322" w:type="dxa"/>
          </w:tcPr>
          <w:p w14:paraId="3E804BC1" w14:textId="77777777" w:rsidR="00063C5E" w:rsidRPr="00392BEC" w:rsidRDefault="00063C5E" w:rsidP="00E75981">
            <w:pPr>
              <w:jc w:val="center"/>
              <w:rPr>
                <w:b/>
                <w:sz w:val="20"/>
              </w:rPr>
            </w:pPr>
            <w:r w:rsidRPr="00392BEC">
              <w:rPr>
                <w:b/>
                <w:sz w:val="20"/>
              </w:rPr>
              <w:t>Externas</w:t>
            </w:r>
          </w:p>
        </w:tc>
      </w:tr>
      <w:tr w:rsidR="00063C5E" w:rsidRPr="00392BEC" w14:paraId="5687B862" w14:textId="77777777" w:rsidTr="00E75981">
        <w:tc>
          <w:tcPr>
            <w:tcW w:w="4322" w:type="dxa"/>
          </w:tcPr>
          <w:p w14:paraId="6A292828" w14:textId="77777777" w:rsidR="00063C5E" w:rsidRPr="00392BEC" w:rsidRDefault="00063C5E" w:rsidP="00E75981">
            <w:pPr>
              <w:rPr>
                <w:i/>
                <w:sz w:val="20"/>
              </w:rPr>
            </w:pPr>
            <w:r w:rsidRPr="00392BEC">
              <w:rPr>
                <w:i/>
                <w:sz w:val="20"/>
              </w:rPr>
              <w:t>&lt;&lt; Listar as partes interessadas internas &gt;&gt;</w:t>
            </w:r>
          </w:p>
        </w:tc>
        <w:tc>
          <w:tcPr>
            <w:tcW w:w="4322" w:type="dxa"/>
          </w:tcPr>
          <w:p w14:paraId="47F67F8A" w14:textId="3801357C" w:rsidR="00063C5E" w:rsidRPr="00392BEC" w:rsidRDefault="00063C5E" w:rsidP="00E75981">
            <w:pPr>
              <w:rPr>
                <w:i/>
                <w:sz w:val="20"/>
              </w:rPr>
            </w:pPr>
            <w:r w:rsidRPr="00392BEC">
              <w:rPr>
                <w:i/>
                <w:sz w:val="20"/>
              </w:rPr>
              <w:t xml:space="preserve">&lt;&lt; Listar as partes interessadas </w:t>
            </w:r>
            <w:r w:rsidR="00A37FF1">
              <w:rPr>
                <w:i/>
                <w:sz w:val="20"/>
              </w:rPr>
              <w:t>e</w:t>
            </w:r>
            <w:r w:rsidR="001527B2">
              <w:rPr>
                <w:i/>
                <w:sz w:val="20"/>
              </w:rPr>
              <w:t>x</w:t>
            </w:r>
            <w:r w:rsidRPr="00392BEC">
              <w:rPr>
                <w:i/>
                <w:sz w:val="20"/>
              </w:rPr>
              <w:t>ternas &gt;&gt;</w:t>
            </w:r>
          </w:p>
        </w:tc>
      </w:tr>
      <w:tr w:rsidR="00063C5E" w:rsidRPr="00392BEC" w14:paraId="7796A9CE" w14:textId="77777777" w:rsidTr="00E75981">
        <w:tc>
          <w:tcPr>
            <w:tcW w:w="8644" w:type="dxa"/>
            <w:gridSpan w:val="2"/>
          </w:tcPr>
          <w:p w14:paraId="2FB96CFB" w14:textId="77777777" w:rsidR="00063C5E" w:rsidRPr="00392BEC" w:rsidRDefault="00063C5E" w:rsidP="00E75981">
            <w:pPr>
              <w:rPr>
                <w:b/>
                <w:sz w:val="20"/>
              </w:rPr>
            </w:pPr>
            <w:r w:rsidRPr="00392BEC">
              <w:rPr>
                <w:b/>
                <w:sz w:val="20"/>
              </w:rPr>
              <w:t xml:space="preserve">Partes Envolvidas </w:t>
            </w:r>
          </w:p>
        </w:tc>
      </w:tr>
      <w:tr w:rsidR="00063C5E" w:rsidRPr="00392BEC" w14:paraId="30F7AA1C" w14:textId="77777777" w:rsidTr="00E75981">
        <w:tc>
          <w:tcPr>
            <w:tcW w:w="8644" w:type="dxa"/>
            <w:gridSpan w:val="2"/>
          </w:tcPr>
          <w:p w14:paraId="69FD2EC2" w14:textId="77777777" w:rsidR="00063C5E" w:rsidRPr="00392BEC" w:rsidRDefault="00063C5E" w:rsidP="00E75981">
            <w:pPr>
              <w:rPr>
                <w:i/>
                <w:sz w:val="20"/>
              </w:rPr>
            </w:pPr>
            <w:r w:rsidRPr="00392BEC">
              <w:rPr>
                <w:i/>
                <w:sz w:val="20"/>
              </w:rPr>
              <w:t>&lt;&lt; Listar as partes envolvidas internamente &gt;&gt;</w:t>
            </w:r>
          </w:p>
        </w:tc>
      </w:tr>
    </w:tbl>
    <w:p w14:paraId="2845C1A6" w14:textId="77777777" w:rsidR="00063C5E" w:rsidRPr="00392BEC" w:rsidRDefault="00063C5E" w:rsidP="00063C5E"/>
    <w:p w14:paraId="1722D01A" w14:textId="77777777" w:rsidR="00063C5E" w:rsidRPr="00392BEC" w:rsidRDefault="00063C5E" w:rsidP="00063C5E"/>
    <w:p w14:paraId="1E480CED" w14:textId="5C2FA3C4" w:rsidR="00EE4FA1" w:rsidRPr="00392BEC" w:rsidRDefault="00EE4FA1" w:rsidP="00063C5E">
      <w:pPr>
        <w:tabs>
          <w:tab w:val="left" w:pos="2799"/>
        </w:tabs>
        <w:sectPr w:rsidR="00EE4FA1" w:rsidRPr="00392BEC" w:rsidSect="00007C7C">
          <w:footerReference w:type="default" r:id="rId21"/>
          <w:pgSz w:w="11906" w:h="16838"/>
          <w:pgMar w:top="1418" w:right="1416" w:bottom="1418" w:left="1701" w:header="709" w:footer="709" w:gutter="0"/>
          <w:cols w:space="708"/>
          <w:docGrid w:linePitch="360"/>
        </w:sectPr>
      </w:pPr>
    </w:p>
    <w:p w14:paraId="2D964445" w14:textId="3D078241" w:rsidR="00063C5E" w:rsidRPr="00263222" w:rsidRDefault="00C62206" w:rsidP="00937205">
      <w:pPr>
        <w:pStyle w:val="Ttulo2"/>
        <w:rPr>
          <w:rFonts w:asciiTheme="minorHAnsi" w:hAnsiTheme="minorHAnsi"/>
          <w:i w:val="0"/>
          <w:iCs/>
          <w:sz w:val="20"/>
          <w:lang w:val="pt-BR"/>
        </w:rPr>
      </w:pPr>
      <w:bookmarkStart w:id="69" w:name="_Toc80359152"/>
      <w:r w:rsidRPr="00263222">
        <w:rPr>
          <w:rFonts w:asciiTheme="minorHAnsi" w:hAnsiTheme="minorHAnsi"/>
          <w:i w:val="0"/>
          <w:iCs/>
          <w:sz w:val="20"/>
          <w:lang w:val="pt-BR"/>
        </w:rPr>
        <w:lastRenderedPageBreak/>
        <w:t>ANEXO II</w:t>
      </w:r>
      <w:r w:rsidRPr="00263222">
        <w:rPr>
          <w:rFonts w:asciiTheme="minorHAnsi" w:hAnsiTheme="minorHAnsi"/>
          <w:i w:val="0"/>
          <w:iCs/>
          <w:sz w:val="20"/>
          <w:lang w:val="pt-BR"/>
        </w:rPr>
        <w:br/>
        <w:t>Modelo de Matriz</w:t>
      </w:r>
      <w:r w:rsidR="00855FD9" w:rsidRPr="00263222">
        <w:rPr>
          <w:rFonts w:asciiTheme="minorHAnsi" w:hAnsiTheme="minorHAnsi"/>
          <w:i w:val="0"/>
          <w:iCs/>
          <w:sz w:val="20"/>
          <w:lang w:val="pt-BR"/>
        </w:rPr>
        <w:t xml:space="preserve"> de Identificação de Riscos</w:t>
      </w:r>
      <w:bookmarkEnd w:id="69"/>
    </w:p>
    <w:tbl>
      <w:tblPr>
        <w:tblStyle w:val="Tabelacomgrade"/>
        <w:tblW w:w="5000" w:type="pct"/>
        <w:jc w:val="center"/>
        <w:tblLook w:val="04A0" w:firstRow="1" w:lastRow="0" w:firstColumn="1" w:lastColumn="0" w:noHBand="0" w:noVBand="1"/>
      </w:tblPr>
      <w:tblGrid>
        <w:gridCol w:w="408"/>
        <w:gridCol w:w="2222"/>
        <w:gridCol w:w="999"/>
        <w:gridCol w:w="1758"/>
        <w:gridCol w:w="3048"/>
        <w:gridCol w:w="2897"/>
        <w:gridCol w:w="2662"/>
      </w:tblGrid>
      <w:tr w:rsidR="00C62206" w:rsidRPr="00392BEC" w14:paraId="5F60AFC4" w14:textId="77777777" w:rsidTr="00C62206">
        <w:trPr>
          <w:jc w:val="center"/>
        </w:trPr>
        <w:tc>
          <w:tcPr>
            <w:tcW w:w="1297" w:type="pct"/>
            <w:gridSpan w:val="3"/>
            <w:shd w:val="clear" w:color="auto" w:fill="4F81BD" w:themeFill="accent1"/>
            <w:vAlign w:val="center"/>
          </w:tcPr>
          <w:p w14:paraId="4DEEBBFD" w14:textId="77777777" w:rsidR="00C62206" w:rsidRPr="00392BEC" w:rsidRDefault="00C62206" w:rsidP="00E75981">
            <w:pPr>
              <w:jc w:val="center"/>
              <w:rPr>
                <w:b/>
                <w:color w:val="FFFFFF" w:themeColor="background1"/>
                <w:sz w:val="20"/>
              </w:rPr>
            </w:pPr>
            <w:r w:rsidRPr="00392BEC">
              <w:rPr>
                <w:b/>
                <w:noProof/>
                <w:color w:val="FFFFFF" w:themeColor="background1"/>
                <w:lang w:eastAsia="pt-BR"/>
              </w:rPr>
              <w:drawing>
                <wp:inline distT="0" distB="0" distL="0" distR="0" wp14:anchorId="7B3B128C" wp14:editId="24438A3C">
                  <wp:extent cx="1963863" cy="467008"/>
                  <wp:effectExtent l="19050" t="0" r="0" b="0"/>
                  <wp:docPr id="6" name="Imagem 4" descr="Gant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ry 5"/>
                          <pic:cNvPicPr>
                            <a:picLocks noChangeAspect="1" noChangeArrowheads="1"/>
                          </pic:cNvPicPr>
                        </pic:nvPicPr>
                        <pic:blipFill>
                          <a:blip r:embed="rId20" cstate="print">
                            <a:grayscl/>
                          </a:blip>
                          <a:srcRect/>
                          <a:stretch>
                            <a:fillRect/>
                          </a:stretch>
                        </pic:blipFill>
                        <pic:spPr bwMode="auto">
                          <a:xfrm>
                            <a:off x="0" y="0"/>
                            <a:ext cx="1963863" cy="467008"/>
                          </a:xfrm>
                          <a:prstGeom prst="rect">
                            <a:avLst/>
                          </a:prstGeom>
                          <a:solidFill>
                            <a:schemeClr val="accent1"/>
                          </a:solidFill>
                          <a:ln w="9525">
                            <a:noFill/>
                            <a:miter lim="800000"/>
                            <a:headEnd/>
                            <a:tailEnd/>
                          </a:ln>
                        </pic:spPr>
                      </pic:pic>
                    </a:graphicData>
                  </a:graphic>
                </wp:inline>
              </w:drawing>
            </w:r>
          </w:p>
        </w:tc>
        <w:tc>
          <w:tcPr>
            <w:tcW w:w="2752" w:type="pct"/>
            <w:gridSpan w:val="3"/>
            <w:shd w:val="clear" w:color="auto" w:fill="auto"/>
            <w:vAlign w:val="center"/>
          </w:tcPr>
          <w:p w14:paraId="5AAEC6D4" w14:textId="77777777" w:rsidR="00C62206" w:rsidRPr="00392BEC" w:rsidRDefault="00C62206" w:rsidP="00E75981">
            <w:pPr>
              <w:jc w:val="both"/>
              <w:rPr>
                <w:b/>
                <w:sz w:val="20"/>
              </w:rPr>
            </w:pPr>
            <w:r w:rsidRPr="00392BEC">
              <w:rPr>
                <w:b/>
                <w:sz w:val="20"/>
              </w:rPr>
              <w:t>Unidade Organizacional:</w:t>
            </w:r>
          </w:p>
          <w:p w14:paraId="7E0E9EC2" w14:textId="56319BF9" w:rsidR="00C62206" w:rsidRPr="00392BEC" w:rsidRDefault="00520DE7" w:rsidP="00E75981">
            <w:pPr>
              <w:jc w:val="both"/>
              <w:rPr>
                <w:sz w:val="20"/>
              </w:rPr>
            </w:pPr>
            <w:r w:rsidRPr="00392BEC">
              <w:rPr>
                <w:i/>
                <w:iCs/>
                <w:sz w:val="20"/>
              </w:rPr>
              <w:t>&lt;&lt;Informar a unidade organizacional/diretoria&gt;&gt;</w:t>
            </w:r>
          </w:p>
        </w:tc>
        <w:tc>
          <w:tcPr>
            <w:tcW w:w="951" w:type="pct"/>
            <w:shd w:val="clear" w:color="auto" w:fill="auto"/>
            <w:vAlign w:val="center"/>
          </w:tcPr>
          <w:p w14:paraId="11ED8053" w14:textId="77777777" w:rsidR="00C62206" w:rsidRPr="00392BEC" w:rsidRDefault="00C62206" w:rsidP="00E75981">
            <w:pPr>
              <w:jc w:val="both"/>
              <w:rPr>
                <w:b/>
                <w:sz w:val="20"/>
              </w:rPr>
            </w:pPr>
            <w:r w:rsidRPr="00392BEC">
              <w:rPr>
                <w:b/>
                <w:sz w:val="20"/>
              </w:rPr>
              <w:t>Data:</w:t>
            </w:r>
          </w:p>
        </w:tc>
      </w:tr>
      <w:tr w:rsidR="00C62206" w:rsidRPr="00392BEC" w14:paraId="32E3F698" w14:textId="77777777" w:rsidTr="00C62206">
        <w:trPr>
          <w:jc w:val="center"/>
        </w:trPr>
        <w:tc>
          <w:tcPr>
            <w:tcW w:w="3014" w:type="pct"/>
            <w:gridSpan w:val="5"/>
            <w:tcBorders>
              <w:bottom w:val="single" w:sz="4" w:space="0" w:color="auto"/>
            </w:tcBorders>
            <w:shd w:val="clear" w:color="auto" w:fill="auto"/>
            <w:vAlign w:val="center"/>
          </w:tcPr>
          <w:p w14:paraId="1B43D436" w14:textId="77777777" w:rsidR="00C62206" w:rsidRPr="00392BEC" w:rsidRDefault="00C62206" w:rsidP="00E75981">
            <w:pPr>
              <w:jc w:val="both"/>
              <w:rPr>
                <w:b/>
                <w:sz w:val="20"/>
              </w:rPr>
            </w:pPr>
            <w:r w:rsidRPr="00392BEC">
              <w:rPr>
                <w:b/>
                <w:sz w:val="20"/>
              </w:rPr>
              <w:t>Gestor de Risco:</w:t>
            </w:r>
          </w:p>
        </w:tc>
        <w:tc>
          <w:tcPr>
            <w:tcW w:w="1986" w:type="pct"/>
            <w:gridSpan w:val="2"/>
            <w:tcBorders>
              <w:bottom w:val="single" w:sz="4" w:space="0" w:color="auto"/>
            </w:tcBorders>
            <w:shd w:val="clear" w:color="auto" w:fill="auto"/>
            <w:vAlign w:val="center"/>
          </w:tcPr>
          <w:p w14:paraId="1430E593" w14:textId="77777777" w:rsidR="00C62206" w:rsidRPr="00392BEC" w:rsidRDefault="00C62206" w:rsidP="00E75981">
            <w:pPr>
              <w:jc w:val="both"/>
              <w:rPr>
                <w:b/>
                <w:sz w:val="20"/>
              </w:rPr>
            </w:pPr>
            <w:r w:rsidRPr="00392BEC">
              <w:rPr>
                <w:b/>
                <w:sz w:val="20"/>
              </w:rPr>
              <w:t>Área:</w:t>
            </w:r>
          </w:p>
        </w:tc>
      </w:tr>
      <w:tr w:rsidR="00C62206" w:rsidRPr="00392BEC" w14:paraId="0B2203E7" w14:textId="77777777" w:rsidTr="00E75981">
        <w:trPr>
          <w:jc w:val="center"/>
        </w:trPr>
        <w:tc>
          <w:tcPr>
            <w:tcW w:w="5000" w:type="pct"/>
            <w:gridSpan w:val="7"/>
            <w:tcBorders>
              <w:top w:val="single" w:sz="4" w:space="0" w:color="auto"/>
              <w:left w:val="nil"/>
              <w:bottom w:val="nil"/>
              <w:right w:val="nil"/>
            </w:tcBorders>
            <w:shd w:val="clear" w:color="auto" w:fill="auto"/>
            <w:vAlign w:val="center"/>
          </w:tcPr>
          <w:p w14:paraId="6E77F5EA" w14:textId="77777777" w:rsidR="00C62206" w:rsidRPr="00392BEC" w:rsidRDefault="00C62206" w:rsidP="00E75981">
            <w:pPr>
              <w:jc w:val="center"/>
              <w:rPr>
                <w:b/>
                <w:color w:val="FFFFFF" w:themeColor="background1"/>
                <w:sz w:val="20"/>
              </w:rPr>
            </w:pPr>
          </w:p>
        </w:tc>
      </w:tr>
      <w:tr w:rsidR="00C62206" w:rsidRPr="00392BEC" w14:paraId="18C7B629" w14:textId="77777777" w:rsidTr="00E75981">
        <w:trPr>
          <w:jc w:val="center"/>
        </w:trPr>
        <w:tc>
          <w:tcPr>
            <w:tcW w:w="5000" w:type="pct"/>
            <w:gridSpan w:val="7"/>
            <w:tcBorders>
              <w:top w:val="nil"/>
              <w:left w:val="nil"/>
              <w:right w:val="nil"/>
            </w:tcBorders>
            <w:shd w:val="clear" w:color="auto" w:fill="auto"/>
            <w:vAlign w:val="center"/>
          </w:tcPr>
          <w:p w14:paraId="32FC6BFE" w14:textId="77777777" w:rsidR="00C62206" w:rsidRPr="00392BEC" w:rsidRDefault="00C62206" w:rsidP="00E75981">
            <w:pPr>
              <w:jc w:val="center"/>
              <w:rPr>
                <w:b/>
                <w:color w:val="FFFFFF" w:themeColor="background1"/>
                <w:sz w:val="20"/>
              </w:rPr>
            </w:pPr>
          </w:p>
        </w:tc>
      </w:tr>
      <w:tr w:rsidR="00C62206" w:rsidRPr="00392BEC" w14:paraId="6C38374E" w14:textId="77777777" w:rsidTr="00E75981">
        <w:trPr>
          <w:jc w:val="center"/>
        </w:trPr>
        <w:tc>
          <w:tcPr>
            <w:tcW w:w="5000" w:type="pct"/>
            <w:gridSpan w:val="7"/>
            <w:shd w:val="clear" w:color="auto" w:fill="365F91" w:themeFill="accent1" w:themeFillShade="BF"/>
            <w:vAlign w:val="center"/>
          </w:tcPr>
          <w:p w14:paraId="40A3EFED" w14:textId="0A7A258A" w:rsidR="00C62206" w:rsidRPr="00392BEC" w:rsidRDefault="00C62206" w:rsidP="00E75981">
            <w:pPr>
              <w:jc w:val="center"/>
              <w:rPr>
                <w:b/>
                <w:color w:val="FFFFFF" w:themeColor="background1"/>
                <w:sz w:val="20"/>
              </w:rPr>
            </w:pPr>
            <w:r w:rsidRPr="00392BEC">
              <w:rPr>
                <w:b/>
                <w:color w:val="FFFFFF" w:themeColor="background1"/>
                <w:sz w:val="20"/>
              </w:rPr>
              <w:t>Matriz de Identificação de Riscos</w:t>
            </w:r>
          </w:p>
        </w:tc>
      </w:tr>
      <w:tr w:rsidR="00C62206" w:rsidRPr="00392BEC" w14:paraId="2E40EE77" w14:textId="77777777" w:rsidTr="00855FD9">
        <w:trPr>
          <w:jc w:val="center"/>
        </w:trPr>
        <w:tc>
          <w:tcPr>
            <w:tcW w:w="146" w:type="pct"/>
            <w:shd w:val="clear" w:color="auto" w:fill="365F91" w:themeFill="accent1" w:themeFillShade="BF"/>
            <w:vAlign w:val="center"/>
          </w:tcPr>
          <w:p w14:paraId="43AE8DDE" w14:textId="77777777" w:rsidR="00C62206" w:rsidRPr="00392BEC" w:rsidRDefault="00C62206" w:rsidP="00E75981">
            <w:pPr>
              <w:jc w:val="center"/>
              <w:rPr>
                <w:b/>
                <w:color w:val="FFFFFF" w:themeColor="background1"/>
                <w:sz w:val="20"/>
              </w:rPr>
            </w:pPr>
            <w:r w:rsidRPr="00392BEC">
              <w:rPr>
                <w:b/>
                <w:color w:val="FFFFFF" w:themeColor="background1"/>
                <w:sz w:val="20"/>
              </w:rPr>
              <w:t>ID</w:t>
            </w:r>
          </w:p>
        </w:tc>
        <w:tc>
          <w:tcPr>
            <w:tcW w:w="794" w:type="pct"/>
            <w:shd w:val="clear" w:color="auto" w:fill="365F91" w:themeFill="accent1" w:themeFillShade="BF"/>
            <w:vAlign w:val="center"/>
          </w:tcPr>
          <w:p w14:paraId="1A855218" w14:textId="2FDE32CB" w:rsidR="00C62206" w:rsidRPr="00392BEC" w:rsidRDefault="00D37A46" w:rsidP="00E75981">
            <w:pPr>
              <w:jc w:val="center"/>
              <w:rPr>
                <w:b/>
                <w:color w:val="FFFFFF" w:themeColor="background1"/>
                <w:sz w:val="20"/>
              </w:rPr>
            </w:pPr>
            <w:r w:rsidRPr="00392BEC">
              <w:rPr>
                <w:b/>
                <w:color w:val="FFFFFF" w:themeColor="background1"/>
                <w:sz w:val="20"/>
              </w:rPr>
              <w:t>Processo/</w:t>
            </w:r>
            <w:r w:rsidR="00C62206" w:rsidRPr="00392BEC">
              <w:rPr>
                <w:b/>
                <w:color w:val="FFFFFF" w:themeColor="background1"/>
                <w:sz w:val="20"/>
              </w:rPr>
              <w:t>Ativo</w:t>
            </w:r>
          </w:p>
        </w:tc>
        <w:tc>
          <w:tcPr>
            <w:tcW w:w="985" w:type="pct"/>
            <w:gridSpan w:val="2"/>
            <w:shd w:val="clear" w:color="auto" w:fill="365F91" w:themeFill="accent1" w:themeFillShade="BF"/>
            <w:vAlign w:val="center"/>
          </w:tcPr>
          <w:p w14:paraId="07AB3166" w14:textId="77777777" w:rsidR="00C62206" w:rsidRPr="00392BEC" w:rsidRDefault="00C62206" w:rsidP="00E75981">
            <w:pPr>
              <w:jc w:val="center"/>
              <w:rPr>
                <w:b/>
                <w:color w:val="FFFFFF" w:themeColor="background1"/>
                <w:sz w:val="20"/>
              </w:rPr>
            </w:pPr>
            <w:r w:rsidRPr="00392BEC">
              <w:rPr>
                <w:b/>
                <w:color w:val="FFFFFF" w:themeColor="background1"/>
                <w:sz w:val="20"/>
              </w:rPr>
              <w:t>Evento de Risco</w:t>
            </w:r>
          </w:p>
        </w:tc>
        <w:tc>
          <w:tcPr>
            <w:tcW w:w="1089" w:type="pct"/>
            <w:shd w:val="clear" w:color="auto" w:fill="365F91" w:themeFill="accent1" w:themeFillShade="BF"/>
            <w:vAlign w:val="center"/>
          </w:tcPr>
          <w:p w14:paraId="4D92BEE4" w14:textId="77777777" w:rsidR="00C62206" w:rsidRPr="00392BEC" w:rsidRDefault="00C62206" w:rsidP="00E75981">
            <w:pPr>
              <w:jc w:val="center"/>
              <w:rPr>
                <w:b/>
                <w:color w:val="FFFFFF" w:themeColor="background1"/>
                <w:sz w:val="20"/>
              </w:rPr>
            </w:pPr>
            <w:r w:rsidRPr="00392BEC">
              <w:rPr>
                <w:b/>
                <w:color w:val="FFFFFF" w:themeColor="background1"/>
                <w:sz w:val="20"/>
              </w:rPr>
              <w:t>Causa</w:t>
            </w:r>
          </w:p>
        </w:tc>
        <w:tc>
          <w:tcPr>
            <w:tcW w:w="1035" w:type="pct"/>
            <w:shd w:val="clear" w:color="auto" w:fill="365F91" w:themeFill="accent1" w:themeFillShade="BF"/>
            <w:vAlign w:val="center"/>
          </w:tcPr>
          <w:p w14:paraId="11B20A72" w14:textId="77777777" w:rsidR="00C62206" w:rsidRPr="00392BEC" w:rsidRDefault="00C62206" w:rsidP="00E75981">
            <w:pPr>
              <w:jc w:val="center"/>
              <w:rPr>
                <w:b/>
                <w:color w:val="FFFFFF" w:themeColor="background1"/>
                <w:sz w:val="20"/>
              </w:rPr>
            </w:pPr>
            <w:r w:rsidRPr="00392BEC">
              <w:rPr>
                <w:b/>
                <w:color w:val="FFFFFF" w:themeColor="background1"/>
                <w:sz w:val="20"/>
              </w:rPr>
              <w:t>Consequência</w:t>
            </w:r>
          </w:p>
        </w:tc>
        <w:tc>
          <w:tcPr>
            <w:tcW w:w="951" w:type="pct"/>
            <w:shd w:val="clear" w:color="auto" w:fill="365F91" w:themeFill="accent1" w:themeFillShade="BF"/>
            <w:vAlign w:val="center"/>
          </w:tcPr>
          <w:p w14:paraId="7647742E" w14:textId="77777777" w:rsidR="00C62206" w:rsidRPr="00392BEC" w:rsidRDefault="00C62206" w:rsidP="00E75981">
            <w:pPr>
              <w:jc w:val="center"/>
              <w:rPr>
                <w:b/>
                <w:color w:val="FFFFFF" w:themeColor="background1"/>
                <w:sz w:val="20"/>
              </w:rPr>
            </w:pPr>
            <w:r w:rsidRPr="00392BEC">
              <w:rPr>
                <w:b/>
                <w:color w:val="FFFFFF" w:themeColor="background1"/>
                <w:sz w:val="20"/>
              </w:rPr>
              <w:t>Controles Implementados</w:t>
            </w:r>
          </w:p>
        </w:tc>
      </w:tr>
      <w:tr w:rsidR="00C62206" w:rsidRPr="00392BEC" w14:paraId="1B950CEE" w14:textId="77777777" w:rsidTr="00855FD9">
        <w:trPr>
          <w:jc w:val="center"/>
        </w:trPr>
        <w:tc>
          <w:tcPr>
            <w:tcW w:w="146" w:type="pct"/>
            <w:shd w:val="clear" w:color="auto" w:fill="auto"/>
          </w:tcPr>
          <w:p w14:paraId="0C09187C" w14:textId="77777777" w:rsidR="00C62206" w:rsidRPr="00392BEC" w:rsidRDefault="00C62206" w:rsidP="00E75981">
            <w:pPr>
              <w:jc w:val="center"/>
              <w:rPr>
                <w:sz w:val="20"/>
              </w:rPr>
            </w:pPr>
          </w:p>
        </w:tc>
        <w:tc>
          <w:tcPr>
            <w:tcW w:w="794" w:type="pct"/>
            <w:shd w:val="clear" w:color="auto" w:fill="auto"/>
            <w:vAlign w:val="center"/>
          </w:tcPr>
          <w:p w14:paraId="53FD0AF0" w14:textId="77777777" w:rsidR="00C62206" w:rsidRPr="00392BEC" w:rsidRDefault="00C62206" w:rsidP="00E75981">
            <w:pPr>
              <w:jc w:val="center"/>
              <w:rPr>
                <w:sz w:val="20"/>
              </w:rPr>
            </w:pPr>
          </w:p>
        </w:tc>
        <w:tc>
          <w:tcPr>
            <w:tcW w:w="985" w:type="pct"/>
            <w:gridSpan w:val="2"/>
            <w:shd w:val="clear" w:color="auto" w:fill="auto"/>
            <w:vAlign w:val="center"/>
          </w:tcPr>
          <w:p w14:paraId="2D997460" w14:textId="77777777" w:rsidR="00C62206" w:rsidRPr="00392BEC" w:rsidRDefault="00C62206" w:rsidP="00E75981">
            <w:pPr>
              <w:jc w:val="center"/>
              <w:rPr>
                <w:sz w:val="20"/>
              </w:rPr>
            </w:pPr>
          </w:p>
        </w:tc>
        <w:tc>
          <w:tcPr>
            <w:tcW w:w="1089" w:type="pct"/>
            <w:shd w:val="clear" w:color="auto" w:fill="auto"/>
            <w:vAlign w:val="center"/>
          </w:tcPr>
          <w:p w14:paraId="731262E2" w14:textId="77777777" w:rsidR="00C62206" w:rsidRPr="00392BEC" w:rsidRDefault="00C62206" w:rsidP="00E75981">
            <w:pPr>
              <w:jc w:val="center"/>
              <w:rPr>
                <w:sz w:val="20"/>
              </w:rPr>
            </w:pPr>
          </w:p>
        </w:tc>
        <w:tc>
          <w:tcPr>
            <w:tcW w:w="1035" w:type="pct"/>
          </w:tcPr>
          <w:p w14:paraId="23687A67" w14:textId="77777777" w:rsidR="00C62206" w:rsidRPr="00392BEC" w:rsidRDefault="00C62206" w:rsidP="00E75981">
            <w:pPr>
              <w:jc w:val="center"/>
              <w:rPr>
                <w:sz w:val="20"/>
              </w:rPr>
            </w:pPr>
          </w:p>
        </w:tc>
        <w:tc>
          <w:tcPr>
            <w:tcW w:w="951" w:type="pct"/>
            <w:shd w:val="clear" w:color="auto" w:fill="auto"/>
            <w:vAlign w:val="center"/>
          </w:tcPr>
          <w:p w14:paraId="7A2C9675" w14:textId="77777777" w:rsidR="00C62206" w:rsidRPr="00392BEC" w:rsidRDefault="00C62206" w:rsidP="00E75981">
            <w:pPr>
              <w:jc w:val="center"/>
              <w:rPr>
                <w:sz w:val="20"/>
              </w:rPr>
            </w:pPr>
          </w:p>
        </w:tc>
      </w:tr>
      <w:tr w:rsidR="00C62206" w:rsidRPr="00392BEC" w14:paraId="3DFD060D" w14:textId="77777777" w:rsidTr="00855FD9">
        <w:trPr>
          <w:jc w:val="center"/>
        </w:trPr>
        <w:tc>
          <w:tcPr>
            <w:tcW w:w="146" w:type="pct"/>
            <w:shd w:val="clear" w:color="auto" w:fill="FFFFFF" w:themeFill="background1"/>
          </w:tcPr>
          <w:p w14:paraId="401DB4D8" w14:textId="77777777" w:rsidR="00C62206" w:rsidRPr="00392BEC" w:rsidRDefault="00C62206" w:rsidP="00E75981">
            <w:pPr>
              <w:jc w:val="center"/>
              <w:rPr>
                <w:sz w:val="20"/>
              </w:rPr>
            </w:pPr>
          </w:p>
        </w:tc>
        <w:tc>
          <w:tcPr>
            <w:tcW w:w="794" w:type="pct"/>
            <w:shd w:val="clear" w:color="auto" w:fill="FFFFFF" w:themeFill="background1"/>
            <w:vAlign w:val="center"/>
          </w:tcPr>
          <w:p w14:paraId="4EAF86A7"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3ECD99BF" w14:textId="77777777" w:rsidR="00C62206" w:rsidRPr="00392BEC" w:rsidRDefault="00C62206" w:rsidP="00E75981">
            <w:pPr>
              <w:jc w:val="center"/>
              <w:rPr>
                <w:sz w:val="20"/>
              </w:rPr>
            </w:pPr>
          </w:p>
        </w:tc>
        <w:tc>
          <w:tcPr>
            <w:tcW w:w="1089" w:type="pct"/>
            <w:shd w:val="clear" w:color="auto" w:fill="FFFFFF" w:themeFill="background1"/>
            <w:vAlign w:val="center"/>
          </w:tcPr>
          <w:p w14:paraId="70900F7F" w14:textId="77777777" w:rsidR="00C62206" w:rsidRPr="00392BEC" w:rsidRDefault="00C62206" w:rsidP="00E75981">
            <w:pPr>
              <w:jc w:val="center"/>
              <w:rPr>
                <w:sz w:val="20"/>
              </w:rPr>
            </w:pPr>
          </w:p>
        </w:tc>
        <w:tc>
          <w:tcPr>
            <w:tcW w:w="1035" w:type="pct"/>
            <w:shd w:val="clear" w:color="auto" w:fill="FFFFFF" w:themeFill="background1"/>
          </w:tcPr>
          <w:p w14:paraId="61AF768B" w14:textId="77777777" w:rsidR="00C62206" w:rsidRPr="00392BEC" w:rsidRDefault="00C62206" w:rsidP="00E75981">
            <w:pPr>
              <w:jc w:val="center"/>
              <w:rPr>
                <w:sz w:val="20"/>
              </w:rPr>
            </w:pPr>
          </w:p>
        </w:tc>
        <w:tc>
          <w:tcPr>
            <w:tcW w:w="951" w:type="pct"/>
            <w:shd w:val="clear" w:color="auto" w:fill="FFFFFF" w:themeFill="background1"/>
            <w:vAlign w:val="center"/>
          </w:tcPr>
          <w:p w14:paraId="236392A2" w14:textId="77777777" w:rsidR="00C62206" w:rsidRPr="00392BEC" w:rsidRDefault="00C62206" w:rsidP="00E75981">
            <w:pPr>
              <w:jc w:val="center"/>
              <w:rPr>
                <w:sz w:val="20"/>
              </w:rPr>
            </w:pPr>
          </w:p>
        </w:tc>
      </w:tr>
      <w:tr w:rsidR="00C62206" w:rsidRPr="00392BEC" w14:paraId="606FFD87" w14:textId="77777777" w:rsidTr="00855FD9">
        <w:trPr>
          <w:jc w:val="center"/>
        </w:trPr>
        <w:tc>
          <w:tcPr>
            <w:tcW w:w="146" w:type="pct"/>
            <w:shd w:val="clear" w:color="auto" w:fill="FFFFFF" w:themeFill="background1"/>
          </w:tcPr>
          <w:p w14:paraId="2EDDF937" w14:textId="77777777" w:rsidR="00C62206" w:rsidRPr="00392BEC" w:rsidRDefault="00C62206" w:rsidP="00E75981">
            <w:pPr>
              <w:jc w:val="center"/>
              <w:rPr>
                <w:sz w:val="20"/>
              </w:rPr>
            </w:pPr>
          </w:p>
        </w:tc>
        <w:tc>
          <w:tcPr>
            <w:tcW w:w="794" w:type="pct"/>
            <w:shd w:val="clear" w:color="auto" w:fill="FFFFFF" w:themeFill="background1"/>
            <w:vAlign w:val="center"/>
          </w:tcPr>
          <w:p w14:paraId="14AE7A51"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049725E9" w14:textId="77777777" w:rsidR="00C62206" w:rsidRPr="00392BEC" w:rsidRDefault="00C62206" w:rsidP="00E75981">
            <w:pPr>
              <w:jc w:val="center"/>
              <w:rPr>
                <w:sz w:val="20"/>
              </w:rPr>
            </w:pPr>
          </w:p>
        </w:tc>
        <w:tc>
          <w:tcPr>
            <w:tcW w:w="1089" w:type="pct"/>
            <w:shd w:val="clear" w:color="auto" w:fill="FFFFFF" w:themeFill="background1"/>
            <w:vAlign w:val="center"/>
          </w:tcPr>
          <w:p w14:paraId="3595FCC4" w14:textId="77777777" w:rsidR="00C62206" w:rsidRPr="00392BEC" w:rsidRDefault="00C62206" w:rsidP="00E75981">
            <w:pPr>
              <w:jc w:val="center"/>
              <w:rPr>
                <w:sz w:val="20"/>
              </w:rPr>
            </w:pPr>
          </w:p>
        </w:tc>
        <w:tc>
          <w:tcPr>
            <w:tcW w:w="1035" w:type="pct"/>
            <w:shd w:val="clear" w:color="auto" w:fill="FFFFFF" w:themeFill="background1"/>
          </w:tcPr>
          <w:p w14:paraId="560EA99E" w14:textId="77777777" w:rsidR="00C62206" w:rsidRPr="00392BEC" w:rsidRDefault="00C62206" w:rsidP="00E75981">
            <w:pPr>
              <w:jc w:val="center"/>
              <w:rPr>
                <w:sz w:val="20"/>
              </w:rPr>
            </w:pPr>
          </w:p>
        </w:tc>
        <w:tc>
          <w:tcPr>
            <w:tcW w:w="951" w:type="pct"/>
            <w:shd w:val="clear" w:color="auto" w:fill="FFFFFF" w:themeFill="background1"/>
            <w:vAlign w:val="center"/>
          </w:tcPr>
          <w:p w14:paraId="0B8DF801" w14:textId="77777777" w:rsidR="00C62206" w:rsidRPr="00392BEC" w:rsidRDefault="00C62206" w:rsidP="00E75981">
            <w:pPr>
              <w:jc w:val="center"/>
              <w:rPr>
                <w:sz w:val="20"/>
              </w:rPr>
            </w:pPr>
          </w:p>
        </w:tc>
      </w:tr>
      <w:tr w:rsidR="00C62206" w:rsidRPr="00392BEC" w14:paraId="66CDBD1F" w14:textId="77777777" w:rsidTr="00855FD9">
        <w:trPr>
          <w:jc w:val="center"/>
        </w:trPr>
        <w:tc>
          <w:tcPr>
            <w:tcW w:w="146" w:type="pct"/>
            <w:shd w:val="clear" w:color="auto" w:fill="FFFFFF" w:themeFill="background1"/>
          </w:tcPr>
          <w:p w14:paraId="435E029A" w14:textId="77777777" w:rsidR="00C62206" w:rsidRPr="00392BEC" w:rsidRDefault="00C62206" w:rsidP="00E75981">
            <w:pPr>
              <w:jc w:val="center"/>
              <w:rPr>
                <w:sz w:val="20"/>
              </w:rPr>
            </w:pPr>
          </w:p>
        </w:tc>
        <w:tc>
          <w:tcPr>
            <w:tcW w:w="794" w:type="pct"/>
            <w:shd w:val="clear" w:color="auto" w:fill="FFFFFF" w:themeFill="background1"/>
            <w:vAlign w:val="center"/>
          </w:tcPr>
          <w:p w14:paraId="0896B0A1"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1802CC6F" w14:textId="77777777" w:rsidR="00C62206" w:rsidRPr="00392BEC" w:rsidRDefault="00C62206" w:rsidP="00E75981">
            <w:pPr>
              <w:jc w:val="center"/>
              <w:rPr>
                <w:sz w:val="20"/>
              </w:rPr>
            </w:pPr>
          </w:p>
        </w:tc>
        <w:tc>
          <w:tcPr>
            <w:tcW w:w="1089" w:type="pct"/>
            <w:shd w:val="clear" w:color="auto" w:fill="FFFFFF" w:themeFill="background1"/>
            <w:vAlign w:val="center"/>
          </w:tcPr>
          <w:p w14:paraId="3E697DCA" w14:textId="77777777" w:rsidR="00C62206" w:rsidRPr="00392BEC" w:rsidRDefault="00C62206" w:rsidP="00E75981">
            <w:pPr>
              <w:jc w:val="center"/>
              <w:rPr>
                <w:sz w:val="20"/>
              </w:rPr>
            </w:pPr>
          </w:p>
        </w:tc>
        <w:tc>
          <w:tcPr>
            <w:tcW w:w="1035" w:type="pct"/>
            <w:shd w:val="clear" w:color="auto" w:fill="FFFFFF" w:themeFill="background1"/>
          </w:tcPr>
          <w:p w14:paraId="700B8273" w14:textId="77777777" w:rsidR="00C62206" w:rsidRPr="00392BEC" w:rsidRDefault="00C62206" w:rsidP="00E75981">
            <w:pPr>
              <w:jc w:val="center"/>
              <w:rPr>
                <w:sz w:val="20"/>
              </w:rPr>
            </w:pPr>
          </w:p>
        </w:tc>
        <w:tc>
          <w:tcPr>
            <w:tcW w:w="951" w:type="pct"/>
            <w:shd w:val="clear" w:color="auto" w:fill="FFFFFF" w:themeFill="background1"/>
            <w:vAlign w:val="center"/>
          </w:tcPr>
          <w:p w14:paraId="04986E57" w14:textId="77777777" w:rsidR="00C62206" w:rsidRPr="00392BEC" w:rsidRDefault="00C62206" w:rsidP="00E75981">
            <w:pPr>
              <w:jc w:val="center"/>
              <w:rPr>
                <w:sz w:val="20"/>
              </w:rPr>
            </w:pPr>
          </w:p>
        </w:tc>
      </w:tr>
      <w:tr w:rsidR="00C62206" w:rsidRPr="00392BEC" w14:paraId="7B68B431" w14:textId="77777777" w:rsidTr="00855FD9">
        <w:trPr>
          <w:jc w:val="center"/>
        </w:trPr>
        <w:tc>
          <w:tcPr>
            <w:tcW w:w="146" w:type="pct"/>
            <w:shd w:val="clear" w:color="auto" w:fill="FFFFFF" w:themeFill="background1"/>
          </w:tcPr>
          <w:p w14:paraId="7DDD2CF8" w14:textId="77777777" w:rsidR="00C62206" w:rsidRPr="00392BEC" w:rsidRDefault="00C62206" w:rsidP="00E75981">
            <w:pPr>
              <w:jc w:val="center"/>
              <w:rPr>
                <w:sz w:val="20"/>
              </w:rPr>
            </w:pPr>
          </w:p>
        </w:tc>
        <w:tc>
          <w:tcPr>
            <w:tcW w:w="794" w:type="pct"/>
            <w:shd w:val="clear" w:color="auto" w:fill="FFFFFF" w:themeFill="background1"/>
            <w:vAlign w:val="center"/>
          </w:tcPr>
          <w:p w14:paraId="291316B6"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5C5B1E41" w14:textId="77777777" w:rsidR="00C62206" w:rsidRPr="00392BEC" w:rsidRDefault="00C62206" w:rsidP="00E75981">
            <w:pPr>
              <w:jc w:val="center"/>
              <w:rPr>
                <w:sz w:val="20"/>
              </w:rPr>
            </w:pPr>
          </w:p>
        </w:tc>
        <w:tc>
          <w:tcPr>
            <w:tcW w:w="1089" w:type="pct"/>
            <w:shd w:val="clear" w:color="auto" w:fill="FFFFFF" w:themeFill="background1"/>
            <w:vAlign w:val="center"/>
          </w:tcPr>
          <w:p w14:paraId="2EA49129" w14:textId="77777777" w:rsidR="00C62206" w:rsidRPr="00392BEC" w:rsidRDefault="00C62206" w:rsidP="00E75981">
            <w:pPr>
              <w:jc w:val="center"/>
              <w:rPr>
                <w:sz w:val="20"/>
              </w:rPr>
            </w:pPr>
          </w:p>
        </w:tc>
        <w:tc>
          <w:tcPr>
            <w:tcW w:w="1035" w:type="pct"/>
            <w:shd w:val="clear" w:color="auto" w:fill="FFFFFF" w:themeFill="background1"/>
          </w:tcPr>
          <w:p w14:paraId="7A619ACC" w14:textId="77777777" w:rsidR="00C62206" w:rsidRPr="00392BEC" w:rsidRDefault="00C62206" w:rsidP="00E75981">
            <w:pPr>
              <w:jc w:val="center"/>
              <w:rPr>
                <w:sz w:val="20"/>
              </w:rPr>
            </w:pPr>
          </w:p>
        </w:tc>
        <w:tc>
          <w:tcPr>
            <w:tcW w:w="951" w:type="pct"/>
            <w:shd w:val="clear" w:color="auto" w:fill="FFFFFF" w:themeFill="background1"/>
            <w:vAlign w:val="center"/>
          </w:tcPr>
          <w:p w14:paraId="0D7C7A33" w14:textId="77777777" w:rsidR="00C62206" w:rsidRPr="00392BEC" w:rsidRDefault="00C62206" w:rsidP="00E75981">
            <w:pPr>
              <w:jc w:val="center"/>
              <w:rPr>
                <w:sz w:val="20"/>
              </w:rPr>
            </w:pPr>
          </w:p>
        </w:tc>
      </w:tr>
      <w:tr w:rsidR="00C62206" w:rsidRPr="00392BEC" w14:paraId="58D0634E" w14:textId="77777777" w:rsidTr="00855FD9">
        <w:trPr>
          <w:jc w:val="center"/>
        </w:trPr>
        <w:tc>
          <w:tcPr>
            <w:tcW w:w="146" w:type="pct"/>
            <w:shd w:val="clear" w:color="auto" w:fill="FFFFFF" w:themeFill="background1"/>
          </w:tcPr>
          <w:p w14:paraId="7AD5A872" w14:textId="77777777" w:rsidR="00C62206" w:rsidRPr="00392BEC" w:rsidRDefault="00C62206" w:rsidP="00E75981">
            <w:pPr>
              <w:jc w:val="center"/>
              <w:rPr>
                <w:sz w:val="20"/>
              </w:rPr>
            </w:pPr>
          </w:p>
        </w:tc>
        <w:tc>
          <w:tcPr>
            <w:tcW w:w="794" w:type="pct"/>
            <w:shd w:val="clear" w:color="auto" w:fill="FFFFFF" w:themeFill="background1"/>
            <w:vAlign w:val="center"/>
          </w:tcPr>
          <w:p w14:paraId="71AC05F0"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6F6CB102" w14:textId="77777777" w:rsidR="00C62206" w:rsidRPr="00392BEC" w:rsidRDefault="00C62206" w:rsidP="00E75981">
            <w:pPr>
              <w:jc w:val="center"/>
              <w:rPr>
                <w:sz w:val="20"/>
              </w:rPr>
            </w:pPr>
          </w:p>
        </w:tc>
        <w:tc>
          <w:tcPr>
            <w:tcW w:w="1089" w:type="pct"/>
            <w:shd w:val="clear" w:color="auto" w:fill="FFFFFF" w:themeFill="background1"/>
            <w:vAlign w:val="center"/>
          </w:tcPr>
          <w:p w14:paraId="37CF9E6D" w14:textId="77777777" w:rsidR="00C62206" w:rsidRPr="00392BEC" w:rsidRDefault="00C62206" w:rsidP="00E75981">
            <w:pPr>
              <w:jc w:val="center"/>
              <w:rPr>
                <w:sz w:val="20"/>
              </w:rPr>
            </w:pPr>
          </w:p>
        </w:tc>
        <w:tc>
          <w:tcPr>
            <w:tcW w:w="1035" w:type="pct"/>
            <w:shd w:val="clear" w:color="auto" w:fill="FFFFFF" w:themeFill="background1"/>
          </w:tcPr>
          <w:p w14:paraId="32FD8973" w14:textId="77777777" w:rsidR="00C62206" w:rsidRPr="00392BEC" w:rsidRDefault="00C62206" w:rsidP="00E75981">
            <w:pPr>
              <w:jc w:val="center"/>
              <w:rPr>
                <w:sz w:val="20"/>
              </w:rPr>
            </w:pPr>
          </w:p>
        </w:tc>
        <w:tc>
          <w:tcPr>
            <w:tcW w:w="951" w:type="pct"/>
            <w:shd w:val="clear" w:color="auto" w:fill="FFFFFF" w:themeFill="background1"/>
            <w:vAlign w:val="center"/>
          </w:tcPr>
          <w:p w14:paraId="438ED00D" w14:textId="77777777" w:rsidR="00C62206" w:rsidRPr="00392BEC" w:rsidRDefault="00C62206" w:rsidP="00E75981">
            <w:pPr>
              <w:jc w:val="center"/>
              <w:rPr>
                <w:sz w:val="20"/>
              </w:rPr>
            </w:pPr>
          </w:p>
        </w:tc>
      </w:tr>
      <w:tr w:rsidR="00C62206" w:rsidRPr="00392BEC" w14:paraId="2B1B004D" w14:textId="77777777" w:rsidTr="00855FD9">
        <w:trPr>
          <w:jc w:val="center"/>
        </w:trPr>
        <w:tc>
          <w:tcPr>
            <w:tcW w:w="146" w:type="pct"/>
            <w:shd w:val="clear" w:color="auto" w:fill="FFFFFF" w:themeFill="background1"/>
          </w:tcPr>
          <w:p w14:paraId="4D7E8658" w14:textId="77777777" w:rsidR="00C62206" w:rsidRPr="00392BEC" w:rsidRDefault="00C62206" w:rsidP="00E75981">
            <w:pPr>
              <w:jc w:val="center"/>
              <w:rPr>
                <w:sz w:val="20"/>
              </w:rPr>
            </w:pPr>
          </w:p>
        </w:tc>
        <w:tc>
          <w:tcPr>
            <w:tcW w:w="794" w:type="pct"/>
            <w:shd w:val="clear" w:color="auto" w:fill="FFFFFF" w:themeFill="background1"/>
            <w:vAlign w:val="center"/>
          </w:tcPr>
          <w:p w14:paraId="09F4C41A"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0E13BCAA" w14:textId="77777777" w:rsidR="00C62206" w:rsidRPr="00392BEC" w:rsidRDefault="00C62206" w:rsidP="00E75981">
            <w:pPr>
              <w:jc w:val="center"/>
              <w:rPr>
                <w:sz w:val="20"/>
              </w:rPr>
            </w:pPr>
          </w:p>
        </w:tc>
        <w:tc>
          <w:tcPr>
            <w:tcW w:w="1089" w:type="pct"/>
            <w:shd w:val="clear" w:color="auto" w:fill="FFFFFF" w:themeFill="background1"/>
            <w:vAlign w:val="center"/>
          </w:tcPr>
          <w:p w14:paraId="26398779" w14:textId="77777777" w:rsidR="00C62206" w:rsidRPr="00392BEC" w:rsidRDefault="00C62206" w:rsidP="00E75981">
            <w:pPr>
              <w:jc w:val="center"/>
              <w:rPr>
                <w:sz w:val="20"/>
              </w:rPr>
            </w:pPr>
          </w:p>
        </w:tc>
        <w:tc>
          <w:tcPr>
            <w:tcW w:w="1035" w:type="pct"/>
            <w:shd w:val="clear" w:color="auto" w:fill="FFFFFF" w:themeFill="background1"/>
          </w:tcPr>
          <w:p w14:paraId="080EEBE7" w14:textId="77777777" w:rsidR="00C62206" w:rsidRPr="00392BEC" w:rsidRDefault="00C62206" w:rsidP="00E75981">
            <w:pPr>
              <w:jc w:val="center"/>
              <w:rPr>
                <w:sz w:val="20"/>
              </w:rPr>
            </w:pPr>
          </w:p>
        </w:tc>
        <w:tc>
          <w:tcPr>
            <w:tcW w:w="951" w:type="pct"/>
            <w:shd w:val="clear" w:color="auto" w:fill="FFFFFF" w:themeFill="background1"/>
            <w:vAlign w:val="center"/>
          </w:tcPr>
          <w:p w14:paraId="3F7CA036" w14:textId="77777777" w:rsidR="00C62206" w:rsidRPr="00392BEC" w:rsidRDefault="00C62206" w:rsidP="00E75981">
            <w:pPr>
              <w:jc w:val="center"/>
              <w:rPr>
                <w:sz w:val="20"/>
              </w:rPr>
            </w:pPr>
          </w:p>
        </w:tc>
      </w:tr>
      <w:tr w:rsidR="00C62206" w:rsidRPr="00392BEC" w14:paraId="1006079E" w14:textId="77777777" w:rsidTr="00855FD9">
        <w:trPr>
          <w:jc w:val="center"/>
        </w:trPr>
        <w:tc>
          <w:tcPr>
            <w:tcW w:w="146" w:type="pct"/>
            <w:shd w:val="clear" w:color="auto" w:fill="FFFFFF" w:themeFill="background1"/>
          </w:tcPr>
          <w:p w14:paraId="45E744CB" w14:textId="77777777" w:rsidR="00C62206" w:rsidRPr="00392BEC" w:rsidRDefault="00C62206" w:rsidP="00E75981">
            <w:pPr>
              <w:jc w:val="center"/>
              <w:rPr>
                <w:sz w:val="20"/>
              </w:rPr>
            </w:pPr>
          </w:p>
        </w:tc>
        <w:tc>
          <w:tcPr>
            <w:tcW w:w="794" w:type="pct"/>
            <w:shd w:val="clear" w:color="auto" w:fill="FFFFFF" w:themeFill="background1"/>
            <w:vAlign w:val="center"/>
          </w:tcPr>
          <w:p w14:paraId="5446E9C6"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3F833C74" w14:textId="77777777" w:rsidR="00C62206" w:rsidRPr="00392BEC" w:rsidRDefault="00C62206" w:rsidP="00E75981">
            <w:pPr>
              <w:jc w:val="center"/>
              <w:rPr>
                <w:sz w:val="20"/>
              </w:rPr>
            </w:pPr>
          </w:p>
        </w:tc>
        <w:tc>
          <w:tcPr>
            <w:tcW w:w="1089" w:type="pct"/>
            <w:shd w:val="clear" w:color="auto" w:fill="FFFFFF" w:themeFill="background1"/>
            <w:vAlign w:val="center"/>
          </w:tcPr>
          <w:p w14:paraId="28B2FAB8" w14:textId="77777777" w:rsidR="00C62206" w:rsidRPr="00392BEC" w:rsidRDefault="00C62206" w:rsidP="00E75981">
            <w:pPr>
              <w:jc w:val="center"/>
              <w:rPr>
                <w:sz w:val="20"/>
              </w:rPr>
            </w:pPr>
          </w:p>
        </w:tc>
        <w:tc>
          <w:tcPr>
            <w:tcW w:w="1035" w:type="pct"/>
            <w:shd w:val="clear" w:color="auto" w:fill="FFFFFF" w:themeFill="background1"/>
          </w:tcPr>
          <w:p w14:paraId="754930BE" w14:textId="77777777" w:rsidR="00C62206" w:rsidRPr="00392BEC" w:rsidRDefault="00C62206" w:rsidP="00E75981">
            <w:pPr>
              <w:jc w:val="center"/>
              <w:rPr>
                <w:sz w:val="20"/>
              </w:rPr>
            </w:pPr>
          </w:p>
        </w:tc>
        <w:tc>
          <w:tcPr>
            <w:tcW w:w="951" w:type="pct"/>
            <w:shd w:val="clear" w:color="auto" w:fill="FFFFFF" w:themeFill="background1"/>
            <w:vAlign w:val="center"/>
          </w:tcPr>
          <w:p w14:paraId="13DFE94E" w14:textId="77777777" w:rsidR="00C62206" w:rsidRPr="00392BEC" w:rsidRDefault="00C62206" w:rsidP="00E75981">
            <w:pPr>
              <w:jc w:val="center"/>
              <w:rPr>
                <w:sz w:val="20"/>
              </w:rPr>
            </w:pPr>
          </w:p>
        </w:tc>
      </w:tr>
      <w:tr w:rsidR="00C62206" w:rsidRPr="00392BEC" w14:paraId="0E2C47B4" w14:textId="77777777" w:rsidTr="00855FD9">
        <w:trPr>
          <w:jc w:val="center"/>
        </w:trPr>
        <w:tc>
          <w:tcPr>
            <w:tcW w:w="146" w:type="pct"/>
            <w:shd w:val="clear" w:color="auto" w:fill="FFFFFF" w:themeFill="background1"/>
          </w:tcPr>
          <w:p w14:paraId="525EE74E" w14:textId="77777777" w:rsidR="00C62206" w:rsidRPr="00392BEC" w:rsidRDefault="00C62206" w:rsidP="00E75981">
            <w:pPr>
              <w:jc w:val="center"/>
              <w:rPr>
                <w:sz w:val="20"/>
              </w:rPr>
            </w:pPr>
          </w:p>
        </w:tc>
        <w:tc>
          <w:tcPr>
            <w:tcW w:w="794" w:type="pct"/>
            <w:shd w:val="clear" w:color="auto" w:fill="FFFFFF" w:themeFill="background1"/>
            <w:vAlign w:val="center"/>
          </w:tcPr>
          <w:p w14:paraId="1DDC69F0"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2BD8E46C" w14:textId="77777777" w:rsidR="00C62206" w:rsidRPr="00392BEC" w:rsidRDefault="00C62206" w:rsidP="00E75981">
            <w:pPr>
              <w:jc w:val="center"/>
              <w:rPr>
                <w:sz w:val="20"/>
              </w:rPr>
            </w:pPr>
          </w:p>
        </w:tc>
        <w:tc>
          <w:tcPr>
            <w:tcW w:w="1089" w:type="pct"/>
            <w:shd w:val="clear" w:color="auto" w:fill="FFFFFF" w:themeFill="background1"/>
            <w:vAlign w:val="center"/>
          </w:tcPr>
          <w:p w14:paraId="3ABFBA9B" w14:textId="77777777" w:rsidR="00C62206" w:rsidRPr="00392BEC" w:rsidRDefault="00C62206" w:rsidP="00E75981">
            <w:pPr>
              <w:jc w:val="center"/>
              <w:rPr>
                <w:sz w:val="20"/>
              </w:rPr>
            </w:pPr>
          </w:p>
        </w:tc>
        <w:tc>
          <w:tcPr>
            <w:tcW w:w="1035" w:type="pct"/>
            <w:shd w:val="clear" w:color="auto" w:fill="FFFFFF" w:themeFill="background1"/>
          </w:tcPr>
          <w:p w14:paraId="6866AF10" w14:textId="77777777" w:rsidR="00C62206" w:rsidRPr="00392BEC" w:rsidRDefault="00C62206" w:rsidP="00E75981">
            <w:pPr>
              <w:jc w:val="center"/>
              <w:rPr>
                <w:sz w:val="20"/>
              </w:rPr>
            </w:pPr>
          </w:p>
        </w:tc>
        <w:tc>
          <w:tcPr>
            <w:tcW w:w="951" w:type="pct"/>
            <w:shd w:val="clear" w:color="auto" w:fill="FFFFFF" w:themeFill="background1"/>
            <w:vAlign w:val="center"/>
          </w:tcPr>
          <w:p w14:paraId="4656E216" w14:textId="77777777" w:rsidR="00C62206" w:rsidRPr="00392BEC" w:rsidRDefault="00C62206" w:rsidP="00E75981">
            <w:pPr>
              <w:jc w:val="center"/>
              <w:rPr>
                <w:sz w:val="20"/>
              </w:rPr>
            </w:pPr>
          </w:p>
        </w:tc>
      </w:tr>
      <w:tr w:rsidR="00C62206" w:rsidRPr="00392BEC" w14:paraId="7C3211CD" w14:textId="77777777" w:rsidTr="00855FD9">
        <w:trPr>
          <w:jc w:val="center"/>
        </w:trPr>
        <w:tc>
          <w:tcPr>
            <w:tcW w:w="146" w:type="pct"/>
            <w:shd w:val="clear" w:color="auto" w:fill="FFFFFF" w:themeFill="background1"/>
          </w:tcPr>
          <w:p w14:paraId="53C77278" w14:textId="77777777" w:rsidR="00C62206" w:rsidRPr="00392BEC" w:rsidRDefault="00C62206" w:rsidP="00E75981">
            <w:pPr>
              <w:jc w:val="center"/>
              <w:rPr>
                <w:sz w:val="20"/>
              </w:rPr>
            </w:pPr>
          </w:p>
        </w:tc>
        <w:tc>
          <w:tcPr>
            <w:tcW w:w="794" w:type="pct"/>
            <w:shd w:val="clear" w:color="auto" w:fill="FFFFFF" w:themeFill="background1"/>
            <w:vAlign w:val="center"/>
          </w:tcPr>
          <w:p w14:paraId="257F5AA2"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21C4C80E" w14:textId="77777777" w:rsidR="00C62206" w:rsidRPr="00392BEC" w:rsidRDefault="00C62206" w:rsidP="00E75981">
            <w:pPr>
              <w:jc w:val="center"/>
              <w:rPr>
                <w:sz w:val="20"/>
              </w:rPr>
            </w:pPr>
          </w:p>
        </w:tc>
        <w:tc>
          <w:tcPr>
            <w:tcW w:w="1089" w:type="pct"/>
            <w:shd w:val="clear" w:color="auto" w:fill="FFFFFF" w:themeFill="background1"/>
            <w:vAlign w:val="center"/>
          </w:tcPr>
          <w:p w14:paraId="153B7457" w14:textId="77777777" w:rsidR="00C62206" w:rsidRPr="00392BEC" w:rsidRDefault="00C62206" w:rsidP="00E75981">
            <w:pPr>
              <w:jc w:val="center"/>
              <w:rPr>
                <w:sz w:val="20"/>
              </w:rPr>
            </w:pPr>
          </w:p>
        </w:tc>
        <w:tc>
          <w:tcPr>
            <w:tcW w:w="1035" w:type="pct"/>
            <w:shd w:val="clear" w:color="auto" w:fill="FFFFFF" w:themeFill="background1"/>
          </w:tcPr>
          <w:p w14:paraId="24EAEA60" w14:textId="77777777" w:rsidR="00C62206" w:rsidRPr="00392BEC" w:rsidRDefault="00C62206" w:rsidP="00E75981">
            <w:pPr>
              <w:jc w:val="center"/>
              <w:rPr>
                <w:sz w:val="20"/>
              </w:rPr>
            </w:pPr>
          </w:p>
        </w:tc>
        <w:tc>
          <w:tcPr>
            <w:tcW w:w="951" w:type="pct"/>
            <w:shd w:val="clear" w:color="auto" w:fill="FFFFFF" w:themeFill="background1"/>
            <w:vAlign w:val="center"/>
          </w:tcPr>
          <w:p w14:paraId="632E2443" w14:textId="77777777" w:rsidR="00C62206" w:rsidRPr="00392BEC" w:rsidRDefault="00C62206" w:rsidP="00E75981">
            <w:pPr>
              <w:jc w:val="center"/>
              <w:rPr>
                <w:sz w:val="20"/>
              </w:rPr>
            </w:pPr>
          </w:p>
        </w:tc>
      </w:tr>
      <w:tr w:rsidR="00C62206" w:rsidRPr="00392BEC" w14:paraId="1FD728C6" w14:textId="77777777" w:rsidTr="00855FD9">
        <w:trPr>
          <w:jc w:val="center"/>
        </w:trPr>
        <w:tc>
          <w:tcPr>
            <w:tcW w:w="146" w:type="pct"/>
            <w:shd w:val="clear" w:color="auto" w:fill="FFFFFF" w:themeFill="background1"/>
          </w:tcPr>
          <w:p w14:paraId="27E1E228" w14:textId="77777777" w:rsidR="00C62206" w:rsidRPr="00392BEC" w:rsidRDefault="00C62206" w:rsidP="00E75981">
            <w:pPr>
              <w:jc w:val="center"/>
              <w:rPr>
                <w:sz w:val="20"/>
              </w:rPr>
            </w:pPr>
          </w:p>
        </w:tc>
        <w:tc>
          <w:tcPr>
            <w:tcW w:w="794" w:type="pct"/>
            <w:shd w:val="clear" w:color="auto" w:fill="FFFFFF" w:themeFill="background1"/>
            <w:vAlign w:val="center"/>
          </w:tcPr>
          <w:p w14:paraId="1FADD59A"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6AE829D8" w14:textId="77777777" w:rsidR="00C62206" w:rsidRPr="00392BEC" w:rsidRDefault="00C62206" w:rsidP="00E75981">
            <w:pPr>
              <w:jc w:val="center"/>
              <w:rPr>
                <w:sz w:val="20"/>
              </w:rPr>
            </w:pPr>
          </w:p>
        </w:tc>
        <w:tc>
          <w:tcPr>
            <w:tcW w:w="1089" w:type="pct"/>
            <w:shd w:val="clear" w:color="auto" w:fill="FFFFFF" w:themeFill="background1"/>
            <w:vAlign w:val="center"/>
          </w:tcPr>
          <w:p w14:paraId="679A2672" w14:textId="77777777" w:rsidR="00C62206" w:rsidRPr="00392BEC" w:rsidRDefault="00C62206" w:rsidP="00E75981">
            <w:pPr>
              <w:jc w:val="center"/>
              <w:rPr>
                <w:sz w:val="20"/>
              </w:rPr>
            </w:pPr>
          </w:p>
        </w:tc>
        <w:tc>
          <w:tcPr>
            <w:tcW w:w="1035" w:type="pct"/>
            <w:shd w:val="clear" w:color="auto" w:fill="FFFFFF" w:themeFill="background1"/>
          </w:tcPr>
          <w:p w14:paraId="1FC1E1AC" w14:textId="77777777" w:rsidR="00C62206" w:rsidRPr="00392BEC" w:rsidRDefault="00C62206" w:rsidP="00E75981">
            <w:pPr>
              <w:jc w:val="center"/>
              <w:rPr>
                <w:sz w:val="20"/>
              </w:rPr>
            </w:pPr>
          </w:p>
        </w:tc>
        <w:tc>
          <w:tcPr>
            <w:tcW w:w="951" w:type="pct"/>
            <w:shd w:val="clear" w:color="auto" w:fill="FFFFFF" w:themeFill="background1"/>
            <w:vAlign w:val="center"/>
          </w:tcPr>
          <w:p w14:paraId="6BFB396E" w14:textId="77777777" w:rsidR="00C62206" w:rsidRPr="00392BEC" w:rsidRDefault="00C62206" w:rsidP="00E75981">
            <w:pPr>
              <w:jc w:val="center"/>
              <w:rPr>
                <w:sz w:val="20"/>
              </w:rPr>
            </w:pPr>
          </w:p>
        </w:tc>
      </w:tr>
      <w:tr w:rsidR="00C62206" w:rsidRPr="00392BEC" w14:paraId="554894D2" w14:textId="77777777" w:rsidTr="00855FD9">
        <w:trPr>
          <w:jc w:val="center"/>
        </w:trPr>
        <w:tc>
          <w:tcPr>
            <w:tcW w:w="146" w:type="pct"/>
            <w:shd w:val="clear" w:color="auto" w:fill="FFFFFF" w:themeFill="background1"/>
          </w:tcPr>
          <w:p w14:paraId="1C43F87E" w14:textId="77777777" w:rsidR="00C62206" w:rsidRPr="00392BEC" w:rsidRDefault="00C62206" w:rsidP="00E75981">
            <w:pPr>
              <w:jc w:val="center"/>
              <w:rPr>
                <w:sz w:val="20"/>
              </w:rPr>
            </w:pPr>
          </w:p>
        </w:tc>
        <w:tc>
          <w:tcPr>
            <w:tcW w:w="794" w:type="pct"/>
            <w:shd w:val="clear" w:color="auto" w:fill="FFFFFF" w:themeFill="background1"/>
            <w:vAlign w:val="center"/>
          </w:tcPr>
          <w:p w14:paraId="76A0B4F7"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0E4B549B" w14:textId="77777777" w:rsidR="00C62206" w:rsidRPr="00392BEC" w:rsidRDefault="00C62206" w:rsidP="00E75981">
            <w:pPr>
              <w:jc w:val="center"/>
              <w:rPr>
                <w:sz w:val="20"/>
              </w:rPr>
            </w:pPr>
          </w:p>
        </w:tc>
        <w:tc>
          <w:tcPr>
            <w:tcW w:w="1089" w:type="pct"/>
            <w:shd w:val="clear" w:color="auto" w:fill="FFFFFF" w:themeFill="background1"/>
            <w:vAlign w:val="center"/>
          </w:tcPr>
          <w:p w14:paraId="7AF96EEF" w14:textId="77777777" w:rsidR="00C62206" w:rsidRPr="00392BEC" w:rsidRDefault="00C62206" w:rsidP="00E75981">
            <w:pPr>
              <w:jc w:val="center"/>
              <w:rPr>
                <w:sz w:val="20"/>
              </w:rPr>
            </w:pPr>
          </w:p>
        </w:tc>
        <w:tc>
          <w:tcPr>
            <w:tcW w:w="1035" w:type="pct"/>
            <w:shd w:val="clear" w:color="auto" w:fill="FFFFFF" w:themeFill="background1"/>
          </w:tcPr>
          <w:p w14:paraId="4E21C29B" w14:textId="77777777" w:rsidR="00C62206" w:rsidRPr="00392BEC" w:rsidRDefault="00C62206" w:rsidP="00E75981">
            <w:pPr>
              <w:jc w:val="center"/>
              <w:rPr>
                <w:sz w:val="20"/>
              </w:rPr>
            </w:pPr>
          </w:p>
        </w:tc>
        <w:tc>
          <w:tcPr>
            <w:tcW w:w="951" w:type="pct"/>
            <w:shd w:val="clear" w:color="auto" w:fill="FFFFFF" w:themeFill="background1"/>
            <w:vAlign w:val="center"/>
          </w:tcPr>
          <w:p w14:paraId="003390D9" w14:textId="77777777" w:rsidR="00C62206" w:rsidRPr="00392BEC" w:rsidRDefault="00C62206" w:rsidP="00E75981">
            <w:pPr>
              <w:jc w:val="center"/>
              <w:rPr>
                <w:sz w:val="20"/>
              </w:rPr>
            </w:pPr>
          </w:p>
        </w:tc>
      </w:tr>
      <w:tr w:rsidR="00C62206" w:rsidRPr="00392BEC" w14:paraId="4D5FB915" w14:textId="77777777" w:rsidTr="00855FD9">
        <w:trPr>
          <w:jc w:val="center"/>
        </w:trPr>
        <w:tc>
          <w:tcPr>
            <w:tcW w:w="146" w:type="pct"/>
            <w:shd w:val="clear" w:color="auto" w:fill="FFFFFF" w:themeFill="background1"/>
          </w:tcPr>
          <w:p w14:paraId="5C821AC6" w14:textId="77777777" w:rsidR="00C62206" w:rsidRPr="00392BEC" w:rsidRDefault="00C62206" w:rsidP="00E75981">
            <w:pPr>
              <w:jc w:val="center"/>
              <w:rPr>
                <w:sz w:val="20"/>
              </w:rPr>
            </w:pPr>
          </w:p>
        </w:tc>
        <w:tc>
          <w:tcPr>
            <w:tcW w:w="794" w:type="pct"/>
            <w:shd w:val="clear" w:color="auto" w:fill="FFFFFF" w:themeFill="background1"/>
            <w:vAlign w:val="center"/>
          </w:tcPr>
          <w:p w14:paraId="064A0808"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6122D62C" w14:textId="77777777" w:rsidR="00C62206" w:rsidRPr="00392BEC" w:rsidRDefault="00C62206" w:rsidP="00E75981">
            <w:pPr>
              <w:jc w:val="center"/>
              <w:rPr>
                <w:sz w:val="20"/>
              </w:rPr>
            </w:pPr>
          </w:p>
        </w:tc>
        <w:tc>
          <w:tcPr>
            <w:tcW w:w="1089" w:type="pct"/>
            <w:shd w:val="clear" w:color="auto" w:fill="FFFFFF" w:themeFill="background1"/>
            <w:vAlign w:val="center"/>
          </w:tcPr>
          <w:p w14:paraId="107F49D4" w14:textId="77777777" w:rsidR="00C62206" w:rsidRPr="00392BEC" w:rsidRDefault="00C62206" w:rsidP="00E75981">
            <w:pPr>
              <w:jc w:val="center"/>
              <w:rPr>
                <w:sz w:val="20"/>
              </w:rPr>
            </w:pPr>
          </w:p>
        </w:tc>
        <w:tc>
          <w:tcPr>
            <w:tcW w:w="1035" w:type="pct"/>
            <w:shd w:val="clear" w:color="auto" w:fill="FFFFFF" w:themeFill="background1"/>
          </w:tcPr>
          <w:p w14:paraId="7E3FF672" w14:textId="77777777" w:rsidR="00C62206" w:rsidRPr="00392BEC" w:rsidRDefault="00C62206" w:rsidP="00E75981">
            <w:pPr>
              <w:jc w:val="center"/>
              <w:rPr>
                <w:sz w:val="20"/>
              </w:rPr>
            </w:pPr>
          </w:p>
        </w:tc>
        <w:tc>
          <w:tcPr>
            <w:tcW w:w="951" w:type="pct"/>
            <w:shd w:val="clear" w:color="auto" w:fill="FFFFFF" w:themeFill="background1"/>
            <w:vAlign w:val="center"/>
          </w:tcPr>
          <w:p w14:paraId="76DE6899" w14:textId="77777777" w:rsidR="00C62206" w:rsidRPr="00392BEC" w:rsidRDefault="00C62206" w:rsidP="00E75981">
            <w:pPr>
              <w:jc w:val="center"/>
              <w:rPr>
                <w:sz w:val="20"/>
              </w:rPr>
            </w:pPr>
          </w:p>
        </w:tc>
      </w:tr>
      <w:tr w:rsidR="00C62206" w:rsidRPr="00392BEC" w14:paraId="406B4567" w14:textId="77777777" w:rsidTr="00855FD9">
        <w:trPr>
          <w:jc w:val="center"/>
        </w:trPr>
        <w:tc>
          <w:tcPr>
            <w:tcW w:w="146" w:type="pct"/>
            <w:shd w:val="clear" w:color="auto" w:fill="FFFFFF" w:themeFill="background1"/>
          </w:tcPr>
          <w:p w14:paraId="6C4C2C13" w14:textId="77777777" w:rsidR="00C62206" w:rsidRPr="00392BEC" w:rsidRDefault="00C62206" w:rsidP="00E75981">
            <w:pPr>
              <w:jc w:val="center"/>
              <w:rPr>
                <w:sz w:val="20"/>
              </w:rPr>
            </w:pPr>
          </w:p>
        </w:tc>
        <w:tc>
          <w:tcPr>
            <w:tcW w:w="794" w:type="pct"/>
            <w:shd w:val="clear" w:color="auto" w:fill="FFFFFF" w:themeFill="background1"/>
            <w:vAlign w:val="center"/>
          </w:tcPr>
          <w:p w14:paraId="4143BFC0"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5F20037D" w14:textId="77777777" w:rsidR="00C62206" w:rsidRPr="00392BEC" w:rsidRDefault="00C62206" w:rsidP="00E75981">
            <w:pPr>
              <w:jc w:val="center"/>
              <w:rPr>
                <w:sz w:val="20"/>
              </w:rPr>
            </w:pPr>
          </w:p>
        </w:tc>
        <w:tc>
          <w:tcPr>
            <w:tcW w:w="1089" w:type="pct"/>
            <w:shd w:val="clear" w:color="auto" w:fill="FFFFFF" w:themeFill="background1"/>
            <w:vAlign w:val="center"/>
          </w:tcPr>
          <w:p w14:paraId="6A32AAF9" w14:textId="77777777" w:rsidR="00C62206" w:rsidRPr="00392BEC" w:rsidRDefault="00C62206" w:rsidP="00E75981">
            <w:pPr>
              <w:jc w:val="center"/>
              <w:rPr>
                <w:sz w:val="20"/>
              </w:rPr>
            </w:pPr>
          </w:p>
        </w:tc>
        <w:tc>
          <w:tcPr>
            <w:tcW w:w="1035" w:type="pct"/>
            <w:shd w:val="clear" w:color="auto" w:fill="FFFFFF" w:themeFill="background1"/>
          </w:tcPr>
          <w:p w14:paraId="34D6071F" w14:textId="77777777" w:rsidR="00C62206" w:rsidRPr="00392BEC" w:rsidRDefault="00C62206" w:rsidP="00E75981">
            <w:pPr>
              <w:jc w:val="center"/>
              <w:rPr>
                <w:sz w:val="20"/>
              </w:rPr>
            </w:pPr>
          </w:p>
        </w:tc>
        <w:tc>
          <w:tcPr>
            <w:tcW w:w="951" w:type="pct"/>
            <w:shd w:val="clear" w:color="auto" w:fill="FFFFFF" w:themeFill="background1"/>
            <w:vAlign w:val="center"/>
          </w:tcPr>
          <w:p w14:paraId="11DC02FC" w14:textId="77777777" w:rsidR="00C62206" w:rsidRPr="00392BEC" w:rsidRDefault="00C62206" w:rsidP="00E75981">
            <w:pPr>
              <w:jc w:val="center"/>
              <w:rPr>
                <w:sz w:val="20"/>
              </w:rPr>
            </w:pPr>
          </w:p>
        </w:tc>
      </w:tr>
      <w:tr w:rsidR="00C62206" w:rsidRPr="00392BEC" w14:paraId="77249F7F" w14:textId="77777777" w:rsidTr="00855FD9">
        <w:trPr>
          <w:jc w:val="center"/>
        </w:trPr>
        <w:tc>
          <w:tcPr>
            <w:tcW w:w="146" w:type="pct"/>
            <w:shd w:val="clear" w:color="auto" w:fill="FFFFFF" w:themeFill="background1"/>
          </w:tcPr>
          <w:p w14:paraId="6E5261AC" w14:textId="77777777" w:rsidR="00C62206" w:rsidRPr="00392BEC" w:rsidRDefault="00C62206" w:rsidP="00E75981">
            <w:pPr>
              <w:jc w:val="center"/>
              <w:rPr>
                <w:sz w:val="20"/>
              </w:rPr>
            </w:pPr>
          </w:p>
        </w:tc>
        <w:tc>
          <w:tcPr>
            <w:tcW w:w="794" w:type="pct"/>
            <w:shd w:val="clear" w:color="auto" w:fill="FFFFFF" w:themeFill="background1"/>
            <w:vAlign w:val="center"/>
          </w:tcPr>
          <w:p w14:paraId="6979FAD8"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079917F3" w14:textId="77777777" w:rsidR="00C62206" w:rsidRPr="00392BEC" w:rsidRDefault="00C62206" w:rsidP="00E75981">
            <w:pPr>
              <w:jc w:val="center"/>
              <w:rPr>
                <w:sz w:val="20"/>
              </w:rPr>
            </w:pPr>
          </w:p>
        </w:tc>
        <w:tc>
          <w:tcPr>
            <w:tcW w:w="1089" w:type="pct"/>
            <w:shd w:val="clear" w:color="auto" w:fill="FFFFFF" w:themeFill="background1"/>
            <w:vAlign w:val="center"/>
          </w:tcPr>
          <w:p w14:paraId="173872D6" w14:textId="77777777" w:rsidR="00C62206" w:rsidRPr="00392BEC" w:rsidRDefault="00C62206" w:rsidP="00E75981">
            <w:pPr>
              <w:jc w:val="center"/>
              <w:rPr>
                <w:sz w:val="20"/>
              </w:rPr>
            </w:pPr>
          </w:p>
        </w:tc>
        <w:tc>
          <w:tcPr>
            <w:tcW w:w="1035" w:type="pct"/>
            <w:shd w:val="clear" w:color="auto" w:fill="FFFFFF" w:themeFill="background1"/>
          </w:tcPr>
          <w:p w14:paraId="6B9A4000" w14:textId="77777777" w:rsidR="00C62206" w:rsidRPr="00392BEC" w:rsidRDefault="00C62206" w:rsidP="00E75981">
            <w:pPr>
              <w:jc w:val="center"/>
              <w:rPr>
                <w:sz w:val="20"/>
              </w:rPr>
            </w:pPr>
          </w:p>
        </w:tc>
        <w:tc>
          <w:tcPr>
            <w:tcW w:w="951" w:type="pct"/>
            <w:shd w:val="clear" w:color="auto" w:fill="FFFFFF" w:themeFill="background1"/>
            <w:vAlign w:val="center"/>
          </w:tcPr>
          <w:p w14:paraId="17962C0D" w14:textId="77777777" w:rsidR="00C62206" w:rsidRPr="00392BEC" w:rsidRDefault="00C62206" w:rsidP="00E75981">
            <w:pPr>
              <w:jc w:val="center"/>
              <w:rPr>
                <w:sz w:val="20"/>
              </w:rPr>
            </w:pPr>
          </w:p>
        </w:tc>
      </w:tr>
      <w:tr w:rsidR="00C62206" w:rsidRPr="00392BEC" w14:paraId="3BB00D94" w14:textId="77777777" w:rsidTr="00855FD9">
        <w:trPr>
          <w:jc w:val="center"/>
        </w:trPr>
        <w:tc>
          <w:tcPr>
            <w:tcW w:w="146" w:type="pct"/>
            <w:shd w:val="clear" w:color="auto" w:fill="FFFFFF" w:themeFill="background1"/>
          </w:tcPr>
          <w:p w14:paraId="5307D4DB" w14:textId="77777777" w:rsidR="00C62206" w:rsidRPr="00392BEC" w:rsidRDefault="00C62206" w:rsidP="00E75981">
            <w:pPr>
              <w:jc w:val="center"/>
              <w:rPr>
                <w:sz w:val="20"/>
              </w:rPr>
            </w:pPr>
          </w:p>
        </w:tc>
        <w:tc>
          <w:tcPr>
            <w:tcW w:w="794" w:type="pct"/>
            <w:shd w:val="clear" w:color="auto" w:fill="FFFFFF" w:themeFill="background1"/>
            <w:vAlign w:val="center"/>
          </w:tcPr>
          <w:p w14:paraId="6E7DAA00"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65EFB709" w14:textId="77777777" w:rsidR="00C62206" w:rsidRPr="00392BEC" w:rsidRDefault="00C62206" w:rsidP="00E75981">
            <w:pPr>
              <w:jc w:val="center"/>
              <w:rPr>
                <w:sz w:val="20"/>
              </w:rPr>
            </w:pPr>
          </w:p>
        </w:tc>
        <w:tc>
          <w:tcPr>
            <w:tcW w:w="1089" w:type="pct"/>
            <w:shd w:val="clear" w:color="auto" w:fill="FFFFFF" w:themeFill="background1"/>
            <w:vAlign w:val="center"/>
          </w:tcPr>
          <w:p w14:paraId="384DC9FC" w14:textId="77777777" w:rsidR="00C62206" w:rsidRPr="00392BEC" w:rsidRDefault="00C62206" w:rsidP="00E75981">
            <w:pPr>
              <w:jc w:val="center"/>
              <w:rPr>
                <w:sz w:val="20"/>
              </w:rPr>
            </w:pPr>
          </w:p>
        </w:tc>
        <w:tc>
          <w:tcPr>
            <w:tcW w:w="1035" w:type="pct"/>
            <w:shd w:val="clear" w:color="auto" w:fill="FFFFFF" w:themeFill="background1"/>
          </w:tcPr>
          <w:p w14:paraId="1B4A89BD" w14:textId="77777777" w:rsidR="00C62206" w:rsidRPr="00392BEC" w:rsidRDefault="00C62206" w:rsidP="00E75981">
            <w:pPr>
              <w:jc w:val="center"/>
              <w:rPr>
                <w:sz w:val="20"/>
              </w:rPr>
            </w:pPr>
          </w:p>
        </w:tc>
        <w:tc>
          <w:tcPr>
            <w:tcW w:w="951" w:type="pct"/>
            <w:shd w:val="clear" w:color="auto" w:fill="FFFFFF" w:themeFill="background1"/>
            <w:vAlign w:val="center"/>
          </w:tcPr>
          <w:p w14:paraId="1592CC30" w14:textId="77777777" w:rsidR="00C62206" w:rsidRPr="00392BEC" w:rsidRDefault="00C62206" w:rsidP="00E75981">
            <w:pPr>
              <w:jc w:val="center"/>
              <w:rPr>
                <w:sz w:val="20"/>
              </w:rPr>
            </w:pPr>
          </w:p>
        </w:tc>
      </w:tr>
      <w:tr w:rsidR="00C62206" w:rsidRPr="00392BEC" w14:paraId="19434D59" w14:textId="77777777" w:rsidTr="00855FD9">
        <w:trPr>
          <w:jc w:val="center"/>
        </w:trPr>
        <w:tc>
          <w:tcPr>
            <w:tcW w:w="146" w:type="pct"/>
            <w:shd w:val="clear" w:color="auto" w:fill="FFFFFF" w:themeFill="background1"/>
          </w:tcPr>
          <w:p w14:paraId="6C05ACD2" w14:textId="77777777" w:rsidR="00C62206" w:rsidRPr="00392BEC" w:rsidRDefault="00C62206" w:rsidP="00E75981">
            <w:pPr>
              <w:jc w:val="center"/>
              <w:rPr>
                <w:sz w:val="20"/>
              </w:rPr>
            </w:pPr>
          </w:p>
        </w:tc>
        <w:tc>
          <w:tcPr>
            <w:tcW w:w="794" w:type="pct"/>
            <w:shd w:val="clear" w:color="auto" w:fill="FFFFFF" w:themeFill="background1"/>
            <w:vAlign w:val="center"/>
          </w:tcPr>
          <w:p w14:paraId="30C3EE20" w14:textId="77777777" w:rsidR="00C62206" w:rsidRPr="00392BEC" w:rsidRDefault="00C62206" w:rsidP="00E75981">
            <w:pPr>
              <w:jc w:val="center"/>
              <w:rPr>
                <w:sz w:val="20"/>
              </w:rPr>
            </w:pPr>
          </w:p>
        </w:tc>
        <w:tc>
          <w:tcPr>
            <w:tcW w:w="985" w:type="pct"/>
            <w:gridSpan w:val="2"/>
            <w:shd w:val="clear" w:color="auto" w:fill="FFFFFF" w:themeFill="background1"/>
            <w:vAlign w:val="center"/>
          </w:tcPr>
          <w:p w14:paraId="67930296" w14:textId="77777777" w:rsidR="00C62206" w:rsidRPr="00392BEC" w:rsidRDefault="00C62206" w:rsidP="00E75981">
            <w:pPr>
              <w:jc w:val="center"/>
              <w:rPr>
                <w:sz w:val="20"/>
              </w:rPr>
            </w:pPr>
          </w:p>
        </w:tc>
        <w:tc>
          <w:tcPr>
            <w:tcW w:w="1089" w:type="pct"/>
            <w:shd w:val="clear" w:color="auto" w:fill="FFFFFF" w:themeFill="background1"/>
            <w:vAlign w:val="center"/>
          </w:tcPr>
          <w:p w14:paraId="0DD720D8" w14:textId="77777777" w:rsidR="00C62206" w:rsidRPr="00392BEC" w:rsidRDefault="00C62206" w:rsidP="00E75981">
            <w:pPr>
              <w:jc w:val="center"/>
              <w:rPr>
                <w:sz w:val="20"/>
              </w:rPr>
            </w:pPr>
          </w:p>
        </w:tc>
        <w:tc>
          <w:tcPr>
            <w:tcW w:w="1035" w:type="pct"/>
            <w:shd w:val="clear" w:color="auto" w:fill="FFFFFF" w:themeFill="background1"/>
          </w:tcPr>
          <w:p w14:paraId="1113A49C" w14:textId="77777777" w:rsidR="00C62206" w:rsidRPr="00392BEC" w:rsidRDefault="00C62206" w:rsidP="00E75981">
            <w:pPr>
              <w:jc w:val="center"/>
              <w:rPr>
                <w:sz w:val="20"/>
              </w:rPr>
            </w:pPr>
          </w:p>
        </w:tc>
        <w:tc>
          <w:tcPr>
            <w:tcW w:w="951" w:type="pct"/>
            <w:shd w:val="clear" w:color="auto" w:fill="FFFFFF" w:themeFill="background1"/>
            <w:vAlign w:val="center"/>
          </w:tcPr>
          <w:p w14:paraId="399EB99B" w14:textId="77777777" w:rsidR="00C62206" w:rsidRPr="00392BEC" w:rsidRDefault="00C62206" w:rsidP="00E75981">
            <w:pPr>
              <w:jc w:val="center"/>
              <w:rPr>
                <w:sz w:val="20"/>
              </w:rPr>
            </w:pPr>
          </w:p>
        </w:tc>
      </w:tr>
    </w:tbl>
    <w:p w14:paraId="6D681B5D" w14:textId="77777777" w:rsidR="00C62206" w:rsidRPr="00392BEC" w:rsidRDefault="00C62206" w:rsidP="00063C5E">
      <w:pPr>
        <w:tabs>
          <w:tab w:val="left" w:pos="2799"/>
        </w:tabs>
        <w:rPr>
          <w:rFonts w:asciiTheme="minorHAnsi" w:hAnsiTheme="minorHAnsi"/>
        </w:rPr>
      </w:pPr>
    </w:p>
    <w:p w14:paraId="4FE6BD13" w14:textId="0B29594E" w:rsidR="00A7237B" w:rsidRPr="00263222" w:rsidRDefault="00040002" w:rsidP="00937205">
      <w:pPr>
        <w:pStyle w:val="Ttulo2"/>
        <w:rPr>
          <w:rFonts w:asciiTheme="minorHAnsi" w:hAnsiTheme="minorHAnsi"/>
          <w:i w:val="0"/>
          <w:iCs/>
          <w:sz w:val="20"/>
          <w:lang w:val="pt-BR"/>
        </w:rPr>
      </w:pPr>
      <w:bookmarkStart w:id="70" w:name="_Toc80359153"/>
      <w:r w:rsidRPr="00263222">
        <w:rPr>
          <w:rFonts w:asciiTheme="minorHAnsi" w:hAnsiTheme="minorHAnsi"/>
          <w:i w:val="0"/>
          <w:iCs/>
          <w:sz w:val="20"/>
          <w:lang w:val="pt-BR"/>
        </w:rPr>
        <w:lastRenderedPageBreak/>
        <w:t>ANEXO III</w:t>
      </w:r>
      <w:r w:rsidRPr="00263222">
        <w:rPr>
          <w:rFonts w:asciiTheme="minorHAnsi" w:hAnsiTheme="minorHAnsi"/>
          <w:i w:val="0"/>
          <w:iCs/>
          <w:sz w:val="20"/>
          <w:lang w:val="pt-BR"/>
        </w:rPr>
        <w:br/>
      </w:r>
      <w:r w:rsidR="00A9435C" w:rsidRPr="00263222">
        <w:rPr>
          <w:rFonts w:asciiTheme="minorHAnsi" w:hAnsiTheme="minorHAnsi"/>
          <w:i w:val="0"/>
          <w:iCs/>
          <w:sz w:val="20"/>
          <w:lang w:val="pt-BR"/>
        </w:rPr>
        <w:t>Modelo de Matriz de Análise e Avaliação de Riscos</w:t>
      </w:r>
      <w:bookmarkEnd w:id="70"/>
    </w:p>
    <w:tbl>
      <w:tblPr>
        <w:tblStyle w:val="Tabelacomgrade"/>
        <w:tblW w:w="14517" w:type="dxa"/>
        <w:jc w:val="center"/>
        <w:tblLayout w:type="fixed"/>
        <w:tblLook w:val="04A0" w:firstRow="1" w:lastRow="0" w:firstColumn="1" w:lastColumn="0" w:noHBand="0" w:noVBand="1"/>
      </w:tblPr>
      <w:tblGrid>
        <w:gridCol w:w="417"/>
        <w:gridCol w:w="1683"/>
        <w:gridCol w:w="2239"/>
        <w:gridCol w:w="24"/>
        <w:gridCol w:w="2447"/>
        <w:gridCol w:w="420"/>
        <w:gridCol w:w="2052"/>
        <w:gridCol w:w="358"/>
        <w:gridCol w:w="426"/>
        <w:gridCol w:w="725"/>
        <w:gridCol w:w="1373"/>
        <w:gridCol w:w="2353"/>
      </w:tblGrid>
      <w:tr w:rsidR="009B653E" w:rsidRPr="00392BEC" w14:paraId="3E4EE1A0" w14:textId="77777777" w:rsidTr="005B53DF">
        <w:trPr>
          <w:jc w:val="center"/>
        </w:trPr>
        <w:tc>
          <w:tcPr>
            <w:tcW w:w="4339" w:type="dxa"/>
            <w:gridSpan w:val="3"/>
            <w:shd w:val="clear" w:color="auto" w:fill="4F81BD" w:themeFill="accent1"/>
            <w:vAlign w:val="center"/>
          </w:tcPr>
          <w:p w14:paraId="52E3E871" w14:textId="77777777" w:rsidR="009B653E" w:rsidRPr="00392BEC" w:rsidRDefault="009B653E" w:rsidP="00E75981">
            <w:pPr>
              <w:jc w:val="center"/>
              <w:rPr>
                <w:b/>
                <w:color w:val="FFFFFF" w:themeColor="background1"/>
                <w:sz w:val="20"/>
              </w:rPr>
            </w:pPr>
            <w:r w:rsidRPr="00392BEC">
              <w:rPr>
                <w:b/>
                <w:noProof/>
                <w:color w:val="FFFFFF" w:themeColor="background1"/>
                <w:lang w:eastAsia="pt-BR"/>
              </w:rPr>
              <w:drawing>
                <wp:inline distT="0" distB="0" distL="0" distR="0" wp14:anchorId="238D5506" wp14:editId="0003836D">
                  <wp:extent cx="1963863" cy="467008"/>
                  <wp:effectExtent l="19050" t="0" r="0" b="0"/>
                  <wp:docPr id="7" name="Imagem 4" descr="Gant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ry 5"/>
                          <pic:cNvPicPr>
                            <a:picLocks noChangeAspect="1" noChangeArrowheads="1"/>
                          </pic:cNvPicPr>
                        </pic:nvPicPr>
                        <pic:blipFill>
                          <a:blip r:embed="rId20" cstate="print">
                            <a:grayscl/>
                          </a:blip>
                          <a:srcRect/>
                          <a:stretch>
                            <a:fillRect/>
                          </a:stretch>
                        </pic:blipFill>
                        <pic:spPr bwMode="auto">
                          <a:xfrm>
                            <a:off x="0" y="0"/>
                            <a:ext cx="1963863" cy="467008"/>
                          </a:xfrm>
                          <a:prstGeom prst="rect">
                            <a:avLst/>
                          </a:prstGeom>
                          <a:solidFill>
                            <a:schemeClr val="accent1"/>
                          </a:solidFill>
                          <a:ln w="9525">
                            <a:noFill/>
                            <a:miter lim="800000"/>
                            <a:headEnd/>
                            <a:tailEnd/>
                          </a:ln>
                        </pic:spPr>
                      </pic:pic>
                    </a:graphicData>
                  </a:graphic>
                </wp:inline>
              </w:drawing>
            </w:r>
          </w:p>
        </w:tc>
        <w:tc>
          <w:tcPr>
            <w:tcW w:w="5301" w:type="dxa"/>
            <w:gridSpan w:val="5"/>
            <w:shd w:val="clear" w:color="auto" w:fill="auto"/>
            <w:vAlign w:val="center"/>
          </w:tcPr>
          <w:p w14:paraId="0C592114" w14:textId="77777777" w:rsidR="009B653E" w:rsidRPr="00392BEC" w:rsidRDefault="009B653E" w:rsidP="00E75981">
            <w:pPr>
              <w:jc w:val="both"/>
              <w:rPr>
                <w:b/>
                <w:sz w:val="20"/>
              </w:rPr>
            </w:pPr>
            <w:r w:rsidRPr="00392BEC">
              <w:rPr>
                <w:b/>
                <w:sz w:val="20"/>
              </w:rPr>
              <w:t>Unidade Organizacional:</w:t>
            </w:r>
          </w:p>
          <w:p w14:paraId="5256BE6D" w14:textId="61AF961B" w:rsidR="009B653E" w:rsidRPr="00392BEC" w:rsidRDefault="00520DE7" w:rsidP="00E75981">
            <w:pPr>
              <w:jc w:val="both"/>
              <w:rPr>
                <w:sz w:val="20"/>
              </w:rPr>
            </w:pPr>
            <w:r w:rsidRPr="00392BEC">
              <w:rPr>
                <w:i/>
                <w:iCs/>
                <w:sz w:val="20"/>
              </w:rPr>
              <w:t>&lt;&lt;Informar a unidade organizacional/diretoria&gt;&gt;</w:t>
            </w:r>
          </w:p>
        </w:tc>
        <w:tc>
          <w:tcPr>
            <w:tcW w:w="4877" w:type="dxa"/>
            <w:gridSpan w:val="4"/>
            <w:shd w:val="clear" w:color="auto" w:fill="auto"/>
            <w:vAlign w:val="center"/>
          </w:tcPr>
          <w:p w14:paraId="64D44458" w14:textId="77777777" w:rsidR="009B653E" w:rsidRPr="00392BEC" w:rsidRDefault="009B653E" w:rsidP="00E75981">
            <w:pPr>
              <w:jc w:val="both"/>
              <w:rPr>
                <w:b/>
                <w:sz w:val="20"/>
              </w:rPr>
            </w:pPr>
            <w:r w:rsidRPr="00392BEC">
              <w:rPr>
                <w:b/>
                <w:sz w:val="20"/>
              </w:rPr>
              <w:t>Data:</w:t>
            </w:r>
          </w:p>
        </w:tc>
      </w:tr>
      <w:tr w:rsidR="009B653E" w:rsidRPr="00392BEC" w14:paraId="601B69A4" w14:textId="77777777" w:rsidTr="005B53DF">
        <w:trPr>
          <w:jc w:val="center"/>
        </w:trPr>
        <w:tc>
          <w:tcPr>
            <w:tcW w:w="7230" w:type="dxa"/>
            <w:gridSpan w:val="6"/>
            <w:tcBorders>
              <w:bottom w:val="single" w:sz="4" w:space="0" w:color="auto"/>
            </w:tcBorders>
            <w:shd w:val="clear" w:color="auto" w:fill="auto"/>
            <w:vAlign w:val="center"/>
          </w:tcPr>
          <w:p w14:paraId="7332820D" w14:textId="77777777" w:rsidR="009B653E" w:rsidRPr="00392BEC" w:rsidRDefault="009B653E" w:rsidP="00E75981">
            <w:pPr>
              <w:jc w:val="both"/>
              <w:rPr>
                <w:b/>
                <w:sz w:val="20"/>
              </w:rPr>
            </w:pPr>
            <w:r w:rsidRPr="00392BEC">
              <w:rPr>
                <w:b/>
                <w:sz w:val="20"/>
              </w:rPr>
              <w:t>Gestor de Risco:</w:t>
            </w:r>
          </w:p>
        </w:tc>
        <w:tc>
          <w:tcPr>
            <w:tcW w:w="7287" w:type="dxa"/>
            <w:gridSpan w:val="6"/>
            <w:tcBorders>
              <w:bottom w:val="single" w:sz="4" w:space="0" w:color="auto"/>
            </w:tcBorders>
            <w:shd w:val="clear" w:color="auto" w:fill="auto"/>
            <w:vAlign w:val="center"/>
          </w:tcPr>
          <w:p w14:paraId="73B41F23" w14:textId="77777777" w:rsidR="009B653E" w:rsidRPr="00392BEC" w:rsidRDefault="009B653E" w:rsidP="00E75981">
            <w:pPr>
              <w:jc w:val="both"/>
              <w:rPr>
                <w:b/>
                <w:sz w:val="20"/>
              </w:rPr>
            </w:pPr>
            <w:r w:rsidRPr="00392BEC">
              <w:rPr>
                <w:b/>
                <w:sz w:val="20"/>
              </w:rPr>
              <w:t>Área:</w:t>
            </w:r>
          </w:p>
        </w:tc>
      </w:tr>
      <w:tr w:rsidR="009B653E" w:rsidRPr="00392BEC" w14:paraId="0E91E8AF" w14:textId="77777777" w:rsidTr="005B53DF">
        <w:trPr>
          <w:jc w:val="center"/>
        </w:trPr>
        <w:tc>
          <w:tcPr>
            <w:tcW w:w="14517" w:type="dxa"/>
            <w:gridSpan w:val="12"/>
            <w:tcBorders>
              <w:top w:val="single" w:sz="4" w:space="0" w:color="auto"/>
              <w:left w:val="nil"/>
              <w:bottom w:val="nil"/>
              <w:right w:val="nil"/>
            </w:tcBorders>
            <w:shd w:val="clear" w:color="auto" w:fill="auto"/>
            <w:vAlign w:val="center"/>
          </w:tcPr>
          <w:p w14:paraId="16B09006" w14:textId="77777777" w:rsidR="009B653E" w:rsidRPr="00392BEC" w:rsidRDefault="009B653E" w:rsidP="00E75981">
            <w:pPr>
              <w:jc w:val="center"/>
              <w:rPr>
                <w:b/>
                <w:color w:val="FFFFFF" w:themeColor="background1"/>
                <w:sz w:val="20"/>
              </w:rPr>
            </w:pPr>
          </w:p>
        </w:tc>
      </w:tr>
      <w:tr w:rsidR="009B653E" w:rsidRPr="00392BEC" w14:paraId="02AAA935" w14:textId="77777777" w:rsidTr="005B53DF">
        <w:trPr>
          <w:jc w:val="center"/>
        </w:trPr>
        <w:tc>
          <w:tcPr>
            <w:tcW w:w="14517" w:type="dxa"/>
            <w:gridSpan w:val="12"/>
            <w:tcBorders>
              <w:top w:val="nil"/>
              <w:left w:val="nil"/>
              <w:right w:val="nil"/>
            </w:tcBorders>
            <w:shd w:val="clear" w:color="auto" w:fill="auto"/>
            <w:vAlign w:val="center"/>
          </w:tcPr>
          <w:p w14:paraId="0E984563" w14:textId="77777777" w:rsidR="009B653E" w:rsidRPr="00392BEC" w:rsidRDefault="009B653E" w:rsidP="00E75981">
            <w:pPr>
              <w:jc w:val="center"/>
              <w:rPr>
                <w:b/>
                <w:color w:val="FFFFFF" w:themeColor="background1"/>
                <w:sz w:val="20"/>
              </w:rPr>
            </w:pPr>
          </w:p>
        </w:tc>
      </w:tr>
      <w:tr w:rsidR="009B653E" w:rsidRPr="00392BEC" w14:paraId="2D4BB910" w14:textId="77777777" w:rsidTr="005B53DF">
        <w:trPr>
          <w:jc w:val="center"/>
        </w:trPr>
        <w:tc>
          <w:tcPr>
            <w:tcW w:w="14517" w:type="dxa"/>
            <w:gridSpan w:val="12"/>
            <w:shd w:val="clear" w:color="auto" w:fill="365F91" w:themeFill="accent1" w:themeFillShade="BF"/>
            <w:vAlign w:val="center"/>
          </w:tcPr>
          <w:p w14:paraId="6829F93E" w14:textId="2363BB78" w:rsidR="009B653E" w:rsidRPr="00392BEC" w:rsidRDefault="009B653E" w:rsidP="00E75981">
            <w:pPr>
              <w:jc w:val="center"/>
              <w:rPr>
                <w:b/>
                <w:color w:val="FFFFFF" w:themeColor="background1"/>
                <w:sz w:val="20"/>
              </w:rPr>
            </w:pPr>
            <w:r w:rsidRPr="00392BEC">
              <w:rPr>
                <w:b/>
                <w:color w:val="FFFFFF" w:themeColor="background1"/>
                <w:sz w:val="20"/>
              </w:rPr>
              <w:t>Matriz de Análise e Avaliação de Riscos</w:t>
            </w:r>
          </w:p>
        </w:tc>
      </w:tr>
      <w:tr w:rsidR="005B53DF" w:rsidRPr="00392BEC" w14:paraId="0DCF584A" w14:textId="77777777" w:rsidTr="00D37A46">
        <w:trPr>
          <w:jc w:val="center"/>
        </w:trPr>
        <w:tc>
          <w:tcPr>
            <w:tcW w:w="417" w:type="dxa"/>
            <w:shd w:val="clear" w:color="auto" w:fill="365F91" w:themeFill="accent1" w:themeFillShade="BF"/>
            <w:vAlign w:val="center"/>
          </w:tcPr>
          <w:p w14:paraId="4D0756C1" w14:textId="77777777" w:rsidR="005B53DF" w:rsidRPr="00392BEC" w:rsidRDefault="005B53DF" w:rsidP="00E75981">
            <w:pPr>
              <w:jc w:val="center"/>
              <w:rPr>
                <w:b/>
                <w:color w:val="FFFFFF" w:themeColor="background1"/>
                <w:sz w:val="20"/>
              </w:rPr>
            </w:pPr>
            <w:r w:rsidRPr="00392BEC">
              <w:rPr>
                <w:b/>
                <w:color w:val="FFFFFF" w:themeColor="background1"/>
                <w:sz w:val="20"/>
              </w:rPr>
              <w:t>ID</w:t>
            </w:r>
          </w:p>
        </w:tc>
        <w:tc>
          <w:tcPr>
            <w:tcW w:w="1683" w:type="dxa"/>
            <w:shd w:val="clear" w:color="auto" w:fill="365F91" w:themeFill="accent1" w:themeFillShade="BF"/>
            <w:vAlign w:val="center"/>
          </w:tcPr>
          <w:p w14:paraId="2D980FF1" w14:textId="581CEEB5" w:rsidR="005B53DF" w:rsidRPr="00392BEC" w:rsidRDefault="005B53DF" w:rsidP="00E75981">
            <w:pPr>
              <w:jc w:val="center"/>
              <w:rPr>
                <w:b/>
                <w:color w:val="FFFFFF" w:themeColor="background1"/>
                <w:sz w:val="20"/>
              </w:rPr>
            </w:pPr>
            <w:r w:rsidRPr="00392BEC">
              <w:rPr>
                <w:b/>
                <w:color w:val="FFFFFF" w:themeColor="background1"/>
                <w:sz w:val="20"/>
              </w:rPr>
              <w:t>Processo</w:t>
            </w:r>
            <w:r w:rsidR="00D37A46" w:rsidRPr="00392BEC">
              <w:rPr>
                <w:b/>
                <w:color w:val="FFFFFF" w:themeColor="background1"/>
                <w:sz w:val="20"/>
              </w:rPr>
              <w:t>/</w:t>
            </w:r>
            <w:r w:rsidRPr="00392BEC">
              <w:rPr>
                <w:b/>
                <w:color w:val="FFFFFF" w:themeColor="background1"/>
                <w:sz w:val="20"/>
              </w:rPr>
              <w:t>Ativo</w:t>
            </w:r>
          </w:p>
        </w:tc>
        <w:tc>
          <w:tcPr>
            <w:tcW w:w="2263" w:type="dxa"/>
            <w:gridSpan w:val="2"/>
            <w:shd w:val="clear" w:color="auto" w:fill="365F91" w:themeFill="accent1" w:themeFillShade="BF"/>
            <w:vAlign w:val="center"/>
          </w:tcPr>
          <w:p w14:paraId="3DA8649F" w14:textId="77777777" w:rsidR="005B53DF" w:rsidRPr="00392BEC" w:rsidRDefault="005B53DF" w:rsidP="00E75981">
            <w:pPr>
              <w:jc w:val="center"/>
              <w:rPr>
                <w:b/>
                <w:color w:val="FFFFFF" w:themeColor="background1"/>
                <w:sz w:val="20"/>
              </w:rPr>
            </w:pPr>
            <w:r w:rsidRPr="00392BEC">
              <w:rPr>
                <w:b/>
                <w:color w:val="FFFFFF" w:themeColor="background1"/>
                <w:sz w:val="20"/>
              </w:rPr>
              <w:t>Evento de Risco</w:t>
            </w:r>
          </w:p>
        </w:tc>
        <w:tc>
          <w:tcPr>
            <w:tcW w:w="2447" w:type="dxa"/>
            <w:shd w:val="clear" w:color="auto" w:fill="365F91" w:themeFill="accent1" w:themeFillShade="BF"/>
            <w:vAlign w:val="center"/>
          </w:tcPr>
          <w:p w14:paraId="0028F9F6" w14:textId="77777777" w:rsidR="005B53DF" w:rsidRPr="00392BEC" w:rsidRDefault="005B53DF" w:rsidP="00E75981">
            <w:pPr>
              <w:jc w:val="center"/>
              <w:rPr>
                <w:b/>
                <w:color w:val="FFFFFF" w:themeColor="background1"/>
                <w:sz w:val="20"/>
              </w:rPr>
            </w:pPr>
            <w:r w:rsidRPr="00392BEC">
              <w:rPr>
                <w:b/>
                <w:color w:val="FFFFFF" w:themeColor="background1"/>
                <w:sz w:val="20"/>
              </w:rPr>
              <w:t>Causa</w:t>
            </w:r>
          </w:p>
        </w:tc>
        <w:tc>
          <w:tcPr>
            <w:tcW w:w="2472" w:type="dxa"/>
            <w:gridSpan w:val="2"/>
            <w:shd w:val="clear" w:color="auto" w:fill="365F91" w:themeFill="accent1" w:themeFillShade="BF"/>
            <w:vAlign w:val="center"/>
          </w:tcPr>
          <w:p w14:paraId="3F0A0FCF" w14:textId="77777777" w:rsidR="005B53DF" w:rsidRPr="00392BEC" w:rsidRDefault="005B53DF" w:rsidP="00E75981">
            <w:pPr>
              <w:jc w:val="center"/>
              <w:rPr>
                <w:b/>
                <w:color w:val="FFFFFF" w:themeColor="background1"/>
                <w:sz w:val="20"/>
              </w:rPr>
            </w:pPr>
            <w:r w:rsidRPr="00392BEC">
              <w:rPr>
                <w:b/>
                <w:color w:val="FFFFFF" w:themeColor="background1"/>
                <w:sz w:val="20"/>
              </w:rPr>
              <w:t>Consequência</w:t>
            </w:r>
          </w:p>
        </w:tc>
        <w:tc>
          <w:tcPr>
            <w:tcW w:w="784" w:type="dxa"/>
            <w:gridSpan w:val="2"/>
            <w:shd w:val="clear" w:color="auto" w:fill="365F91" w:themeFill="accent1" w:themeFillShade="BF"/>
            <w:vAlign w:val="center"/>
          </w:tcPr>
          <w:p w14:paraId="000D4FF2" w14:textId="77777777" w:rsidR="005B53DF" w:rsidRPr="00392BEC" w:rsidRDefault="005B53DF" w:rsidP="00E75981">
            <w:pPr>
              <w:jc w:val="center"/>
              <w:rPr>
                <w:b/>
                <w:color w:val="FFFFFF" w:themeColor="background1"/>
                <w:sz w:val="20"/>
              </w:rPr>
            </w:pPr>
            <w:r w:rsidRPr="00392BEC">
              <w:rPr>
                <w:b/>
                <w:color w:val="FFFFFF" w:themeColor="background1"/>
                <w:sz w:val="20"/>
              </w:rPr>
              <w:t>P</w:t>
            </w:r>
          </w:p>
        </w:tc>
        <w:tc>
          <w:tcPr>
            <w:tcW w:w="725" w:type="dxa"/>
            <w:shd w:val="clear" w:color="auto" w:fill="365F91" w:themeFill="accent1" w:themeFillShade="BF"/>
            <w:vAlign w:val="center"/>
          </w:tcPr>
          <w:p w14:paraId="19C0AD51" w14:textId="6D90ECA2" w:rsidR="005B53DF" w:rsidRPr="00392BEC" w:rsidRDefault="005B53DF" w:rsidP="00E75981">
            <w:pPr>
              <w:jc w:val="center"/>
              <w:rPr>
                <w:b/>
                <w:color w:val="FFFFFF" w:themeColor="background1"/>
                <w:sz w:val="20"/>
              </w:rPr>
            </w:pPr>
            <w:r w:rsidRPr="00392BEC">
              <w:rPr>
                <w:b/>
                <w:color w:val="FFFFFF" w:themeColor="background1"/>
                <w:sz w:val="20"/>
              </w:rPr>
              <w:t>I</w:t>
            </w:r>
          </w:p>
        </w:tc>
        <w:tc>
          <w:tcPr>
            <w:tcW w:w="1373" w:type="dxa"/>
            <w:shd w:val="clear" w:color="auto" w:fill="365F91" w:themeFill="accent1" w:themeFillShade="BF"/>
            <w:vAlign w:val="center"/>
          </w:tcPr>
          <w:p w14:paraId="0FC5AAF6" w14:textId="6F271DDD" w:rsidR="005B53DF" w:rsidRPr="00392BEC" w:rsidRDefault="002D7263" w:rsidP="00E75981">
            <w:pPr>
              <w:jc w:val="center"/>
              <w:rPr>
                <w:b/>
                <w:color w:val="FFFFFF" w:themeColor="background1"/>
                <w:sz w:val="20"/>
              </w:rPr>
            </w:pPr>
            <w:r w:rsidRPr="00392BEC">
              <w:rPr>
                <w:b/>
                <w:color w:val="FFFFFF" w:themeColor="background1"/>
                <w:sz w:val="20"/>
              </w:rPr>
              <w:t xml:space="preserve">NRI </w:t>
            </w:r>
          </w:p>
        </w:tc>
        <w:tc>
          <w:tcPr>
            <w:tcW w:w="2353" w:type="dxa"/>
            <w:shd w:val="clear" w:color="auto" w:fill="365F91" w:themeFill="accent1" w:themeFillShade="BF"/>
            <w:vAlign w:val="center"/>
          </w:tcPr>
          <w:p w14:paraId="7F26C7E3" w14:textId="77777777" w:rsidR="005B53DF" w:rsidRPr="00392BEC" w:rsidRDefault="005B53DF" w:rsidP="00E75981">
            <w:pPr>
              <w:jc w:val="center"/>
              <w:rPr>
                <w:b/>
                <w:color w:val="FFFFFF" w:themeColor="background1"/>
                <w:sz w:val="20"/>
              </w:rPr>
            </w:pPr>
            <w:r w:rsidRPr="00392BEC">
              <w:rPr>
                <w:b/>
                <w:color w:val="FFFFFF" w:themeColor="background1"/>
                <w:sz w:val="20"/>
              </w:rPr>
              <w:t>Nível de Risco</w:t>
            </w:r>
          </w:p>
        </w:tc>
      </w:tr>
      <w:tr w:rsidR="005B53DF" w:rsidRPr="00392BEC" w14:paraId="7C81A1C3" w14:textId="77777777" w:rsidTr="00D37A46">
        <w:trPr>
          <w:jc w:val="center"/>
        </w:trPr>
        <w:tc>
          <w:tcPr>
            <w:tcW w:w="417" w:type="dxa"/>
            <w:shd w:val="clear" w:color="auto" w:fill="auto"/>
          </w:tcPr>
          <w:p w14:paraId="667AB611" w14:textId="77777777" w:rsidR="005B53DF" w:rsidRPr="00392BEC" w:rsidRDefault="005B53DF" w:rsidP="00E75981">
            <w:pPr>
              <w:jc w:val="center"/>
              <w:rPr>
                <w:sz w:val="20"/>
              </w:rPr>
            </w:pPr>
          </w:p>
        </w:tc>
        <w:tc>
          <w:tcPr>
            <w:tcW w:w="1683" w:type="dxa"/>
            <w:shd w:val="clear" w:color="auto" w:fill="auto"/>
            <w:vAlign w:val="center"/>
          </w:tcPr>
          <w:p w14:paraId="0CA7AA4E" w14:textId="77777777" w:rsidR="005B53DF" w:rsidRPr="00392BEC" w:rsidRDefault="005B53DF" w:rsidP="00E75981">
            <w:pPr>
              <w:jc w:val="center"/>
              <w:rPr>
                <w:sz w:val="20"/>
              </w:rPr>
            </w:pPr>
          </w:p>
        </w:tc>
        <w:tc>
          <w:tcPr>
            <w:tcW w:w="2263" w:type="dxa"/>
            <w:gridSpan w:val="2"/>
            <w:shd w:val="clear" w:color="auto" w:fill="auto"/>
            <w:vAlign w:val="center"/>
          </w:tcPr>
          <w:p w14:paraId="173D3D0B" w14:textId="77777777" w:rsidR="005B53DF" w:rsidRPr="00392BEC" w:rsidRDefault="005B53DF" w:rsidP="00E75981">
            <w:pPr>
              <w:jc w:val="center"/>
              <w:rPr>
                <w:sz w:val="20"/>
              </w:rPr>
            </w:pPr>
          </w:p>
        </w:tc>
        <w:tc>
          <w:tcPr>
            <w:tcW w:w="2447" w:type="dxa"/>
            <w:shd w:val="clear" w:color="auto" w:fill="auto"/>
            <w:vAlign w:val="center"/>
          </w:tcPr>
          <w:p w14:paraId="235B8625" w14:textId="77777777" w:rsidR="005B53DF" w:rsidRPr="00392BEC" w:rsidRDefault="005B53DF" w:rsidP="00E75981">
            <w:pPr>
              <w:jc w:val="center"/>
              <w:rPr>
                <w:sz w:val="20"/>
              </w:rPr>
            </w:pPr>
          </w:p>
        </w:tc>
        <w:tc>
          <w:tcPr>
            <w:tcW w:w="2472" w:type="dxa"/>
            <w:gridSpan w:val="2"/>
          </w:tcPr>
          <w:p w14:paraId="0936074C" w14:textId="77777777" w:rsidR="005B53DF" w:rsidRPr="00392BEC" w:rsidRDefault="005B53DF" w:rsidP="00E75981">
            <w:pPr>
              <w:jc w:val="center"/>
              <w:rPr>
                <w:sz w:val="20"/>
              </w:rPr>
            </w:pPr>
          </w:p>
        </w:tc>
        <w:tc>
          <w:tcPr>
            <w:tcW w:w="784" w:type="dxa"/>
            <w:gridSpan w:val="2"/>
            <w:shd w:val="clear" w:color="auto" w:fill="auto"/>
            <w:vAlign w:val="center"/>
          </w:tcPr>
          <w:p w14:paraId="78C29784" w14:textId="77777777" w:rsidR="005B53DF" w:rsidRPr="00392BEC" w:rsidRDefault="005B53DF" w:rsidP="00E75981">
            <w:pPr>
              <w:jc w:val="center"/>
              <w:rPr>
                <w:sz w:val="20"/>
              </w:rPr>
            </w:pPr>
          </w:p>
        </w:tc>
        <w:tc>
          <w:tcPr>
            <w:tcW w:w="725" w:type="dxa"/>
            <w:shd w:val="clear" w:color="auto" w:fill="auto"/>
            <w:vAlign w:val="center"/>
          </w:tcPr>
          <w:p w14:paraId="5C3BA9E6" w14:textId="77777777" w:rsidR="005B53DF" w:rsidRPr="00392BEC" w:rsidRDefault="005B53DF" w:rsidP="00E75981">
            <w:pPr>
              <w:jc w:val="center"/>
              <w:rPr>
                <w:sz w:val="20"/>
              </w:rPr>
            </w:pPr>
          </w:p>
        </w:tc>
        <w:tc>
          <w:tcPr>
            <w:tcW w:w="1373" w:type="dxa"/>
            <w:shd w:val="clear" w:color="auto" w:fill="auto"/>
            <w:vAlign w:val="center"/>
          </w:tcPr>
          <w:p w14:paraId="77F1BBA3" w14:textId="77777777" w:rsidR="005B53DF" w:rsidRPr="00392BEC" w:rsidRDefault="005B53DF" w:rsidP="00E75981">
            <w:pPr>
              <w:jc w:val="center"/>
              <w:rPr>
                <w:sz w:val="20"/>
              </w:rPr>
            </w:pPr>
          </w:p>
        </w:tc>
        <w:tc>
          <w:tcPr>
            <w:tcW w:w="2353" w:type="dxa"/>
            <w:shd w:val="clear" w:color="auto" w:fill="auto"/>
            <w:vAlign w:val="center"/>
          </w:tcPr>
          <w:p w14:paraId="2BE14786" w14:textId="77777777" w:rsidR="005B53DF" w:rsidRPr="00392BEC" w:rsidRDefault="005B53DF" w:rsidP="00E75981">
            <w:pPr>
              <w:jc w:val="center"/>
              <w:rPr>
                <w:sz w:val="20"/>
              </w:rPr>
            </w:pPr>
          </w:p>
        </w:tc>
      </w:tr>
      <w:tr w:rsidR="005B53DF" w:rsidRPr="00392BEC" w14:paraId="13A6775E" w14:textId="77777777" w:rsidTr="00D37A46">
        <w:trPr>
          <w:jc w:val="center"/>
        </w:trPr>
        <w:tc>
          <w:tcPr>
            <w:tcW w:w="417" w:type="dxa"/>
            <w:shd w:val="clear" w:color="auto" w:fill="FFFFFF" w:themeFill="background1"/>
          </w:tcPr>
          <w:p w14:paraId="1427BDFD" w14:textId="77777777" w:rsidR="005B53DF" w:rsidRPr="00392BEC" w:rsidRDefault="005B53DF" w:rsidP="00E75981">
            <w:pPr>
              <w:jc w:val="center"/>
              <w:rPr>
                <w:sz w:val="20"/>
              </w:rPr>
            </w:pPr>
          </w:p>
        </w:tc>
        <w:tc>
          <w:tcPr>
            <w:tcW w:w="1683" w:type="dxa"/>
            <w:shd w:val="clear" w:color="auto" w:fill="FFFFFF" w:themeFill="background1"/>
            <w:vAlign w:val="center"/>
          </w:tcPr>
          <w:p w14:paraId="53B04809"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2CC852CB" w14:textId="77777777" w:rsidR="005B53DF" w:rsidRPr="00392BEC" w:rsidRDefault="005B53DF" w:rsidP="00E75981">
            <w:pPr>
              <w:jc w:val="center"/>
              <w:rPr>
                <w:sz w:val="20"/>
              </w:rPr>
            </w:pPr>
          </w:p>
        </w:tc>
        <w:tc>
          <w:tcPr>
            <w:tcW w:w="2447" w:type="dxa"/>
            <w:shd w:val="clear" w:color="auto" w:fill="FFFFFF" w:themeFill="background1"/>
            <w:vAlign w:val="center"/>
          </w:tcPr>
          <w:p w14:paraId="1C1D0134" w14:textId="77777777" w:rsidR="005B53DF" w:rsidRPr="00392BEC" w:rsidRDefault="005B53DF" w:rsidP="00E75981">
            <w:pPr>
              <w:jc w:val="center"/>
              <w:rPr>
                <w:sz w:val="20"/>
              </w:rPr>
            </w:pPr>
          </w:p>
        </w:tc>
        <w:tc>
          <w:tcPr>
            <w:tcW w:w="2472" w:type="dxa"/>
            <w:gridSpan w:val="2"/>
            <w:shd w:val="clear" w:color="auto" w:fill="FFFFFF" w:themeFill="background1"/>
          </w:tcPr>
          <w:p w14:paraId="1FC3D7FF"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37421CA4" w14:textId="77777777" w:rsidR="005B53DF" w:rsidRPr="00392BEC" w:rsidRDefault="005B53DF" w:rsidP="00E75981">
            <w:pPr>
              <w:jc w:val="center"/>
              <w:rPr>
                <w:sz w:val="20"/>
              </w:rPr>
            </w:pPr>
          </w:p>
        </w:tc>
        <w:tc>
          <w:tcPr>
            <w:tcW w:w="725" w:type="dxa"/>
            <w:shd w:val="clear" w:color="auto" w:fill="FFFFFF" w:themeFill="background1"/>
            <w:vAlign w:val="center"/>
          </w:tcPr>
          <w:p w14:paraId="7E519298" w14:textId="77777777" w:rsidR="005B53DF" w:rsidRPr="00392BEC" w:rsidRDefault="005B53DF" w:rsidP="00E75981">
            <w:pPr>
              <w:jc w:val="center"/>
              <w:rPr>
                <w:sz w:val="20"/>
              </w:rPr>
            </w:pPr>
          </w:p>
        </w:tc>
        <w:tc>
          <w:tcPr>
            <w:tcW w:w="1373" w:type="dxa"/>
            <w:shd w:val="clear" w:color="auto" w:fill="FFFFFF" w:themeFill="background1"/>
            <w:vAlign w:val="center"/>
          </w:tcPr>
          <w:p w14:paraId="1A71DB50" w14:textId="77777777" w:rsidR="005B53DF" w:rsidRPr="00392BEC" w:rsidRDefault="005B53DF" w:rsidP="00E75981">
            <w:pPr>
              <w:jc w:val="center"/>
              <w:rPr>
                <w:sz w:val="20"/>
              </w:rPr>
            </w:pPr>
          </w:p>
        </w:tc>
        <w:tc>
          <w:tcPr>
            <w:tcW w:w="2353" w:type="dxa"/>
            <w:shd w:val="clear" w:color="auto" w:fill="FFFFFF" w:themeFill="background1"/>
            <w:vAlign w:val="center"/>
          </w:tcPr>
          <w:p w14:paraId="58B4301C" w14:textId="77777777" w:rsidR="005B53DF" w:rsidRPr="00392BEC" w:rsidRDefault="005B53DF" w:rsidP="00E75981">
            <w:pPr>
              <w:jc w:val="center"/>
              <w:rPr>
                <w:sz w:val="20"/>
              </w:rPr>
            </w:pPr>
          </w:p>
        </w:tc>
      </w:tr>
      <w:tr w:rsidR="005B53DF" w:rsidRPr="00392BEC" w14:paraId="50C87CE9" w14:textId="77777777" w:rsidTr="00D37A46">
        <w:trPr>
          <w:jc w:val="center"/>
        </w:trPr>
        <w:tc>
          <w:tcPr>
            <w:tcW w:w="417" w:type="dxa"/>
            <w:shd w:val="clear" w:color="auto" w:fill="FFFFFF" w:themeFill="background1"/>
          </w:tcPr>
          <w:p w14:paraId="743E18C7" w14:textId="77777777" w:rsidR="005B53DF" w:rsidRPr="00392BEC" w:rsidRDefault="005B53DF" w:rsidP="00E75981">
            <w:pPr>
              <w:jc w:val="center"/>
              <w:rPr>
                <w:sz w:val="20"/>
              </w:rPr>
            </w:pPr>
          </w:p>
        </w:tc>
        <w:tc>
          <w:tcPr>
            <w:tcW w:w="1683" w:type="dxa"/>
            <w:shd w:val="clear" w:color="auto" w:fill="FFFFFF" w:themeFill="background1"/>
            <w:vAlign w:val="center"/>
          </w:tcPr>
          <w:p w14:paraId="0D497D03"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574D9329" w14:textId="77777777" w:rsidR="005B53DF" w:rsidRPr="00392BEC" w:rsidRDefault="005B53DF" w:rsidP="00E75981">
            <w:pPr>
              <w:jc w:val="center"/>
              <w:rPr>
                <w:sz w:val="20"/>
              </w:rPr>
            </w:pPr>
          </w:p>
        </w:tc>
        <w:tc>
          <w:tcPr>
            <w:tcW w:w="2447" w:type="dxa"/>
            <w:shd w:val="clear" w:color="auto" w:fill="FFFFFF" w:themeFill="background1"/>
            <w:vAlign w:val="center"/>
          </w:tcPr>
          <w:p w14:paraId="56137924" w14:textId="77777777" w:rsidR="005B53DF" w:rsidRPr="00392BEC" w:rsidRDefault="005B53DF" w:rsidP="00E75981">
            <w:pPr>
              <w:jc w:val="center"/>
              <w:rPr>
                <w:sz w:val="20"/>
              </w:rPr>
            </w:pPr>
          </w:p>
        </w:tc>
        <w:tc>
          <w:tcPr>
            <w:tcW w:w="2472" w:type="dxa"/>
            <w:gridSpan w:val="2"/>
            <w:shd w:val="clear" w:color="auto" w:fill="FFFFFF" w:themeFill="background1"/>
          </w:tcPr>
          <w:p w14:paraId="441B2D79"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61AC5B2A" w14:textId="77777777" w:rsidR="005B53DF" w:rsidRPr="00392BEC" w:rsidRDefault="005B53DF" w:rsidP="00E75981">
            <w:pPr>
              <w:jc w:val="center"/>
              <w:rPr>
                <w:sz w:val="20"/>
              </w:rPr>
            </w:pPr>
          </w:p>
        </w:tc>
        <w:tc>
          <w:tcPr>
            <w:tcW w:w="725" w:type="dxa"/>
            <w:shd w:val="clear" w:color="auto" w:fill="FFFFFF" w:themeFill="background1"/>
            <w:vAlign w:val="center"/>
          </w:tcPr>
          <w:p w14:paraId="2C323CCA" w14:textId="77777777" w:rsidR="005B53DF" w:rsidRPr="00392BEC" w:rsidRDefault="005B53DF" w:rsidP="00E75981">
            <w:pPr>
              <w:jc w:val="center"/>
              <w:rPr>
                <w:sz w:val="20"/>
              </w:rPr>
            </w:pPr>
          </w:p>
        </w:tc>
        <w:tc>
          <w:tcPr>
            <w:tcW w:w="1373" w:type="dxa"/>
            <w:shd w:val="clear" w:color="auto" w:fill="FFFFFF" w:themeFill="background1"/>
            <w:vAlign w:val="center"/>
          </w:tcPr>
          <w:p w14:paraId="1E52E5C1" w14:textId="77777777" w:rsidR="005B53DF" w:rsidRPr="00392BEC" w:rsidRDefault="005B53DF" w:rsidP="00E75981">
            <w:pPr>
              <w:jc w:val="center"/>
              <w:rPr>
                <w:sz w:val="20"/>
              </w:rPr>
            </w:pPr>
          </w:p>
        </w:tc>
        <w:tc>
          <w:tcPr>
            <w:tcW w:w="2353" w:type="dxa"/>
            <w:shd w:val="clear" w:color="auto" w:fill="FFFFFF" w:themeFill="background1"/>
            <w:vAlign w:val="center"/>
          </w:tcPr>
          <w:p w14:paraId="070B1F9D" w14:textId="77777777" w:rsidR="005B53DF" w:rsidRPr="00392BEC" w:rsidRDefault="005B53DF" w:rsidP="00E75981">
            <w:pPr>
              <w:jc w:val="center"/>
              <w:rPr>
                <w:sz w:val="20"/>
              </w:rPr>
            </w:pPr>
          </w:p>
        </w:tc>
      </w:tr>
      <w:tr w:rsidR="005B53DF" w:rsidRPr="00392BEC" w14:paraId="1616F5C0" w14:textId="77777777" w:rsidTr="00D37A46">
        <w:trPr>
          <w:jc w:val="center"/>
        </w:trPr>
        <w:tc>
          <w:tcPr>
            <w:tcW w:w="417" w:type="dxa"/>
            <w:shd w:val="clear" w:color="auto" w:fill="FFFFFF" w:themeFill="background1"/>
          </w:tcPr>
          <w:p w14:paraId="366CDD4C" w14:textId="77777777" w:rsidR="005B53DF" w:rsidRPr="00392BEC" w:rsidRDefault="005B53DF" w:rsidP="00E75981">
            <w:pPr>
              <w:jc w:val="center"/>
              <w:rPr>
                <w:sz w:val="20"/>
              </w:rPr>
            </w:pPr>
          </w:p>
        </w:tc>
        <w:tc>
          <w:tcPr>
            <w:tcW w:w="1683" w:type="dxa"/>
            <w:shd w:val="clear" w:color="auto" w:fill="FFFFFF" w:themeFill="background1"/>
            <w:vAlign w:val="center"/>
          </w:tcPr>
          <w:p w14:paraId="0972809C"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08BC858A" w14:textId="77777777" w:rsidR="005B53DF" w:rsidRPr="00392BEC" w:rsidRDefault="005B53DF" w:rsidP="00E75981">
            <w:pPr>
              <w:jc w:val="center"/>
              <w:rPr>
                <w:sz w:val="20"/>
              </w:rPr>
            </w:pPr>
          </w:p>
        </w:tc>
        <w:tc>
          <w:tcPr>
            <w:tcW w:w="2447" w:type="dxa"/>
            <w:shd w:val="clear" w:color="auto" w:fill="FFFFFF" w:themeFill="background1"/>
            <w:vAlign w:val="center"/>
          </w:tcPr>
          <w:p w14:paraId="435BC0B2" w14:textId="77777777" w:rsidR="005B53DF" w:rsidRPr="00392BEC" w:rsidRDefault="005B53DF" w:rsidP="00E75981">
            <w:pPr>
              <w:jc w:val="center"/>
              <w:rPr>
                <w:sz w:val="20"/>
              </w:rPr>
            </w:pPr>
          </w:p>
        </w:tc>
        <w:tc>
          <w:tcPr>
            <w:tcW w:w="2472" w:type="dxa"/>
            <w:gridSpan w:val="2"/>
            <w:shd w:val="clear" w:color="auto" w:fill="FFFFFF" w:themeFill="background1"/>
          </w:tcPr>
          <w:p w14:paraId="31FC4408"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35CAB8CE" w14:textId="77777777" w:rsidR="005B53DF" w:rsidRPr="00392BEC" w:rsidRDefault="005B53DF" w:rsidP="00E75981">
            <w:pPr>
              <w:jc w:val="center"/>
              <w:rPr>
                <w:sz w:val="20"/>
              </w:rPr>
            </w:pPr>
          </w:p>
        </w:tc>
        <w:tc>
          <w:tcPr>
            <w:tcW w:w="725" w:type="dxa"/>
            <w:shd w:val="clear" w:color="auto" w:fill="FFFFFF" w:themeFill="background1"/>
            <w:vAlign w:val="center"/>
          </w:tcPr>
          <w:p w14:paraId="3D207EC5" w14:textId="77777777" w:rsidR="005B53DF" w:rsidRPr="00392BEC" w:rsidRDefault="005B53DF" w:rsidP="00E75981">
            <w:pPr>
              <w:jc w:val="center"/>
              <w:rPr>
                <w:sz w:val="20"/>
              </w:rPr>
            </w:pPr>
          </w:p>
        </w:tc>
        <w:tc>
          <w:tcPr>
            <w:tcW w:w="1373" w:type="dxa"/>
            <w:shd w:val="clear" w:color="auto" w:fill="FFFFFF" w:themeFill="background1"/>
            <w:vAlign w:val="center"/>
          </w:tcPr>
          <w:p w14:paraId="22AC0D6E" w14:textId="77777777" w:rsidR="005B53DF" w:rsidRPr="00392BEC" w:rsidRDefault="005B53DF" w:rsidP="00E75981">
            <w:pPr>
              <w:jc w:val="center"/>
              <w:rPr>
                <w:sz w:val="20"/>
              </w:rPr>
            </w:pPr>
          </w:p>
        </w:tc>
        <w:tc>
          <w:tcPr>
            <w:tcW w:w="2353" w:type="dxa"/>
            <w:shd w:val="clear" w:color="auto" w:fill="FFFFFF" w:themeFill="background1"/>
            <w:vAlign w:val="center"/>
          </w:tcPr>
          <w:p w14:paraId="3F2F5685" w14:textId="77777777" w:rsidR="005B53DF" w:rsidRPr="00392BEC" w:rsidRDefault="005B53DF" w:rsidP="00E75981">
            <w:pPr>
              <w:jc w:val="center"/>
              <w:rPr>
                <w:sz w:val="20"/>
              </w:rPr>
            </w:pPr>
          </w:p>
        </w:tc>
      </w:tr>
      <w:tr w:rsidR="005B53DF" w:rsidRPr="00392BEC" w14:paraId="3C25DEA7" w14:textId="77777777" w:rsidTr="00D37A46">
        <w:trPr>
          <w:jc w:val="center"/>
        </w:trPr>
        <w:tc>
          <w:tcPr>
            <w:tcW w:w="417" w:type="dxa"/>
            <w:shd w:val="clear" w:color="auto" w:fill="FFFFFF" w:themeFill="background1"/>
          </w:tcPr>
          <w:p w14:paraId="09DE7A87" w14:textId="77777777" w:rsidR="005B53DF" w:rsidRPr="00392BEC" w:rsidRDefault="005B53DF" w:rsidP="00E75981">
            <w:pPr>
              <w:jc w:val="center"/>
              <w:rPr>
                <w:sz w:val="20"/>
              </w:rPr>
            </w:pPr>
          </w:p>
        </w:tc>
        <w:tc>
          <w:tcPr>
            <w:tcW w:w="1683" w:type="dxa"/>
            <w:shd w:val="clear" w:color="auto" w:fill="FFFFFF" w:themeFill="background1"/>
            <w:vAlign w:val="center"/>
          </w:tcPr>
          <w:p w14:paraId="370F543A"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621EFDF9" w14:textId="77777777" w:rsidR="005B53DF" w:rsidRPr="00392BEC" w:rsidRDefault="005B53DF" w:rsidP="00E75981">
            <w:pPr>
              <w:jc w:val="center"/>
              <w:rPr>
                <w:sz w:val="20"/>
              </w:rPr>
            </w:pPr>
          </w:p>
        </w:tc>
        <w:tc>
          <w:tcPr>
            <w:tcW w:w="2447" w:type="dxa"/>
            <w:shd w:val="clear" w:color="auto" w:fill="FFFFFF" w:themeFill="background1"/>
            <w:vAlign w:val="center"/>
          </w:tcPr>
          <w:p w14:paraId="5A022F8B" w14:textId="77777777" w:rsidR="005B53DF" w:rsidRPr="00392BEC" w:rsidRDefault="005B53DF" w:rsidP="00E75981">
            <w:pPr>
              <w:jc w:val="center"/>
              <w:rPr>
                <w:sz w:val="20"/>
              </w:rPr>
            </w:pPr>
          </w:p>
        </w:tc>
        <w:tc>
          <w:tcPr>
            <w:tcW w:w="2472" w:type="dxa"/>
            <w:gridSpan w:val="2"/>
            <w:shd w:val="clear" w:color="auto" w:fill="FFFFFF" w:themeFill="background1"/>
          </w:tcPr>
          <w:p w14:paraId="20E6CB87"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511AC053" w14:textId="77777777" w:rsidR="005B53DF" w:rsidRPr="00392BEC" w:rsidRDefault="005B53DF" w:rsidP="00E75981">
            <w:pPr>
              <w:jc w:val="center"/>
              <w:rPr>
                <w:sz w:val="20"/>
              </w:rPr>
            </w:pPr>
          </w:p>
        </w:tc>
        <w:tc>
          <w:tcPr>
            <w:tcW w:w="725" w:type="dxa"/>
            <w:shd w:val="clear" w:color="auto" w:fill="FFFFFF" w:themeFill="background1"/>
            <w:vAlign w:val="center"/>
          </w:tcPr>
          <w:p w14:paraId="0A511888" w14:textId="77777777" w:rsidR="005B53DF" w:rsidRPr="00392BEC" w:rsidRDefault="005B53DF" w:rsidP="00E75981">
            <w:pPr>
              <w:jc w:val="center"/>
              <w:rPr>
                <w:sz w:val="20"/>
              </w:rPr>
            </w:pPr>
          </w:p>
        </w:tc>
        <w:tc>
          <w:tcPr>
            <w:tcW w:w="1373" w:type="dxa"/>
            <w:shd w:val="clear" w:color="auto" w:fill="FFFFFF" w:themeFill="background1"/>
            <w:vAlign w:val="center"/>
          </w:tcPr>
          <w:p w14:paraId="6426CDDB" w14:textId="77777777" w:rsidR="005B53DF" w:rsidRPr="00392BEC" w:rsidRDefault="005B53DF" w:rsidP="00E75981">
            <w:pPr>
              <w:jc w:val="center"/>
              <w:rPr>
                <w:sz w:val="20"/>
              </w:rPr>
            </w:pPr>
          </w:p>
        </w:tc>
        <w:tc>
          <w:tcPr>
            <w:tcW w:w="2353" w:type="dxa"/>
            <w:shd w:val="clear" w:color="auto" w:fill="FFFFFF" w:themeFill="background1"/>
            <w:vAlign w:val="center"/>
          </w:tcPr>
          <w:p w14:paraId="7DBFA4E5" w14:textId="77777777" w:rsidR="005B53DF" w:rsidRPr="00392BEC" w:rsidRDefault="005B53DF" w:rsidP="00E75981">
            <w:pPr>
              <w:jc w:val="center"/>
              <w:rPr>
                <w:sz w:val="20"/>
              </w:rPr>
            </w:pPr>
          </w:p>
        </w:tc>
      </w:tr>
      <w:tr w:rsidR="005B53DF" w:rsidRPr="00392BEC" w14:paraId="064AD1BD" w14:textId="77777777" w:rsidTr="00D37A46">
        <w:trPr>
          <w:jc w:val="center"/>
        </w:trPr>
        <w:tc>
          <w:tcPr>
            <w:tcW w:w="417" w:type="dxa"/>
            <w:shd w:val="clear" w:color="auto" w:fill="FFFFFF" w:themeFill="background1"/>
          </w:tcPr>
          <w:p w14:paraId="13DB7115" w14:textId="77777777" w:rsidR="005B53DF" w:rsidRPr="00392BEC" w:rsidRDefault="005B53DF" w:rsidP="00E75981">
            <w:pPr>
              <w:jc w:val="center"/>
              <w:rPr>
                <w:sz w:val="20"/>
              </w:rPr>
            </w:pPr>
          </w:p>
        </w:tc>
        <w:tc>
          <w:tcPr>
            <w:tcW w:w="1683" w:type="dxa"/>
            <w:shd w:val="clear" w:color="auto" w:fill="FFFFFF" w:themeFill="background1"/>
            <w:vAlign w:val="center"/>
          </w:tcPr>
          <w:p w14:paraId="648DDFE2"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31D2D637" w14:textId="77777777" w:rsidR="005B53DF" w:rsidRPr="00392BEC" w:rsidRDefault="005B53DF" w:rsidP="00E75981">
            <w:pPr>
              <w:jc w:val="center"/>
              <w:rPr>
                <w:sz w:val="20"/>
              </w:rPr>
            </w:pPr>
          </w:p>
        </w:tc>
        <w:tc>
          <w:tcPr>
            <w:tcW w:w="2447" w:type="dxa"/>
            <w:shd w:val="clear" w:color="auto" w:fill="FFFFFF" w:themeFill="background1"/>
            <w:vAlign w:val="center"/>
          </w:tcPr>
          <w:p w14:paraId="0070D227" w14:textId="77777777" w:rsidR="005B53DF" w:rsidRPr="00392BEC" w:rsidRDefault="005B53DF" w:rsidP="00E75981">
            <w:pPr>
              <w:jc w:val="center"/>
              <w:rPr>
                <w:sz w:val="20"/>
              </w:rPr>
            </w:pPr>
          </w:p>
        </w:tc>
        <w:tc>
          <w:tcPr>
            <w:tcW w:w="2472" w:type="dxa"/>
            <w:gridSpan w:val="2"/>
            <w:shd w:val="clear" w:color="auto" w:fill="FFFFFF" w:themeFill="background1"/>
          </w:tcPr>
          <w:p w14:paraId="033AD14D"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027C341F" w14:textId="77777777" w:rsidR="005B53DF" w:rsidRPr="00392BEC" w:rsidRDefault="005B53DF" w:rsidP="00E75981">
            <w:pPr>
              <w:jc w:val="center"/>
              <w:rPr>
                <w:sz w:val="20"/>
              </w:rPr>
            </w:pPr>
          </w:p>
        </w:tc>
        <w:tc>
          <w:tcPr>
            <w:tcW w:w="725" w:type="dxa"/>
            <w:shd w:val="clear" w:color="auto" w:fill="FFFFFF" w:themeFill="background1"/>
            <w:vAlign w:val="center"/>
          </w:tcPr>
          <w:p w14:paraId="71E82A43" w14:textId="77777777" w:rsidR="005B53DF" w:rsidRPr="00392BEC" w:rsidRDefault="005B53DF" w:rsidP="00E75981">
            <w:pPr>
              <w:jc w:val="center"/>
              <w:rPr>
                <w:sz w:val="20"/>
              </w:rPr>
            </w:pPr>
          </w:p>
        </w:tc>
        <w:tc>
          <w:tcPr>
            <w:tcW w:w="1373" w:type="dxa"/>
            <w:shd w:val="clear" w:color="auto" w:fill="FFFFFF" w:themeFill="background1"/>
            <w:vAlign w:val="center"/>
          </w:tcPr>
          <w:p w14:paraId="72AA4937" w14:textId="77777777" w:rsidR="005B53DF" w:rsidRPr="00392BEC" w:rsidRDefault="005B53DF" w:rsidP="00E75981">
            <w:pPr>
              <w:jc w:val="center"/>
              <w:rPr>
                <w:sz w:val="20"/>
              </w:rPr>
            </w:pPr>
          </w:p>
        </w:tc>
        <w:tc>
          <w:tcPr>
            <w:tcW w:w="2353" w:type="dxa"/>
            <w:shd w:val="clear" w:color="auto" w:fill="FFFFFF" w:themeFill="background1"/>
            <w:vAlign w:val="center"/>
          </w:tcPr>
          <w:p w14:paraId="4D530DF2" w14:textId="77777777" w:rsidR="005B53DF" w:rsidRPr="00392BEC" w:rsidRDefault="005B53DF" w:rsidP="00E75981">
            <w:pPr>
              <w:jc w:val="center"/>
              <w:rPr>
                <w:sz w:val="20"/>
              </w:rPr>
            </w:pPr>
          </w:p>
        </w:tc>
      </w:tr>
      <w:tr w:rsidR="005B53DF" w:rsidRPr="00392BEC" w14:paraId="2C25267E" w14:textId="77777777" w:rsidTr="00D37A46">
        <w:trPr>
          <w:jc w:val="center"/>
        </w:trPr>
        <w:tc>
          <w:tcPr>
            <w:tcW w:w="417" w:type="dxa"/>
            <w:shd w:val="clear" w:color="auto" w:fill="FFFFFF" w:themeFill="background1"/>
          </w:tcPr>
          <w:p w14:paraId="7F5CE472" w14:textId="77777777" w:rsidR="005B53DF" w:rsidRPr="00392BEC" w:rsidRDefault="005B53DF" w:rsidP="00E75981">
            <w:pPr>
              <w:jc w:val="center"/>
              <w:rPr>
                <w:sz w:val="20"/>
              </w:rPr>
            </w:pPr>
          </w:p>
        </w:tc>
        <w:tc>
          <w:tcPr>
            <w:tcW w:w="1683" w:type="dxa"/>
            <w:shd w:val="clear" w:color="auto" w:fill="FFFFFF" w:themeFill="background1"/>
            <w:vAlign w:val="center"/>
          </w:tcPr>
          <w:p w14:paraId="29B4F0BC"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1D8437F0" w14:textId="77777777" w:rsidR="005B53DF" w:rsidRPr="00392BEC" w:rsidRDefault="005B53DF" w:rsidP="00E75981">
            <w:pPr>
              <w:jc w:val="center"/>
              <w:rPr>
                <w:sz w:val="20"/>
              </w:rPr>
            </w:pPr>
          </w:p>
        </w:tc>
        <w:tc>
          <w:tcPr>
            <w:tcW w:w="2447" w:type="dxa"/>
            <w:shd w:val="clear" w:color="auto" w:fill="FFFFFF" w:themeFill="background1"/>
            <w:vAlign w:val="center"/>
          </w:tcPr>
          <w:p w14:paraId="7462AB48" w14:textId="77777777" w:rsidR="005B53DF" w:rsidRPr="00392BEC" w:rsidRDefault="005B53DF" w:rsidP="00E75981">
            <w:pPr>
              <w:jc w:val="center"/>
              <w:rPr>
                <w:sz w:val="20"/>
              </w:rPr>
            </w:pPr>
          </w:p>
        </w:tc>
        <w:tc>
          <w:tcPr>
            <w:tcW w:w="2472" w:type="dxa"/>
            <w:gridSpan w:val="2"/>
            <w:shd w:val="clear" w:color="auto" w:fill="FFFFFF" w:themeFill="background1"/>
          </w:tcPr>
          <w:p w14:paraId="0851D2BC"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460E273A" w14:textId="77777777" w:rsidR="005B53DF" w:rsidRPr="00392BEC" w:rsidRDefault="005B53DF" w:rsidP="00E75981">
            <w:pPr>
              <w:jc w:val="center"/>
              <w:rPr>
                <w:sz w:val="20"/>
              </w:rPr>
            </w:pPr>
          </w:p>
        </w:tc>
        <w:tc>
          <w:tcPr>
            <w:tcW w:w="725" w:type="dxa"/>
            <w:shd w:val="clear" w:color="auto" w:fill="FFFFFF" w:themeFill="background1"/>
            <w:vAlign w:val="center"/>
          </w:tcPr>
          <w:p w14:paraId="2803A700" w14:textId="77777777" w:rsidR="005B53DF" w:rsidRPr="00392BEC" w:rsidRDefault="005B53DF" w:rsidP="00E75981">
            <w:pPr>
              <w:jc w:val="center"/>
              <w:rPr>
                <w:sz w:val="20"/>
              </w:rPr>
            </w:pPr>
          </w:p>
        </w:tc>
        <w:tc>
          <w:tcPr>
            <w:tcW w:w="1373" w:type="dxa"/>
            <w:shd w:val="clear" w:color="auto" w:fill="FFFFFF" w:themeFill="background1"/>
            <w:vAlign w:val="center"/>
          </w:tcPr>
          <w:p w14:paraId="2F2A770E" w14:textId="77777777" w:rsidR="005B53DF" w:rsidRPr="00392BEC" w:rsidRDefault="005B53DF" w:rsidP="00E75981">
            <w:pPr>
              <w:jc w:val="center"/>
              <w:rPr>
                <w:sz w:val="20"/>
              </w:rPr>
            </w:pPr>
          </w:p>
        </w:tc>
        <w:tc>
          <w:tcPr>
            <w:tcW w:w="2353" w:type="dxa"/>
            <w:shd w:val="clear" w:color="auto" w:fill="FFFFFF" w:themeFill="background1"/>
            <w:vAlign w:val="center"/>
          </w:tcPr>
          <w:p w14:paraId="4F1678CD" w14:textId="77777777" w:rsidR="005B53DF" w:rsidRPr="00392BEC" w:rsidRDefault="005B53DF" w:rsidP="00E75981">
            <w:pPr>
              <w:jc w:val="center"/>
              <w:rPr>
                <w:sz w:val="20"/>
              </w:rPr>
            </w:pPr>
          </w:p>
        </w:tc>
      </w:tr>
      <w:tr w:rsidR="005B53DF" w:rsidRPr="00392BEC" w14:paraId="1BD4EDBC" w14:textId="77777777" w:rsidTr="00D37A46">
        <w:trPr>
          <w:jc w:val="center"/>
        </w:trPr>
        <w:tc>
          <w:tcPr>
            <w:tcW w:w="417" w:type="dxa"/>
            <w:shd w:val="clear" w:color="auto" w:fill="FFFFFF" w:themeFill="background1"/>
          </w:tcPr>
          <w:p w14:paraId="28427755" w14:textId="77777777" w:rsidR="005B53DF" w:rsidRPr="00392BEC" w:rsidRDefault="005B53DF" w:rsidP="00E75981">
            <w:pPr>
              <w:jc w:val="center"/>
              <w:rPr>
                <w:sz w:val="20"/>
              </w:rPr>
            </w:pPr>
          </w:p>
        </w:tc>
        <w:tc>
          <w:tcPr>
            <w:tcW w:w="1683" w:type="dxa"/>
            <w:shd w:val="clear" w:color="auto" w:fill="FFFFFF" w:themeFill="background1"/>
            <w:vAlign w:val="center"/>
          </w:tcPr>
          <w:p w14:paraId="18E8BD44"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33B194D3" w14:textId="77777777" w:rsidR="005B53DF" w:rsidRPr="00392BEC" w:rsidRDefault="005B53DF" w:rsidP="00E75981">
            <w:pPr>
              <w:jc w:val="center"/>
              <w:rPr>
                <w:sz w:val="20"/>
              </w:rPr>
            </w:pPr>
          </w:p>
        </w:tc>
        <w:tc>
          <w:tcPr>
            <w:tcW w:w="2447" w:type="dxa"/>
            <w:shd w:val="clear" w:color="auto" w:fill="FFFFFF" w:themeFill="background1"/>
            <w:vAlign w:val="center"/>
          </w:tcPr>
          <w:p w14:paraId="3EA72231" w14:textId="77777777" w:rsidR="005B53DF" w:rsidRPr="00392BEC" w:rsidRDefault="005B53DF" w:rsidP="00E75981">
            <w:pPr>
              <w:jc w:val="center"/>
              <w:rPr>
                <w:sz w:val="20"/>
              </w:rPr>
            </w:pPr>
          </w:p>
        </w:tc>
        <w:tc>
          <w:tcPr>
            <w:tcW w:w="2472" w:type="dxa"/>
            <w:gridSpan w:val="2"/>
            <w:shd w:val="clear" w:color="auto" w:fill="FFFFFF" w:themeFill="background1"/>
          </w:tcPr>
          <w:p w14:paraId="2CD78CD7"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6442E22E" w14:textId="77777777" w:rsidR="005B53DF" w:rsidRPr="00392BEC" w:rsidRDefault="005B53DF" w:rsidP="00E75981">
            <w:pPr>
              <w:jc w:val="center"/>
              <w:rPr>
                <w:sz w:val="20"/>
              </w:rPr>
            </w:pPr>
          </w:p>
        </w:tc>
        <w:tc>
          <w:tcPr>
            <w:tcW w:w="725" w:type="dxa"/>
            <w:shd w:val="clear" w:color="auto" w:fill="FFFFFF" w:themeFill="background1"/>
            <w:vAlign w:val="center"/>
          </w:tcPr>
          <w:p w14:paraId="74EBE2E3" w14:textId="77777777" w:rsidR="005B53DF" w:rsidRPr="00392BEC" w:rsidRDefault="005B53DF" w:rsidP="00E75981">
            <w:pPr>
              <w:jc w:val="center"/>
              <w:rPr>
                <w:sz w:val="20"/>
              </w:rPr>
            </w:pPr>
          </w:p>
        </w:tc>
        <w:tc>
          <w:tcPr>
            <w:tcW w:w="1373" w:type="dxa"/>
            <w:shd w:val="clear" w:color="auto" w:fill="FFFFFF" w:themeFill="background1"/>
            <w:vAlign w:val="center"/>
          </w:tcPr>
          <w:p w14:paraId="186C190D" w14:textId="77777777" w:rsidR="005B53DF" w:rsidRPr="00392BEC" w:rsidRDefault="005B53DF" w:rsidP="00E75981">
            <w:pPr>
              <w:jc w:val="center"/>
              <w:rPr>
                <w:sz w:val="20"/>
              </w:rPr>
            </w:pPr>
          </w:p>
        </w:tc>
        <w:tc>
          <w:tcPr>
            <w:tcW w:w="2353" w:type="dxa"/>
            <w:shd w:val="clear" w:color="auto" w:fill="FFFFFF" w:themeFill="background1"/>
            <w:vAlign w:val="center"/>
          </w:tcPr>
          <w:p w14:paraId="3F50DA56" w14:textId="77777777" w:rsidR="005B53DF" w:rsidRPr="00392BEC" w:rsidRDefault="005B53DF" w:rsidP="00E75981">
            <w:pPr>
              <w:jc w:val="center"/>
              <w:rPr>
                <w:sz w:val="20"/>
              </w:rPr>
            </w:pPr>
          </w:p>
        </w:tc>
      </w:tr>
      <w:tr w:rsidR="005B53DF" w:rsidRPr="00392BEC" w14:paraId="2C499219" w14:textId="77777777" w:rsidTr="00D37A46">
        <w:trPr>
          <w:jc w:val="center"/>
        </w:trPr>
        <w:tc>
          <w:tcPr>
            <w:tcW w:w="417" w:type="dxa"/>
            <w:shd w:val="clear" w:color="auto" w:fill="FFFFFF" w:themeFill="background1"/>
          </w:tcPr>
          <w:p w14:paraId="52B10CA1" w14:textId="77777777" w:rsidR="005B53DF" w:rsidRPr="00392BEC" w:rsidRDefault="005B53DF" w:rsidP="00E75981">
            <w:pPr>
              <w:jc w:val="center"/>
              <w:rPr>
                <w:sz w:val="20"/>
              </w:rPr>
            </w:pPr>
          </w:p>
        </w:tc>
        <w:tc>
          <w:tcPr>
            <w:tcW w:w="1683" w:type="dxa"/>
            <w:shd w:val="clear" w:color="auto" w:fill="FFFFFF" w:themeFill="background1"/>
            <w:vAlign w:val="center"/>
          </w:tcPr>
          <w:p w14:paraId="6D3E5354"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0B0FAB5D" w14:textId="77777777" w:rsidR="005B53DF" w:rsidRPr="00392BEC" w:rsidRDefault="005B53DF" w:rsidP="00E75981">
            <w:pPr>
              <w:jc w:val="center"/>
              <w:rPr>
                <w:sz w:val="20"/>
              </w:rPr>
            </w:pPr>
          </w:p>
        </w:tc>
        <w:tc>
          <w:tcPr>
            <w:tcW w:w="2447" w:type="dxa"/>
            <w:shd w:val="clear" w:color="auto" w:fill="FFFFFF" w:themeFill="background1"/>
            <w:vAlign w:val="center"/>
          </w:tcPr>
          <w:p w14:paraId="732DCD59" w14:textId="77777777" w:rsidR="005B53DF" w:rsidRPr="00392BEC" w:rsidRDefault="005B53DF" w:rsidP="00E75981">
            <w:pPr>
              <w:jc w:val="center"/>
              <w:rPr>
                <w:sz w:val="20"/>
              </w:rPr>
            </w:pPr>
          </w:p>
        </w:tc>
        <w:tc>
          <w:tcPr>
            <w:tcW w:w="2472" w:type="dxa"/>
            <w:gridSpan w:val="2"/>
            <w:shd w:val="clear" w:color="auto" w:fill="FFFFFF" w:themeFill="background1"/>
          </w:tcPr>
          <w:p w14:paraId="3F2BC2DF"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0CDFC273" w14:textId="77777777" w:rsidR="005B53DF" w:rsidRPr="00392BEC" w:rsidRDefault="005B53DF" w:rsidP="00E75981">
            <w:pPr>
              <w:jc w:val="center"/>
              <w:rPr>
                <w:sz w:val="20"/>
              </w:rPr>
            </w:pPr>
          </w:p>
        </w:tc>
        <w:tc>
          <w:tcPr>
            <w:tcW w:w="725" w:type="dxa"/>
            <w:shd w:val="clear" w:color="auto" w:fill="FFFFFF" w:themeFill="background1"/>
            <w:vAlign w:val="center"/>
          </w:tcPr>
          <w:p w14:paraId="7F337CA8" w14:textId="77777777" w:rsidR="005B53DF" w:rsidRPr="00392BEC" w:rsidRDefault="005B53DF" w:rsidP="00E75981">
            <w:pPr>
              <w:jc w:val="center"/>
              <w:rPr>
                <w:sz w:val="20"/>
              </w:rPr>
            </w:pPr>
          </w:p>
        </w:tc>
        <w:tc>
          <w:tcPr>
            <w:tcW w:w="1373" w:type="dxa"/>
            <w:shd w:val="clear" w:color="auto" w:fill="FFFFFF" w:themeFill="background1"/>
            <w:vAlign w:val="center"/>
          </w:tcPr>
          <w:p w14:paraId="754232C9" w14:textId="77777777" w:rsidR="005B53DF" w:rsidRPr="00392BEC" w:rsidRDefault="005B53DF" w:rsidP="00E75981">
            <w:pPr>
              <w:jc w:val="center"/>
              <w:rPr>
                <w:sz w:val="20"/>
              </w:rPr>
            </w:pPr>
          </w:p>
        </w:tc>
        <w:tc>
          <w:tcPr>
            <w:tcW w:w="2353" w:type="dxa"/>
            <w:shd w:val="clear" w:color="auto" w:fill="FFFFFF" w:themeFill="background1"/>
            <w:vAlign w:val="center"/>
          </w:tcPr>
          <w:p w14:paraId="1F341656" w14:textId="77777777" w:rsidR="005B53DF" w:rsidRPr="00392BEC" w:rsidRDefault="005B53DF" w:rsidP="00E75981">
            <w:pPr>
              <w:jc w:val="center"/>
              <w:rPr>
                <w:sz w:val="20"/>
              </w:rPr>
            </w:pPr>
          </w:p>
        </w:tc>
      </w:tr>
      <w:tr w:rsidR="005B53DF" w:rsidRPr="00392BEC" w14:paraId="48809BFD" w14:textId="77777777" w:rsidTr="00D37A46">
        <w:trPr>
          <w:jc w:val="center"/>
        </w:trPr>
        <w:tc>
          <w:tcPr>
            <w:tcW w:w="417" w:type="dxa"/>
            <w:shd w:val="clear" w:color="auto" w:fill="FFFFFF" w:themeFill="background1"/>
          </w:tcPr>
          <w:p w14:paraId="1D768D0B" w14:textId="77777777" w:rsidR="005B53DF" w:rsidRPr="00392BEC" w:rsidRDefault="005B53DF" w:rsidP="00E75981">
            <w:pPr>
              <w:jc w:val="center"/>
              <w:rPr>
                <w:sz w:val="20"/>
              </w:rPr>
            </w:pPr>
          </w:p>
        </w:tc>
        <w:tc>
          <w:tcPr>
            <w:tcW w:w="1683" w:type="dxa"/>
            <w:shd w:val="clear" w:color="auto" w:fill="FFFFFF" w:themeFill="background1"/>
            <w:vAlign w:val="center"/>
          </w:tcPr>
          <w:p w14:paraId="680DAF2B"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7005EC18" w14:textId="77777777" w:rsidR="005B53DF" w:rsidRPr="00392BEC" w:rsidRDefault="005B53DF" w:rsidP="00E75981">
            <w:pPr>
              <w:jc w:val="center"/>
              <w:rPr>
                <w:sz w:val="20"/>
              </w:rPr>
            </w:pPr>
          </w:p>
        </w:tc>
        <w:tc>
          <w:tcPr>
            <w:tcW w:w="2447" w:type="dxa"/>
            <w:shd w:val="clear" w:color="auto" w:fill="FFFFFF" w:themeFill="background1"/>
            <w:vAlign w:val="center"/>
          </w:tcPr>
          <w:p w14:paraId="2E3F4F01" w14:textId="77777777" w:rsidR="005B53DF" w:rsidRPr="00392BEC" w:rsidRDefault="005B53DF" w:rsidP="00E75981">
            <w:pPr>
              <w:jc w:val="center"/>
              <w:rPr>
                <w:sz w:val="20"/>
              </w:rPr>
            </w:pPr>
          </w:p>
        </w:tc>
        <w:tc>
          <w:tcPr>
            <w:tcW w:w="2472" w:type="dxa"/>
            <w:gridSpan w:val="2"/>
            <w:shd w:val="clear" w:color="auto" w:fill="FFFFFF" w:themeFill="background1"/>
          </w:tcPr>
          <w:p w14:paraId="4DC69D9F"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5799C8CF" w14:textId="77777777" w:rsidR="005B53DF" w:rsidRPr="00392BEC" w:rsidRDefault="005B53DF" w:rsidP="00E75981">
            <w:pPr>
              <w:jc w:val="center"/>
              <w:rPr>
                <w:sz w:val="20"/>
              </w:rPr>
            </w:pPr>
          </w:p>
        </w:tc>
        <w:tc>
          <w:tcPr>
            <w:tcW w:w="725" w:type="dxa"/>
            <w:shd w:val="clear" w:color="auto" w:fill="FFFFFF" w:themeFill="background1"/>
            <w:vAlign w:val="center"/>
          </w:tcPr>
          <w:p w14:paraId="41B98431" w14:textId="77777777" w:rsidR="005B53DF" w:rsidRPr="00392BEC" w:rsidRDefault="005B53DF" w:rsidP="00E75981">
            <w:pPr>
              <w:jc w:val="center"/>
              <w:rPr>
                <w:sz w:val="20"/>
              </w:rPr>
            </w:pPr>
          </w:p>
        </w:tc>
        <w:tc>
          <w:tcPr>
            <w:tcW w:w="1373" w:type="dxa"/>
            <w:shd w:val="clear" w:color="auto" w:fill="FFFFFF" w:themeFill="background1"/>
            <w:vAlign w:val="center"/>
          </w:tcPr>
          <w:p w14:paraId="05112139" w14:textId="77777777" w:rsidR="005B53DF" w:rsidRPr="00392BEC" w:rsidRDefault="005B53DF" w:rsidP="00E75981">
            <w:pPr>
              <w:jc w:val="center"/>
              <w:rPr>
                <w:sz w:val="20"/>
              </w:rPr>
            </w:pPr>
          </w:p>
        </w:tc>
        <w:tc>
          <w:tcPr>
            <w:tcW w:w="2353" w:type="dxa"/>
            <w:shd w:val="clear" w:color="auto" w:fill="FFFFFF" w:themeFill="background1"/>
            <w:vAlign w:val="center"/>
          </w:tcPr>
          <w:p w14:paraId="5836C717" w14:textId="77777777" w:rsidR="005B53DF" w:rsidRPr="00392BEC" w:rsidRDefault="005B53DF" w:rsidP="00E75981">
            <w:pPr>
              <w:jc w:val="center"/>
              <w:rPr>
                <w:sz w:val="20"/>
              </w:rPr>
            </w:pPr>
          </w:p>
        </w:tc>
      </w:tr>
      <w:tr w:rsidR="005B53DF" w:rsidRPr="00392BEC" w14:paraId="3F530039" w14:textId="77777777" w:rsidTr="00D37A46">
        <w:trPr>
          <w:jc w:val="center"/>
        </w:trPr>
        <w:tc>
          <w:tcPr>
            <w:tcW w:w="417" w:type="dxa"/>
            <w:shd w:val="clear" w:color="auto" w:fill="FFFFFF" w:themeFill="background1"/>
          </w:tcPr>
          <w:p w14:paraId="08ED2290" w14:textId="77777777" w:rsidR="005B53DF" w:rsidRPr="00392BEC" w:rsidRDefault="005B53DF" w:rsidP="00E75981">
            <w:pPr>
              <w:jc w:val="center"/>
              <w:rPr>
                <w:sz w:val="20"/>
              </w:rPr>
            </w:pPr>
          </w:p>
        </w:tc>
        <w:tc>
          <w:tcPr>
            <w:tcW w:w="1683" w:type="dxa"/>
            <w:shd w:val="clear" w:color="auto" w:fill="FFFFFF" w:themeFill="background1"/>
            <w:vAlign w:val="center"/>
          </w:tcPr>
          <w:p w14:paraId="0C53A623"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00194C8F" w14:textId="77777777" w:rsidR="005B53DF" w:rsidRPr="00392BEC" w:rsidRDefault="005B53DF" w:rsidP="00E75981">
            <w:pPr>
              <w:jc w:val="center"/>
              <w:rPr>
                <w:sz w:val="20"/>
              </w:rPr>
            </w:pPr>
          </w:p>
        </w:tc>
        <w:tc>
          <w:tcPr>
            <w:tcW w:w="2447" w:type="dxa"/>
            <w:shd w:val="clear" w:color="auto" w:fill="FFFFFF" w:themeFill="background1"/>
            <w:vAlign w:val="center"/>
          </w:tcPr>
          <w:p w14:paraId="659AB422" w14:textId="77777777" w:rsidR="005B53DF" w:rsidRPr="00392BEC" w:rsidRDefault="005B53DF" w:rsidP="00E75981">
            <w:pPr>
              <w:jc w:val="center"/>
              <w:rPr>
                <w:sz w:val="20"/>
              </w:rPr>
            </w:pPr>
          </w:p>
        </w:tc>
        <w:tc>
          <w:tcPr>
            <w:tcW w:w="2472" w:type="dxa"/>
            <w:gridSpan w:val="2"/>
            <w:shd w:val="clear" w:color="auto" w:fill="FFFFFF" w:themeFill="background1"/>
          </w:tcPr>
          <w:p w14:paraId="7AFD604E"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656483A6" w14:textId="77777777" w:rsidR="005B53DF" w:rsidRPr="00392BEC" w:rsidRDefault="005B53DF" w:rsidP="00E75981">
            <w:pPr>
              <w:jc w:val="center"/>
              <w:rPr>
                <w:sz w:val="20"/>
              </w:rPr>
            </w:pPr>
          </w:p>
        </w:tc>
        <w:tc>
          <w:tcPr>
            <w:tcW w:w="725" w:type="dxa"/>
            <w:shd w:val="clear" w:color="auto" w:fill="FFFFFF" w:themeFill="background1"/>
            <w:vAlign w:val="center"/>
          </w:tcPr>
          <w:p w14:paraId="5C1B661F" w14:textId="77777777" w:rsidR="005B53DF" w:rsidRPr="00392BEC" w:rsidRDefault="005B53DF" w:rsidP="00E75981">
            <w:pPr>
              <w:jc w:val="center"/>
              <w:rPr>
                <w:sz w:val="20"/>
              </w:rPr>
            </w:pPr>
          </w:p>
        </w:tc>
        <w:tc>
          <w:tcPr>
            <w:tcW w:w="1373" w:type="dxa"/>
            <w:shd w:val="clear" w:color="auto" w:fill="FFFFFF" w:themeFill="background1"/>
            <w:vAlign w:val="center"/>
          </w:tcPr>
          <w:p w14:paraId="2229A5E7" w14:textId="77777777" w:rsidR="005B53DF" w:rsidRPr="00392BEC" w:rsidRDefault="005B53DF" w:rsidP="00E75981">
            <w:pPr>
              <w:jc w:val="center"/>
              <w:rPr>
                <w:sz w:val="20"/>
              </w:rPr>
            </w:pPr>
          </w:p>
        </w:tc>
        <w:tc>
          <w:tcPr>
            <w:tcW w:w="2353" w:type="dxa"/>
            <w:shd w:val="clear" w:color="auto" w:fill="FFFFFF" w:themeFill="background1"/>
            <w:vAlign w:val="center"/>
          </w:tcPr>
          <w:p w14:paraId="33117219" w14:textId="77777777" w:rsidR="005B53DF" w:rsidRPr="00392BEC" w:rsidRDefault="005B53DF" w:rsidP="00E75981">
            <w:pPr>
              <w:jc w:val="center"/>
              <w:rPr>
                <w:sz w:val="20"/>
              </w:rPr>
            </w:pPr>
          </w:p>
        </w:tc>
      </w:tr>
      <w:tr w:rsidR="005B53DF" w:rsidRPr="00392BEC" w14:paraId="38CF79D6" w14:textId="77777777" w:rsidTr="00D37A46">
        <w:trPr>
          <w:jc w:val="center"/>
        </w:trPr>
        <w:tc>
          <w:tcPr>
            <w:tcW w:w="417" w:type="dxa"/>
            <w:shd w:val="clear" w:color="auto" w:fill="FFFFFF" w:themeFill="background1"/>
          </w:tcPr>
          <w:p w14:paraId="6E3C6E0F" w14:textId="77777777" w:rsidR="005B53DF" w:rsidRPr="00392BEC" w:rsidRDefault="005B53DF" w:rsidP="00E75981">
            <w:pPr>
              <w:jc w:val="center"/>
              <w:rPr>
                <w:sz w:val="20"/>
              </w:rPr>
            </w:pPr>
          </w:p>
        </w:tc>
        <w:tc>
          <w:tcPr>
            <w:tcW w:w="1683" w:type="dxa"/>
            <w:shd w:val="clear" w:color="auto" w:fill="FFFFFF" w:themeFill="background1"/>
            <w:vAlign w:val="center"/>
          </w:tcPr>
          <w:p w14:paraId="1F57301C"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6EDD62FB" w14:textId="77777777" w:rsidR="005B53DF" w:rsidRPr="00392BEC" w:rsidRDefault="005B53DF" w:rsidP="00E75981">
            <w:pPr>
              <w:jc w:val="center"/>
              <w:rPr>
                <w:sz w:val="20"/>
              </w:rPr>
            </w:pPr>
          </w:p>
        </w:tc>
        <w:tc>
          <w:tcPr>
            <w:tcW w:w="2447" w:type="dxa"/>
            <w:shd w:val="clear" w:color="auto" w:fill="FFFFFF" w:themeFill="background1"/>
            <w:vAlign w:val="center"/>
          </w:tcPr>
          <w:p w14:paraId="3E2B3BF5" w14:textId="77777777" w:rsidR="005B53DF" w:rsidRPr="00392BEC" w:rsidRDefault="005B53DF" w:rsidP="00E75981">
            <w:pPr>
              <w:jc w:val="center"/>
              <w:rPr>
                <w:sz w:val="20"/>
              </w:rPr>
            </w:pPr>
          </w:p>
        </w:tc>
        <w:tc>
          <w:tcPr>
            <w:tcW w:w="2472" w:type="dxa"/>
            <w:gridSpan w:val="2"/>
            <w:shd w:val="clear" w:color="auto" w:fill="FFFFFF" w:themeFill="background1"/>
          </w:tcPr>
          <w:p w14:paraId="1BA7FAC0"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164B5BF0" w14:textId="77777777" w:rsidR="005B53DF" w:rsidRPr="00392BEC" w:rsidRDefault="005B53DF" w:rsidP="00E75981">
            <w:pPr>
              <w:jc w:val="center"/>
              <w:rPr>
                <w:sz w:val="20"/>
              </w:rPr>
            </w:pPr>
          </w:p>
        </w:tc>
        <w:tc>
          <w:tcPr>
            <w:tcW w:w="725" w:type="dxa"/>
            <w:shd w:val="clear" w:color="auto" w:fill="FFFFFF" w:themeFill="background1"/>
            <w:vAlign w:val="center"/>
          </w:tcPr>
          <w:p w14:paraId="6412C4E7" w14:textId="77777777" w:rsidR="005B53DF" w:rsidRPr="00392BEC" w:rsidRDefault="005B53DF" w:rsidP="00E75981">
            <w:pPr>
              <w:jc w:val="center"/>
              <w:rPr>
                <w:sz w:val="20"/>
              </w:rPr>
            </w:pPr>
          </w:p>
        </w:tc>
        <w:tc>
          <w:tcPr>
            <w:tcW w:w="1373" w:type="dxa"/>
            <w:shd w:val="clear" w:color="auto" w:fill="FFFFFF" w:themeFill="background1"/>
            <w:vAlign w:val="center"/>
          </w:tcPr>
          <w:p w14:paraId="3F18AD08" w14:textId="77777777" w:rsidR="005B53DF" w:rsidRPr="00392BEC" w:rsidRDefault="005B53DF" w:rsidP="00E75981">
            <w:pPr>
              <w:jc w:val="center"/>
              <w:rPr>
                <w:sz w:val="20"/>
              </w:rPr>
            </w:pPr>
          </w:p>
        </w:tc>
        <w:tc>
          <w:tcPr>
            <w:tcW w:w="2353" w:type="dxa"/>
            <w:shd w:val="clear" w:color="auto" w:fill="FFFFFF" w:themeFill="background1"/>
            <w:vAlign w:val="center"/>
          </w:tcPr>
          <w:p w14:paraId="596CAA56" w14:textId="77777777" w:rsidR="005B53DF" w:rsidRPr="00392BEC" w:rsidRDefault="005B53DF" w:rsidP="00E75981">
            <w:pPr>
              <w:jc w:val="center"/>
              <w:rPr>
                <w:sz w:val="20"/>
              </w:rPr>
            </w:pPr>
          </w:p>
        </w:tc>
      </w:tr>
      <w:tr w:rsidR="005B53DF" w:rsidRPr="00392BEC" w14:paraId="68401E11" w14:textId="77777777" w:rsidTr="00D37A46">
        <w:trPr>
          <w:jc w:val="center"/>
        </w:trPr>
        <w:tc>
          <w:tcPr>
            <w:tcW w:w="417" w:type="dxa"/>
            <w:shd w:val="clear" w:color="auto" w:fill="FFFFFF" w:themeFill="background1"/>
          </w:tcPr>
          <w:p w14:paraId="0A81E35B" w14:textId="77777777" w:rsidR="005B53DF" w:rsidRPr="00392BEC" w:rsidRDefault="005B53DF" w:rsidP="00E75981">
            <w:pPr>
              <w:jc w:val="center"/>
              <w:rPr>
                <w:sz w:val="20"/>
              </w:rPr>
            </w:pPr>
          </w:p>
        </w:tc>
        <w:tc>
          <w:tcPr>
            <w:tcW w:w="1683" w:type="dxa"/>
            <w:shd w:val="clear" w:color="auto" w:fill="FFFFFF" w:themeFill="background1"/>
            <w:vAlign w:val="center"/>
          </w:tcPr>
          <w:p w14:paraId="33FBE104"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60F430D1" w14:textId="77777777" w:rsidR="005B53DF" w:rsidRPr="00392BEC" w:rsidRDefault="005B53DF" w:rsidP="00E75981">
            <w:pPr>
              <w:jc w:val="center"/>
              <w:rPr>
                <w:sz w:val="20"/>
              </w:rPr>
            </w:pPr>
          </w:p>
        </w:tc>
        <w:tc>
          <w:tcPr>
            <w:tcW w:w="2447" w:type="dxa"/>
            <w:shd w:val="clear" w:color="auto" w:fill="FFFFFF" w:themeFill="background1"/>
            <w:vAlign w:val="center"/>
          </w:tcPr>
          <w:p w14:paraId="13019E04" w14:textId="77777777" w:rsidR="005B53DF" w:rsidRPr="00392BEC" w:rsidRDefault="005B53DF" w:rsidP="00E75981">
            <w:pPr>
              <w:jc w:val="center"/>
              <w:rPr>
                <w:sz w:val="20"/>
              </w:rPr>
            </w:pPr>
          </w:p>
        </w:tc>
        <w:tc>
          <w:tcPr>
            <w:tcW w:w="2472" w:type="dxa"/>
            <w:gridSpan w:val="2"/>
            <w:shd w:val="clear" w:color="auto" w:fill="FFFFFF" w:themeFill="background1"/>
          </w:tcPr>
          <w:p w14:paraId="4017BBFF"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6993F67B" w14:textId="77777777" w:rsidR="005B53DF" w:rsidRPr="00392BEC" w:rsidRDefault="005B53DF" w:rsidP="00E75981">
            <w:pPr>
              <w:jc w:val="center"/>
              <w:rPr>
                <w:sz w:val="20"/>
              </w:rPr>
            </w:pPr>
          </w:p>
        </w:tc>
        <w:tc>
          <w:tcPr>
            <w:tcW w:w="725" w:type="dxa"/>
            <w:shd w:val="clear" w:color="auto" w:fill="FFFFFF" w:themeFill="background1"/>
            <w:vAlign w:val="center"/>
          </w:tcPr>
          <w:p w14:paraId="6C63CC82" w14:textId="77777777" w:rsidR="005B53DF" w:rsidRPr="00392BEC" w:rsidRDefault="005B53DF" w:rsidP="00E75981">
            <w:pPr>
              <w:jc w:val="center"/>
              <w:rPr>
                <w:sz w:val="20"/>
              </w:rPr>
            </w:pPr>
          </w:p>
        </w:tc>
        <w:tc>
          <w:tcPr>
            <w:tcW w:w="1373" w:type="dxa"/>
            <w:shd w:val="clear" w:color="auto" w:fill="FFFFFF" w:themeFill="background1"/>
            <w:vAlign w:val="center"/>
          </w:tcPr>
          <w:p w14:paraId="4BA992C8" w14:textId="77777777" w:rsidR="005B53DF" w:rsidRPr="00392BEC" w:rsidRDefault="005B53DF" w:rsidP="00E75981">
            <w:pPr>
              <w:jc w:val="center"/>
              <w:rPr>
                <w:sz w:val="20"/>
              </w:rPr>
            </w:pPr>
          </w:p>
        </w:tc>
        <w:tc>
          <w:tcPr>
            <w:tcW w:w="2353" w:type="dxa"/>
            <w:shd w:val="clear" w:color="auto" w:fill="FFFFFF" w:themeFill="background1"/>
            <w:vAlign w:val="center"/>
          </w:tcPr>
          <w:p w14:paraId="5ECFE2E4" w14:textId="77777777" w:rsidR="005B53DF" w:rsidRPr="00392BEC" w:rsidRDefault="005B53DF" w:rsidP="00E75981">
            <w:pPr>
              <w:jc w:val="center"/>
              <w:rPr>
                <w:sz w:val="20"/>
              </w:rPr>
            </w:pPr>
          </w:p>
        </w:tc>
      </w:tr>
      <w:tr w:rsidR="005B53DF" w:rsidRPr="00392BEC" w14:paraId="77747E31" w14:textId="77777777" w:rsidTr="00D37A46">
        <w:trPr>
          <w:jc w:val="center"/>
        </w:trPr>
        <w:tc>
          <w:tcPr>
            <w:tcW w:w="417" w:type="dxa"/>
            <w:shd w:val="clear" w:color="auto" w:fill="FFFFFF" w:themeFill="background1"/>
          </w:tcPr>
          <w:p w14:paraId="7ECE58D3" w14:textId="77777777" w:rsidR="005B53DF" w:rsidRPr="00392BEC" w:rsidRDefault="005B53DF" w:rsidP="00E75981">
            <w:pPr>
              <w:jc w:val="center"/>
              <w:rPr>
                <w:sz w:val="20"/>
              </w:rPr>
            </w:pPr>
          </w:p>
        </w:tc>
        <w:tc>
          <w:tcPr>
            <w:tcW w:w="1683" w:type="dxa"/>
            <w:shd w:val="clear" w:color="auto" w:fill="FFFFFF" w:themeFill="background1"/>
            <w:vAlign w:val="center"/>
          </w:tcPr>
          <w:p w14:paraId="4D329103"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27F1EB65" w14:textId="77777777" w:rsidR="005B53DF" w:rsidRPr="00392BEC" w:rsidRDefault="005B53DF" w:rsidP="00E75981">
            <w:pPr>
              <w:jc w:val="center"/>
              <w:rPr>
                <w:sz w:val="20"/>
              </w:rPr>
            </w:pPr>
          </w:p>
        </w:tc>
        <w:tc>
          <w:tcPr>
            <w:tcW w:w="2447" w:type="dxa"/>
            <w:shd w:val="clear" w:color="auto" w:fill="FFFFFF" w:themeFill="background1"/>
            <w:vAlign w:val="center"/>
          </w:tcPr>
          <w:p w14:paraId="06E04A3A" w14:textId="77777777" w:rsidR="005B53DF" w:rsidRPr="00392BEC" w:rsidRDefault="005B53DF" w:rsidP="00E75981">
            <w:pPr>
              <w:jc w:val="center"/>
              <w:rPr>
                <w:sz w:val="20"/>
              </w:rPr>
            </w:pPr>
          </w:p>
        </w:tc>
        <w:tc>
          <w:tcPr>
            <w:tcW w:w="2472" w:type="dxa"/>
            <w:gridSpan w:val="2"/>
            <w:shd w:val="clear" w:color="auto" w:fill="FFFFFF" w:themeFill="background1"/>
          </w:tcPr>
          <w:p w14:paraId="658C3FF3"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507E45E9" w14:textId="77777777" w:rsidR="005B53DF" w:rsidRPr="00392BEC" w:rsidRDefault="005B53DF" w:rsidP="00E75981">
            <w:pPr>
              <w:jc w:val="center"/>
              <w:rPr>
                <w:sz w:val="20"/>
              </w:rPr>
            </w:pPr>
          </w:p>
        </w:tc>
        <w:tc>
          <w:tcPr>
            <w:tcW w:w="725" w:type="dxa"/>
            <w:shd w:val="clear" w:color="auto" w:fill="FFFFFF" w:themeFill="background1"/>
            <w:vAlign w:val="center"/>
          </w:tcPr>
          <w:p w14:paraId="174CE66C" w14:textId="77777777" w:rsidR="005B53DF" w:rsidRPr="00392BEC" w:rsidRDefault="005B53DF" w:rsidP="00E75981">
            <w:pPr>
              <w:jc w:val="center"/>
              <w:rPr>
                <w:sz w:val="20"/>
              </w:rPr>
            </w:pPr>
          </w:p>
        </w:tc>
        <w:tc>
          <w:tcPr>
            <w:tcW w:w="1373" w:type="dxa"/>
            <w:shd w:val="clear" w:color="auto" w:fill="FFFFFF" w:themeFill="background1"/>
            <w:vAlign w:val="center"/>
          </w:tcPr>
          <w:p w14:paraId="7C306A7D" w14:textId="77777777" w:rsidR="005B53DF" w:rsidRPr="00392BEC" w:rsidRDefault="005B53DF" w:rsidP="00E75981">
            <w:pPr>
              <w:jc w:val="center"/>
              <w:rPr>
                <w:sz w:val="20"/>
              </w:rPr>
            </w:pPr>
          </w:p>
        </w:tc>
        <w:tc>
          <w:tcPr>
            <w:tcW w:w="2353" w:type="dxa"/>
            <w:shd w:val="clear" w:color="auto" w:fill="FFFFFF" w:themeFill="background1"/>
            <w:vAlign w:val="center"/>
          </w:tcPr>
          <w:p w14:paraId="000914ED" w14:textId="77777777" w:rsidR="005B53DF" w:rsidRPr="00392BEC" w:rsidRDefault="005B53DF" w:rsidP="00E75981">
            <w:pPr>
              <w:jc w:val="center"/>
              <w:rPr>
                <w:sz w:val="20"/>
              </w:rPr>
            </w:pPr>
          </w:p>
        </w:tc>
      </w:tr>
      <w:tr w:rsidR="005B53DF" w:rsidRPr="00392BEC" w14:paraId="61A9DB97" w14:textId="77777777" w:rsidTr="00D37A46">
        <w:trPr>
          <w:jc w:val="center"/>
        </w:trPr>
        <w:tc>
          <w:tcPr>
            <w:tcW w:w="417" w:type="dxa"/>
            <w:shd w:val="clear" w:color="auto" w:fill="FFFFFF" w:themeFill="background1"/>
          </w:tcPr>
          <w:p w14:paraId="4B1A238C" w14:textId="77777777" w:rsidR="005B53DF" w:rsidRPr="00392BEC" w:rsidRDefault="005B53DF" w:rsidP="00E75981">
            <w:pPr>
              <w:jc w:val="center"/>
              <w:rPr>
                <w:sz w:val="20"/>
              </w:rPr>
            </w:pPr>
          </w:p>
        </w:tc>
        <w:tc>
          <w:tcPr>
            <w:tcW w:w="1683" w:type="dxa"/>
            <w:shd w:val="clear" w:color="auto" w:fill="FFFFFF" w:themeFill="background1"/>
            <w:vAlign w:val="center"/>
          </w:tcPr>
          <w:p w14:paraId="44D2A22D"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5FA47CE6" w14:textId="77777777" w:rsidR="005B53DF" w:rsidRPr="00392BEC" w:rsidRDefault="005B53DF" w:rsidP="00E75981">
            <w:pPr>
              <w:jc w:val="center"/>
              <w:rPr>
                <w:sz w:val="20"/>
              </w:rPr>
            </w:pPr>
          </w:p>
        </w:tc>
        <w:tc>
          <w:tcPr>
            <w:tcW w:w="2447" w:type="dxa"/>
            <w:shd w:val="clear" w:color="auto" w:fill="FFFFFF" w:themeFill="background1"/>
            <w:vAlign w:val="center"/>
          </w:tcPr>
          <w:p w14:paraId="44587A9E" w14:textId="77777777" w:rsidR="005B53DF" w:rsidRPr="00392BEC" w:rsidRDefault="005B53DF" w:rsidP="00E75981">
            <w:pPr>
              <w:jc w:val="center"/>
              <w:rPr>
                <w:sz w:val="20"/>
              </w:rPr>
            </w:pPr>
          </w:p>
        </w:tc>
        <w:tc>
          <w:tcPr>
            <w:tcW w:w="2472" w:type="dxa"/>
            <w:gridSpan w:val="2"/>
            <w:shd w:val="clear" w:color="auto" w:fill="FFFFFF" w:themeFill="background1"/>
          </w:tcPr>
          <w:p w14:paraId="1164CAEE"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62C9C388" w14:textId="77777777" w:rsidR="005B53DF" w:rsidRPr="00392BEC" w:rsidRDefault="005B53DF" w:rsidP="00E75981">
            <w:pPr>
              <w:jc w:val="center"/>
              <w:rPr>
                <w:sz w:val="20"/>
              </w:rPr>
            </w:pPr>
          </w:p>
        </w:tc>
        <w:tc>
          <w:tcPr>
            <w:tcW w:w="725" w:type="dxa"/>
            <w:shd w:val="clear" w:color="auto" w:fill="FFFFFF" w:themeFill="background1"/>
            <w:vAlign w:val="center"/>
          </w:tcPr>
          <w:p w14:paraId="715F25A6" w14:textId="77777777" w:rsidR="005B53DF" w:rsidRPr="00392BEC" w:rsidRDefault="005B53DF" w:rsidP="00E75981">
            <w:pPr>
              <w:jc w:val="center"/>
              <w:rPr>
                <w:sz w:val="20"/>
              </w:rPr>
            </w:pPr>
          </w:p>
        </w:tc>
        <w:tc>
          <w:tcPr>
            <w:tcW w:w="1373" w:type="dxa"/>
            <w:shd w:val="clear" w:color="auto" w:fill="FFFFFF" w:themeFill="background1"/>
            <w:vAlign w:val="center"/>
          </w:tcPr>
          <w:p w14:paraId="6A344B10" w14:textId="77777777" w:rsidR="005B53DF" w:rsidRPr="00392BEC" w:rsidRDefault="005B53DF" w:rsidP="00E75981">
            <w:pPr>
              <w:jc w:val="center"/>
              <w:rPr>
                <w:sz w:val="20"/>
              </w:rPr>
            </w:pPr>
          </w:p>
        </w:tc>
        <w:tc>
          <w:tcPr>
            <w:tcW w:w="2353" w:type="dxa"/>
            <w:shd w:val="clear" w:color="auto" w:fill="FFFFFF" w:themeFill="background1"/>
            <w:vAlign w:val="center"/>
          </w:tcPr>
          <w:p w14:paraId="276ED338" w14:textId="77777777" w:rsidR="005B53DF" w:rsidRPr="00392BEC" w:rsidRDefault="005B53DF" w:rsidP="00E75981">
            <w:pPr>
              <w:jc w:val="center"/>
              <w:rPr>
                <w:sz w:val="20"/>
              </w:rPr>
            </w:pPr>
          </w:p>
        </w:tc>
      </w:tr>
      <w:tr w:rsidR="005B53DF" w:rsidRPr="00392BEC" w14:paraId="3BB297B0" w14:textId="77777777" w:rsidTr="00D37A46">
        <w:trPr>
          <w:jc w:val="center"/>
        </w:trPr>
        <w:tc>
          <w:tcPr>
            <w:tcW w:w="417" w:type="dxa"/>
            <w:shd w:val="clear" w:color="auto" w:fill="FFFFFF" w:themeFill="background1"/>
          </w:tcPr>
          <w:p w14:paraId="4C5A1E4D" w14:textId="77777777" w:rsidR="005B53DF" w:rsidRPr="00392BEC" w:rsidRDefault="005B53DF" w:rsidP="00E75981">
            <w:pPr>
              <w:jc w:val="center"/>
              <w:rPr>
                <w:sz w:val="20"/>
              </w:rPr>
            </w:pPr>
          </w:p>
        </w:tc>
        <w:tc>
          <w:tcPr>
            <w:tcW w:w="1683" w:type="dxa"/>
            <w:shd w:val="clear" w:color="auto" w:fill="FFFFFF" w:themeFill="background1"/>
            <w:vAlign w:val="center"/>
          </w:tcPr>
          <w:p w14:paraId="38493FC6"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6D205390" w14:textId="77777777" w:rsidR="005B53DF" w:rsidRPr="00392BEC" w:rsidRDefault="005B53DF" w:rsidP="00E75981">
            <w:pPr>
              <w:jc w:val="center"/>
              <w:rPr>
                <w:sz w:val="20"/>
              </w:rPr>
            </w:pPr>
          </w:p>
        </w:tc>
        <w:tc>
          <w:tcPr>
            <w:tcW w:w="2447" w:type="dxa"/>
            <w:shd w:val="clear" w:color="auto" w:fill="FFFFFF" w:themeFill="background1"/>
            <w:vAlign w:val="center"/>
          </w:tcPr>
          <w:p w14:paraId="0C32A3D7" w14:textId="77777777" w:rsidR="005B53DF" w:rsidRPr="00392BEC" w:rsidRDefault="005B53DF" w:rsidP="00E75981">
            <w:pPr>
              <w:jc w:val="center"/>
              <w:rPr>
                <w:sz w:val="20"/>
              </w:rPr>
            </w:pPr>
          </w:p>
        </w:tc>
        <w:tc>
          <w:tcPr>
            <w:tcW w:w="2472" w:type="dxa"/>
            <w:gridSpan w:val="2"/>
            <w:shd w:val="clear" w:color="auto" w:fill="FFFFFF" w:themeFill="background1"/>
          </w:tcPr>
          <w:p w14:paraId="0DC43192"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3AAE65F0" w14:textId="77777777" w:rsidR="005B53DF" w:rsidRPr="00392BEC" w:rsidRDefault="005B53DF" w:rsidP="00E75981">
            <w:pPr>
              <w:jc w:val="center"/>
              <w:rPr>
                <w:sz w:val="20"/>
              </w:rPr>
            </w:pPr>
          </w:p>
        </w:tc>
        <w:tc>
          <w:tcPr>
            <w:tcW w:w="725" w:type="dxa"/>
            <w:shd w:val="clear" w:color="auto" w:fill="FFFFFF" w:themeFill="background1"/>
            <w:vAlign w:val="center"/>
          </w:tcPr>
          <w:p w14:paraId="4F896EFE" w14:textId="77777777" w:rsidR="005B53DF" w:rsidRPr="00392BEC" w:rsidRDefault="005B53DF" w:rsidP="00E75981">
            <w:pPr>
              <w:jc w:val="center"/>
              <w:rPr>
                <w:sz w:val="20"/>
              </w:rPr>
            </w:pPr>
          </w:p>
        </w:tc>
        <w:tc>
          <w:tcPr>
            <w:tcW w:w="1373" w:type="dxa"/>
            <w:shd w:val="clear" w:color="auto" w:fill="FFFFFF" w:themeFill="background1"/>
            <w:vAlign w:val="center"/>
          </w:tcPr>
          <w:p w14:paraId="6673F910" w14:textId="77777777" w:rsidR="005B53DF" w:rsidRPr="00392BEC" w:rsidRDefault="005B53DF" w:rsidP="00E75981">
            <w:pPr>
              <w:jc w:val="center"/>
              <w:rPr>
                <w:sz w:val="20"/>
              </w:rPr>
            </w:pPr>
          </w:p>
        </w:tc>
        <w:tc>
          <w:tcPr>
            <w:tcW w:w="2353" w:type="dxa"/>
            <w:shd w:val="clear" w:color="auto" w:fill="FFFFFF" w:themeFill="background1"/>
            <w:vAlign w:val="center"/>
          </w:tcPr>
          <w:p w14:paraId="0B7FAA3D" w14:textId="77777777" w:rsidR="005B53DF" w:rsidRPr="00392BEC" w:rsidRDefault="005B53DF" w:rsidP="00E75981">
            <w:pPr>
              <w:jc w:val="center"/>
              <w:rPr>
                <w:sz w:val="20"/>
              </w:rPr>
            </w:pPr>
          </w:p>
        </w:tc>
      </w:tr>
      <w:tr w:rsidR="005B53DF" w:rsidRPr="00392BEC" w14:paraId="0A01EED2" w14:textId="77777777" w:rsidTr="00D37A46">
        <w:trPr>
          <w:jc w:val="center"/>
        </w:trPr>
        <w:tc>
          <w:tcPr>
            <w:tcW w:w="417" w:type="dxa"/>
            <w:shd w:val="clear" w:color="auto" w:fill="FFFFFF" w:themeFill="background1"/>
          </w:tcPr>
          <w:p w14:paraId="4D721740" w14:textId="77777777" w:rsidR="005B53DF" w:rsidRPr="00392BEC" w:rsidRDefault="005B53DF" w:rsidP="00E75981">
            <w:pPr>
              <w:jc w:val="center"/>
              <w:rPr>
                <w:sz w:val="20"/>
              </w:rPr>
            </w:pPr>
          </w:p>
        </w:tc>
        <w:tc>
          <w:tcPr>
            <w:tcW w:w="1683" w:type="dxa"/>
            <w:shd w:val="clear" w:color="auto" w:fill="FFFFFF" w:themeFill="background1"/>
            <w:vAlign w:val="center"/>
          </w:tcPr>
          <w:p w14:paraId="2CF2C3B3" w14:textId="77777777" w:rsidR="005B53DF" w:rsidRPr="00392BEC" w:rsidRDefault="005B53DF" w:rsidP="00E75981">
            <w:pPr>
              <w:jc w:val="center"/>
              <w:rPr>
                <w:sz w:val="20"/>
              </w:rPr>
            </w:pPr>
          </w:p>
        </w:tc>
        <w:tc>
          <w:tcPr>
            <w:tcW w:w="2263" w:type="dxa"/>
            <w:gridSpan w:val="2"/>
            <w:shd w:val="clear" w:color="auto" w:fill="FFFFFF" w:themeFill="background1"/>
            <w:vAlign w:val="center"/>
          </w:tcPr>
          <w:p w14:paraId="784A6E82" w14:textId="77777777" w:rsidR="005B53DF" w:rsidRPr="00392BEC" w:rsidRDefault="005B53DF" w:rsidP="00E75981">
            <w:pPr>
              <w:jc w:val="center"/>
              <w:rPr>
                <w:sz w:val="20"/>
              </w:rPr>
            </w:pPr>
          </w:p>
        </w:tc>
        <w:tc>
          <w:tcPr>
            <w:tcW w:w="2447" w:type="dxa"/>
            <w:shd w:val="clear" w:color="auto" w:fill="FFFFFF" w:themeFill="background1"/>
            <w:vAlign w:val="center"/>
          </w:tcPr>
          <w:p w14:paraId="5A7E722D" w14:textId="77777777" w:rsidR="005B53DF" w:rsidRPr="00392BEC" w:rsidRDefault="005B53DF" w:rsidP="00E75981">
            <w:pPr>
              <w:jc w:val="center"/>
              <w:rPr>
                <w:sz w:val="20"/>
              </w:rPr>
            </w:pPr>
          </w:p>
        </w:tc>
        <w:tc>
          <w:tcPr>
            <w:tcW w:w="2472" w:type="dxa"/>
            <w:gridSpan w:val="2"/>
            <w:shd w:val="clear" w:color="auto" w:fill="FFFFFF" w:themeFill="background1"/>
          </w:tcPr>
          <w:p w14:paraId="3FEF196A" w14:textId="77777777" w:rsidR="005B53DF" w:rsidRPr="00392BEC" w:rsidRDefault="005B53DF" w:rsidP="00E75981">
            <w:pPr>
              <w:jc w:val="center"/>
              <w:rPr>
                <w:sz w:val="20"/>
              </w:rPr>
            </w:pPr>
          </w:p>
        </w:tc>
        <w:tc>
          <w:tcPr>
            <w:tcW w:w="784" w:type="dxa"/>
            <w:gridSpan w:val="2"/>
            <w:shd w:val="clear" w:color="auto" w:fill="FFFFFF" w:themeFill="background1"/>
            <w:vAlign w:val="center"/>
          </w:tcPr>
          <w:p w14:paraId="52AED504" w14:textId="77777777" w:rsidR="005B53DF" w:rsidRPr="00392BEC" w:rsidRDefault="005B53DF" w:rsidP="00E75981">
            <w:pPr>
              <w:jc w:val="center"/>
              <w:rPr>
                <w:sz w:val="20"/>
              </w:rPr>
            </w:pPr>
          </w:p>
        </w:tc>
        <w:tc>
          <w:tcPr>
            <w:tcW w:w="725" w:type="dxa"/>
            <w:shd w:val="clear" w:color="auto" w:fill="FFFFFF" w:themeFill="background1"/>
            <w:vAlign w:val="center"/>
          </w:tcPr>
          <w:p w14:paraId="182EEEAB" w14:textId="77777777" w:rsidR="005B53DF" w:rsidRPr="00392BEC" w:rsidRDefault="005B53DF" w:rsidP="00E75981">
            <w:pPr>
              <w:jc w:val="center"/>
              <w:rPr>
                <w:sz w:val="20"/>
              </w:rPr>
            </w:pPr>
          </w:p>
        </w:tc>
        <w:tc>
          <w:tcPr>
            <w:tcW w:w="1373" w:type="dxa"/>
            <w:shd w:val="clear" w:color="auto" w:fill="FFFFFF" w:themeFill="background1"/>
            <w:vAlign w:val="center"/>
          </w:tcPr>
          <w:p w14:paraId="5B86E565" w14:textId="77777777" w:rsidR="005B53DF" w:rsidRPr="00392BEC" w:rsidRDefault="005B53DF" w:rsidP="00E75981">
            <w:pPr>
              <w:jc w:val="center"/>
              <w:rPr>
                <w:sz w:val="20"/>
              </w:rPr>
            </w:pPr>
          </w:p>
        </w:tc>
        <w:tc>
          <w:tcPr>
            <w:tcW w:w="2353" w:type="dxa"/>
            <w:shd w:val="clear" w:color="auto" w:fill="FFFFFF" w:themeFill="background1"/>
            <w:vAlign w:val="center"/>
          </w:tcPr>
          <w:p w14:paraId="6BB14070" w14:textId="77777777" w:rsidR="005B53DF" w:rsidRPr="00392BEC" w:rsidRDefault="005B53DF" w:rsidP="00E75981">
            <w:pPr>
              <w:jc w:val="center"/>
              <w:rPr>
                <w:sz w:val="20"/>
              </w:rPr>
            </w:pPr>
          </w:p>
        </w:tc>
      </w:tr>
    </w:tbl>
    <w:p w14:paraId="19EE91FA" w14:textId="77777777" w:rsidR="002A5FEB" w:rsidRPr="00392BEC" w:rsidRDefault="002A5FEB" w:rsidP="00040002">
      <w:pPr>
        <w:tabs>
          <w:tab w:val="left" w:pos="2799"/>
        </w:tabs>
        <w:jc w:val="center"/>
        <w:rPr>
          <w:rFonts w:asciiTheme="minorHAnsi" w:hAnsiTheme="minorHAnsi"/>
          <w:b/>
          <w:bCs/>
        </w:rPr>
        <w:sectPr w:rsidR="002A5FEB" w:rsidRPr="00392BEC" w:rsidSect="00EE4FA1">
          <w:pgSz w:w="16838" w:h="11906" w:orient="landscape"/>
          <w:pgMar w:top="1701" w:right="1417" w:bottom="1701" w:left="1417" w:header="708" w:footer="708" w:gutter="0"/>
          <w:cols w:space="708"/>
          <w:docGrid w:linePitch="360"/>
        </w:sectPr>
      </w:pPr>
    </w:p>
    <w:p w14:paraId="378A224A" w14:textId="17917B54" w:rsidR="00A9435C" w:rsidRPr="00263222" w:rsidRDefault="002A5FEB" w:rsidP="00937205">
      <w:pPr>
        <w:pStyle w:val="Ttulo2"/>
        <w:rPr>
          <w:rFonts w:asciiTheme="minorHAnsi" w:hAnsiTheme="minorHAnsi"/>
          <w:i w:val="0"/>
          <w:iCs/>
          <w:sz w:val="20"/>
          <w:lang w:val="pt-BR"/>
        </w:rPr>
      </w:pPr>
      <w:bookmarkStart w:id="71" w:name="_Toc80359154"/>
      <w:r w:rsidRPr="00263222">
        <w:rPr>
          <w:rFonts w:asciiTheme="minorHAnsi" w:hAnsiTheme="minorHAnsi"/>
          <w:i w:val="0"/>
          <w:iCs/>
          <w:sz w:val="20"/>
          <w:lang w:val="pt-BR"/>
        </w:rPr>
        <w:lastRenderedPageBreak/>
        <w:t>ANEXO IV</w:t>
      </w:r>
      <w:r w:rsidRPr="00263222">
        <w:rPr>
          <w:rFonts w:asciiTheme="minorHAnsi" w:hAnsiTheme="minorHAnsi"/>
          <w:i w:val="0"/>
          <w:iCs/>
          <w:sz w:val="20"/>
          <w:lang w:val="pt-BR"/>
        </w:rPr>
        <w:br/>
        <w:t>Modelo de Relatório de Avaliação de Riscos</w:t>
      </w:r>
      <w:bookmarkEnd w:id="71"/>
    </w:p>
    <w:tbl>
      <w:tblPr>
        <w:tblStyle w:val="Tabelacomgrade"/>
        <w:tblW w:w="5000" w:type="pct"/>
        <w:jc w:val="center"/>
        <w:tblLook w:val="04A0" w:firstRow="1" w:lastRow="0" w:firstColumn="1" w:lastColumn="0" w:noHBand="0" w:noVBand="1"/>
      </w:tblPr>
      <w:tblGrid>
        <w:gridCol w:w="3338"/>
        <w:gridCol w:w="2332"/>
        <w:gridCol w:w="2824"/>
      </w:tblGrid>
      <w:tr w:rsidR="000A1F04" w:rsidRPr="00392BEC" w14:paraId="0215B1AD" w14:textId="77777777" w:rsidTr="00E75981">
        <w:trPr>
          <w:jc w:val="center"/>
        </w:trPr>
        <w:tc>
          <w:tcPr>
            <w:tcW w:w="1915" w:type="pct"/>
            <w:shd w:val="clear" w:color="auto" w:fill="4F81BD" w:themeFill="accent1"/>
            <w:vAlign w:val="center"/>
          </w:tcPr>
          <w:p w14:paraId="50806CEC" w14:textId="77777777" w:rsidR="000A1F04" w:rsidRPr="00392BEC" w:rsidRDefault="000A1F04" w:rsidP="00E75981">
            <w:pPr>
              <w:jc w:val="center"/>
              <w:rPr>
                <w:b/>
                <w:color w:val="FFFFFF" w:themeColor="background1"/>
                <w:sz w:val="20"/>
              </w:rPr>
            </w:pPr>
            <w:r w:rsidRPr="00392BEC">
              <w:rPr>
                <w:b/>
                <w:noProof/>
                <w:color w:val="FFFFFF" w:themeColor="background1"/>
                <w:lang w:eastAsia="pt-BR"/>
              </w:rPr>
              <w:drawing>
                <wp:inline distT="0" distB="0" distL="0" distR="0" wp14:anchorId="1593AFB7" wp14:editId="5DC8C191">
                  <wp:extent cx="1963863" cy="467008"/>
                  <wp:effectExtent l="19050" t="0" r="0" b="0"/>
                  <wp:docPr id="8" name="Imagem 4" descr="Gant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ry 5"/>
                          <pic:cNvPicPr>
                            <a:picLocks noChangeAspect="1" noChangeArrowheads="1"/>
                          </pic:cNvPicPr>
                        </pic:nvPicPr>
                        <pic:blipFill>
                          <a:blip r:embed="rId20" cstate="print">
                            <a:grayscl/>
                          </a:blip>
                          <a:srcRect/>
                          <a:stretch>
                            <a:fillRect/>
                          </a:stretch>
                        </pic:blipFill>
                        <pic:spPr bwMode="auto">
                          <a:xfrm>
                            <a:off x="0" y="0"/>
                            <a:ext cx="1963863" cy="467008"/>
                          </a:xfrm>
                          <a:prstGeom prst="rect">
                            <a:avLst/>
                          </a:prstGeom>
                          <a:solidFill>
                            <a:schemeClr val="accent1"/>
                          </a:solidFill>
                          <a:ln w="9525">
                            <a:noFill/>
                            <a:miter lim="800000"/>
                            <a:headEnd/>
                            <a:tailEnd/>
                          </a:ln>
                        </pic:spPr>
                      </pic:pic>
                    </a:graphicData>
                  </a:graphic>
                </wp:inline>
              </w:drawing>
            </w:r>
          </w:p>
        </w:tc>
        <w:tc>
          <w:tcPr>
            <w:tcW w:w="3085" w:type="pct"/>
            <w:gridSpan w:val="2"/>
            <w:shd w:val="clear" w:color="auto" w:fill="FFFFFF" w:themeFill="background1"/>
            <w:vAlign w:val="center"/>
          </w:tcPr>
          <w:p w14:paraId="69DF7EF6" w14:textId="77777777" w:rsidR="000A1F04" w:rsidRPr="00392BEC" w:rsidRDefault="000A1F04" w:rsidP="00E75981">
            <w:pPr>
              <w:jc w:val="both"/>
              <w:rPr>
                <w:b/>
                <w:sz w:val="20"/>
              </w:rPr>
            </w:pPr>
            <w:r w:rsidRPr="00392BEC">
              <w:rPr>
                <w:b/>
                <w:sz w:val="20"/>
              </w:rPr>
              <w:t>Unidade Organizacional:</w:t>
            </w:r>
          </w:p>
          <w:p w14:paraId="3E168C6B" w14:textId="3234D9B8" w:rsidR="000A1F04" w:rsidRPr="00392BEC" w:rsidRDefault="00520DE7" w:rsidP="00E75981">
            <w:pPr>
              <w:jc w:val="both"/>
              <w:rPr>
                <w:color w:val="FFFFFF" w:themeColor="background1"/>
                <w:sz w:val="20"/>
              </w:rPr>
            </w:pPr>
            <w:r w:rsidRPr="00392BEC">
              <w:rPr>
                <w:i/>
                <w:iCs/>
                <w:sz w:val="20"/>
              </w:rPr>
              <w:t>&lt;&lt;Informar a unidade organizacional/diretoria&gt;&gt;</w:t>
            </w:r>
          </w:p>
        </w:tc>
      </w:tr>
      <w:tr w:rsidR="000A1F04" w:rsidRPr="00392BEC" w14:paraId="6AA1AECC" w14:textId="77777777" w:rsidTr="00E75981">
        <w:trPr>
          <w:jc w:val="center"/>
        </w:trPr>
        <w:tc>
          <w:tcPr>
            <w:tcW w:w="5000" w:type="pct"/>
            <w:gridSpan w:val="3"/>
            <w:shd w:val="clear" w:color="auto" w:fill="4F81BD" w:themeFill="accent1"/>
            <w:vAlign w:val="center"/>
          </w:tcPr>
          <w:p w14:paraId="154DF44B" w14:textId="15EAFBEC" w:rsidR="000A1F04" w:rsidRPr="00392BEC" w:rsidRDefault="000A1F04" w:rsidP="00E75981">
            <w:pPr>
              <w:jc w:val="center"/>
              <w:rPr>
                <w:b/>
                <w:color w:val="FFFFFF" w:themeColor="background1"/>
                <w:sz w:val="20"/>
              </w:rPr>
            </w:pPr>
            <w:r w:rsidRPr="00392BEC">
              <w:rPr>
                <w:b/>
                <w:color w:val="FFFFFF" w:themeColor="background1"/>
                <w:sz w:val="20"/>
              </w:rPr>
              <w:t>GESTÃO DE RISCOS</w:t>
            </w:r>
          </w:p>
        </w:tc>
      </w:tr>
      <w:tr w:rsidR="000A1F04" w:rsidRPr="00392BEC" w14:paraId="222EAE36" w14:textId="77777777" w:rsidTr="00E75981">
        <w:trPr>
          <w:jc w:val="center"/>
        </w:trPr>
        <w:tc>
          <w:tcPr>
            <w:tcW w:w="3313" w:type="pct"/>
            <w:gridSpan w:val="2"/>
            <w:shd w:val="clear" w:color="auto" w:fill="auto"/>
            <w:vAlign w:val="center"/>
          </w:tcPr>
          <w:p w14:paraId="57BBB8E0" w14:textId="77777777" w:rsidR="000A1F04" w:rsidRPr="00392BEC" w:rsidRDefault="000A1F04" w:rsidP="00E75981">
            <w:pPr>
              <w:jc w:val="center"/>
              <w:rPr>
                <w:b/>
                <w:sz w:val="20"/>
              </w:rPr>
            </w:pPr>
            <w:r w:rsidRPr="00392BEC">
              <w:rPr>
                <w:b/>
                <w:sz w:val="20"/>
              </w:rPr>
              <w:t>RELATÓRIO DE AVALIAÇÃO DE RISCOS</w:t>
            </w:r>
          </w:p>
        </w:tc>
        <w:tc>
          <w:tcPr>
            <w:tcW w:w="1687" w:type="pct"/>
            <w:shd w:val="clear" w:color="auto" w:fill="auto"/>
            <w:vAlign w:val="center"/>
          </w:tcPr>
          <w:p w14:paraId="57B05160" w14:textId="77777777" w:rsidR="000A1F04" w:rsidRPr="00392BEC" w:rsidRDefault="000A1F04" w:rsidP="00E75981">
            <w:pPr>
              <w:rPr>
                <w:b/>
                <w:sz w:val="20"/>
              </w:rPr>
            </w:pPr>
            <w:r w:rsidRPr="00392BEC">
              <w:rPr>
                <w:b/>
                <w:sz w:val="20"/>
              </w:rPr>
              <w:t>Data:</w:t>
            </w:r>
          </w:p>
        </w:tc>
      </w:tr>
      <w:tr w:rsidR="000A1F04" w:rsidRPr="00392BEC" w14:paraId="2ACDBA00" w14:textId="77777777" w:rsidTr="00E75981">
        <w:trPr>
          <w:jc w:val="center"/>
        </w:trPr>
        <w:tc>
          <w:tcPr>
            <w:tcW w:w="1" w:type="pct"/>
            <w:gridSpan w:val="3"/>
            <w:shd w:val="clear" w:color="auto" w:fill="auto"/>
            <w:vAlign w:val="center"/>
          </w:tcPr>
          <w:p w14:paraId="73DE1B64" w14:textId="77777777" w:rsidR="000A1F04" w:rsidRPr="00392BEC" w:rsidRDefault="000A1F04" w:rsidP="00E75981">
            <w:pPr>
              <w:rPr>
                <w:i/>
                <w:sz w:val="20"/>
              </w:rPr>
            </w:pPr>
            <w:r w:rsidRPr="00392BEC">
              <w:rPr>
                <w:b/>
                <w:sz w:val="20"/>
              </w:rPr>
              <w:t xml:space="preserve">Área: </w:t>
            </w:r>
            <w:r w:rsidRPr="00392BEC">
              <w:rPr>
                <w:i/>
                <w:sz w:val="20"/>
              </w:rPr>
              <w:t>&lt;&lt; Informar da divisão responsável pela avaliação dos riscos. &gt;&gt;</w:t>
            </w:r>
          </w:p>
        </w:tc>
      </w:tr>
      <w:tr w:rsidR="000A1F04" w:rsidRPr="00392BEC" w14:paraId="16CAD81D" w14:textId="77777777" w:rsidTr="00E75981">
        <w:trPr>
          <w:jc w:val="center"/>
        </w:trPr>
        <w:tc>
          <w:tcPr>
            <w:tcW w:w="1" w:type="pct"/>
            <w:gridSpan w:val="3"/>
            <w:shd w:val="clear" w:color="auto" w:fill="auto"/>
            <w:vAlign w:val="center"/>
          </w:tcPr>
          <w:p w14:paraId="3165506B" w14:textId="77777777" w:rsidR="000A1F04" w:rsidRPr="00392BEC" w:rsidRDefault="000A1F04" w:rsidP="00E75981">
            <w:pPr>
              <w:rPr>
                <w:b/>
                <w:sz w:val="20"/>
              </w:rPr>
            </w:pPr>
            <w:r w:rsidRPr="00392BEC">
              <w:rPr>
                <w:b/>
                <w:sz w:val="20"/>
              </w:rPr>
              <w:t>Gestor de Risco:</w:t>
            </w:r>
          </w:p>
        </w:tc>
      </w:tr>
    </w:tbl>
    <w:p w14:paraId="7ED18FB2" w14:textId="77777777" w:rsidR="000A1F04" w:rsidRPr="00392BEC" w:rsidRDefault="000A1F04" w:rsidP="000A1F04">
      <w:pPr>
        <w:rPr>
          <w:rFonts w:asciiTheme="minorHAnsi" w:hAnsiTheme="minorHAnsi"/>
        </w:rPr>
      </w:pPr>
    </w:p>
    <w:p w14:paraId="4882A496" w14:textId="2A4D6D46" w:rsidR="000A1F04" w:rsidRPr="00392BEC" w:rsidRDefault="000A1F04" w:rsidP="00247304">
      <w:pPr>
        <w:pStyle w:val="PargrafodaLista"/>
        <w:numPr>
          <w:ilvl w:val="0"/>
          <w:numId w:val="14"/>
        </w:numPr>
        <w:shd w:val="clear" w:color="auto" w:fill="4F81BD" w:themeFill="accent1"/>
        <w:ind w:left="0" w:firstLine="0"/>
        <w:jc w:val="both"/>
        <w:rPr>
          <w:rFonts w:asciiTheme="minorHAnsi" w:hAnsiTheme="minorHAnsi"/>
          <w:b/>
          <w:color w:val="FFFFFF" w:themeColor="background1"/>
        </w:rPr>
      </w:pPr>
      <w:r w:rsidRPr="00392BEC">
        <w:rPr>
          <w:rFonts w:asciiTheme="minorHAnsi" w:hAnsiTheme="minorHAnsi"/>
          <w:b/>
          <w:color w:val="FFFFFF" w:themeColor="background1"/>
        </w:rPr>
        <w:t>Resumo da Avaliação de Riscos</w:t>
      </w:r>
    </w:p>
    <w:p w14:paraId="56F0F152" w14:textId="77777777" w:rsidR="000A1F04" w:rsidRPr="00392BEC" w:rsidRDefault="000A1F04" w:rsidP="000A1F04">
      <w:pPr>
        <w:jc w:val="both"/>
        <w:rPr>
          <w:rFonts w:asciiTheme="minorHAnsi" w:hAnsiTheme="minorHAnsi"/>
          <w:i/>
        </w:rPr>
      </w:pPr>
      <w:r w:rsidRPr="00392BEC">
        <w:rPr>
          <w:rFonts w:asciiTheme="minorHAnsi" w:hAnsiTheme="minorHAnsi"/>
          <w:i/>
        </w:rPr>
        <w:t>&lt;&lt; Nesta Seção deverão ser resumidas as informações da etapa de identificação dos riscos, análise e avaliação dos riscos, levando em consideração os objetivos do levantamento, as bases de conhecimento utilizadas e o resultado da identificação (quantidade de riscos, de causas e de consequências). &gt;&gt;</w:t>
      </w:r>
    </w:p>
    <w:p w14:paraId="7466C707" w14:textId="77777777" w:rsidR="000A1F04" w:rsidRPr="00392BEC" w:rsidRDefault="000A1F04" w:rsidP="000A1F04">
      <w:pPr>
        <w:jc w:val="both"/>
        <w:rPr>
          <w:rFonts w:asciiTheme="minorHAnsi" w:hAnsiTheme="minorHAnsi"/>
          <w:i/>
        </w:rPr>
      </w:pPr>
      <w:r w:rsidRPr="00392BEC">
        <w:rPr>
          <w:rFonts w:asciiTheme="minorHAnsi" w:hAnsiTheme="minorHAnsi"/>
          <w:i/>
        </w:rPr>
        <w:t>Exemplo: O levantamento de riscos do processo/ativo XYZ teve como objetivo mapear as principais fontes de riscos, eventos, causas e consequências que podem vir a comprometer o alcance dos objetivos organizacionais. O mapa de riscos foi baseado nos serviços XYZ, em que são relevantes a identificação e o monitoramento dos riscos. Para tanto, foram levantadas informações em documentos gerados no processo, bem como o conhecimento e experiência de pessoas-chave no processo. Com isso, ao todo foram identificados 20 (vinte) eventos de riscos, 35 (trinta e cinco) causas e 30 (trinta) consequências.</w:t>
      </w:r>
    </w:p>
    <w:p w14:paraId="25EE5B7E" w14:textId="77777777" w:rsidR="000A1F04" w:rsidRPr="00392BEC" w:rsidRDefault="000A1F04" w:rsidP="000A1F04">
      <w:pPr>
        <w:jc w:val="both"/>
        <w:rPr>
          <w:rFonts w:asciiTheme="minorHAnsi" w:hAnsiTheme="minorHAnsi"/>
          <w:i/>
        </w:rPr>
      </w:pPr>
      <w:r w:rsidRPr="00392BEC">
        <w:rPr>
          <w:rFonts w:asciiTheme="minorHAnsi" w:hAnsiTheme="minorHAnsi"/>
          <w:i/>
        </w:rPr>
        <w:t>&lt;&lt; Deverá constar como anexo a esse documento a Matriz de Identificação de Riscos. &gt;&gt;</w:t>
      </w:r>
    </w:p>
    <w:p w14:paraId="4438C5AB" w14:textId="77777777" w:rsidR="000A1F04" w:rsidRPr="00392BEC" w:rsidRDefault="000A1F04" w:rsidP="00247304">
      <w:pPr>
        <w:pStyle w:val="PargrafodaLista"/>
        <w:numPr>
          <w:ilvl w:val="0"/>
          <w:numId w:val="14"/>
        </w:numPr>
        <w:shd w:val="clear" w:color="auto" w:fill="4F81BD" w:themeFill="accent1"/>
        <w:ind w:left="0" w:firstLine="0"/>
        <w:jc w:val="both"/>
        <w:rPr>
          <w:rFonts w:asciiTheme="minorHAnsi" w:hAnsiTheme="minorHAnsi"/>
          <w:b/>
          <w:color w:val="FFFFFF" w:themeColor="background1"/>
        </w:rPr>
      </w:pPr>
      <w:r w:rsidRPr="00392BEC">
        <w:rPr>
          <w:rFonts w:asciiTheme="minorHAnsi" w:hAnsiTheme="minorHAnsi"/>
          <w:b/>
          <w:color w:val="FFFFFF" w:themeColor="background1"/>
        </w:rPr>
        <w:t>Metodologia Adotada</w:t>
      </w:r>
    </w:p>
    <w:p w14:paraId="5104033E" w14:textId="2DF02AFF" w:rsidR="000A1F04" w:rsidRPr="00392BEC" w:rsidRDefault="000A1F04" w:rsidP="000A1F04">
      <w:pPr>
        <w:jc w:val="both"/>
        <w:rPr>
          <w:rFonts w:asciiTheme="minorHAnsi" w:hAnsiTheme="minorHAnsi"/>
          <w:i/>
        </w:rPr>
      </w:pPr>
      <w:r w:rsidRPr="00392BEC">
        <w:rPr>
          <w:rFonts w:asciiTheme="minorHAnsi" w:hAnsiTheme="minorHAnsi"/>
          <w:i/>
        </w:rPr>
        <w:t>&lt;&lt; Neste campo deverá ser explicada a metodologia adotada para a identificação, análise e avaliação dos riscos. É importante pontuar quais as técnicas utilizadas para a identificação dos riscos, bem como a abrangência do estudo inicial. A forma de cálculo dos parâmetros da análise de riscos e do nível de risco referente à avaliação deve ser citada, porém sem detalhamentos, haja vista se encontrar no Manual de Gestão de Riscos. &gt;&gt;</w:t>
      </w:r>
    </w:p>
    <w:p w14:paraId="21FD3E5D" w14:textId="01D73375" w:rsidR="000A1F04" w:rsidRDefault="000A1F04" w:rsidP="000A1F04">
      <w:pPr>
        <w:jc w:val="both"/>
        <w:rPr>
          <w:rFonts w:asciiTheme="minorHAnsi" w:hAnsiTheme="minorHAnsi"/>
          <w:i/>
        </w:rPr>
      </w:pPr>
      <w:r w:rsidRPr="00392BEC">
        <w:rPr>
          <w:rFonts w:asciiTheme="minorHAnsi" w:hAnsiTheme="minorHAnsi"/>
          <w:i/>
        </w:rPr>
        <w:t>Exemplo: Na etapa de identificação dos riscos foram utilizadas as técnicas de brainstorming e de análise de fluxograma para mapear as fontes de risco e chegar aos possíveis eventos, bem como suas causas e consequências. Para tanto, a equipe do projeto se reuniu com pessoas-chave no processo analisado, tendo previamente desenhado junto com a COGES o fluxograma básico do processo. Com os riscos identificados, foram aplicados os critérios definidos no Manual de Gestão de Riscos do TJTO para classificar a relevância do processo, a probabilidade de ocorrência dos eventos e a severidade do impacto das consequências para os objetivos organizacionais. Com os parâmetros aplicados, foi realizado o cálculo do nível de risco, conforme a metodologia adotada (produto entre os parâmetros e aplicação na faixa de nível de risco).</w:t>
      </w:r>
    </w:p>
    <w:p w14:paraId="37DDD1AB" w14:textId="596F4233" w:rsidR="00977728" w:rsidRPr="00D77834" w:rsidRDefault="00977728" w:rsidP="000A1F04">
      <w:pPr>
        <w:jc w:val="both"/>
        <w:rPr>
          <w:rFonts w:asciiTheme="minorHAnsi" w:hAnsiTheme="minorHAnsi"/>
          <w:i/>
        </w:rPr>
      </w:pPr>
      <w:r w:rsidRPr="00392BEC">
        <w:rPr>
          <w:rFonts w:asciiTheme="minorHAnsi" w:hAnsiTheme="minorHAnsi"/>
          <w:i/>
        </w:rPr>
        <w:t xml:space="preserve">&lt;&lt; Deverá constar como anexo a esse documento </w:t>
      </w:r>
      <w:r w:rsidRPr="00D77834">
        <w:rPr>
          <w:rFonts w:asciiTheme="minorHAnsi" w:hAnsiTheme="minorHAnsi"/>
          <w:i/>
        </w:rPr>
        <w:t>a Matriz de identificação e a Matriz de Avaliação de Riscos. &gt;&gt;</w:t>
      </w:r>
    </w:p>
    <w:p w14:paraId="24139487" w14:textId="77777777" w:rsidR="000A1F04" w:rsidRPr="00392BEC" w:rsidRDefault="000A1F04" w:rsidP="00247304">
      <w:pPr>
        <w:pStyle w:val="PargrafodaLista"/>
        <w:numPr>
          <w:ilvl w:val="0"/>
          <w:numId w:val="14"/>
        </w:numPr>
        <w:shd w:val="clear" w:color="auto" w:fill="4F81BD" w:themeFill="accent1"/>
        <w:ind w:left="0" w:firstLine="0"/>
        <w:jc w:val="both"/>
        <w:rPr>
          <w:rFonts w:asciiTheme="minorHAnsi" w:hAnsiTheme="minorHAnsi"/>
          <w:b/>
          <w:color w:val="FFFFFF" w:themeColor="background1"/>
        </w:rPr>
      </w:pPr>
      <w:r w:rsidRPr="00392BEC">
        <w:rPr>
          <w:rFonts w:asciiTheme="minorHAnsi" w:hAnsiTheme="minorHAnsi"/>
          <w:b/>
          <w:color w:val="FFFFFF" w:themeColor="background1"/>
        </w:rPr>
        <w:t>Conclusões</w:t>
      </w:r>
    </w:p>
    <w:p w14:paraId="1E35D763" w14:textId="5B581653" w:rsidR="000A1F04" w:rsidRPr="00392BEC" w:rsidRDefault="000A1F04" w:rsidP="000A1F04">
      <w:pPr>
        <w:jc w:val="both"/>
        <w:rPr>
          <w:rFonts w:asciiTheme="minorHAnsi" w:hAnsiTheme="minorHAnsi"/>
          <w:b/>
        </w:rPr>
      </w:pPr>
      <w:r w:rsidRPr="00392BEC">
        <w:rPr>
          <w:rFonts w:asciiTheme="minorHAnsi" w:hAnsiTheme="minorHAnsi"/>
          <w:b/>
        </w:rPr>
        <w:t xml:space="preserve">3.1. Riscos identificados por </w:t>
      </w:r>
      <w:r w:rsidR="00101E1D" w:rsidRPr="00392BEC">
        <w:rPr>
          <w:rFonts w:asciiTheme="minorHAnsi" w:hAnsiTheme="minorHAnsi"/>
          <w:b/>
        </w:rPr>
        <w:t>processo/</w:t>
      </w:r>
      <w:r w:rsidRPr="00392BEC">
        <w:rPr>
          <w:rFonts w:asciiTheme="minorHAnsi" w:hAnsiTheme="minorHAnsi"/>
          <w:b/>
        </w:rPr>
        <w:t>ativo</w:t>
      </w:r>
    </w:p>
    <w:p w14:paraId="1294AA5D" w14:textId="571841DA" w:rsidR="000A1F04" w:rsidRPr="00392BEC" w:rsidRDefault="000A1F04" w:rsidP="000A1F04">
      <w:pPr>
        <w:jc w:val="both"/>
        <w:rPr>
          <w:rFonts w:asciiTheme="minorHAnsi" w:hAnsiTheme="minorHAnsi"/>
          <w:i/>
        </w:rPr>
      </w:pPr>
      <w:r w:rsidRPr="00392BEC">
        <w:rPr>
          <w:rFonts w:asciiTheme="minorHAnsi" w:hAnsiTheme="minorHAnsi"/>
          <w:i/>
        </w:rPr>
        <w:t xml:space="preserve">&lt;&lt; Neste campo, deve ser apresentada uma lista dos riscos identificados por </w:t>
      </w:r>
      <w:r w:rsidR="00EF0492">
        <w:rPr>
          <w:rFonts w:asciiTheme="minorHAnsi" w:hAnsiTheme="minorHAnsi"/>
          <w:i/>
        </w:rPr>
        <w:t>processo/</w:t>
      </w:r>
      <w:r w:rsidRPr="00392BEC">
        <w:rPr>
          <w:rFonts w:asciiTheme="minorHAnsi" w:hAnsiTheme="minorHAnsi"/>
          <w:i/>
        </w:rPr>
        <w:t>ativo com sua classificação e se eles possuem ou não algum controle implementado. &gt;&gt;</w:t>
      </w:r>
    </w:p>
    <w:tbl>
      <w:tblPr>
        <w:tblStyle w:val="Tabelacomgrade"/>
        <w:tblW w:w="0" w:type="auto"/>
        <w:tblLook w:val="04A0" w:firstRow="1" w:lastRow="0" w:firstColumn="1" w:lastColumn="0" w:noHBand="0" w:noVBand="1"/>
      </w:tblPr>
      <w:tblGrid>
        <w:gridCol w:w="2080"/>
        <w:gridCol w:w="5114"/>
        <w:gridCol w:w="1300"/>
      </w:tblGrid>
      <w:tr w:rsidR="000A1F04" w:rsidRPr="00392BEC" w14:paraId="041A7C1B" w14:textId="77777777" w:rsidTr="00E75981">
        <w:tc>
          <w:tcPr>
            <w:tcW w:w="2093" w:type="dxa"/>
          </w:tcPr>
          <w:p w14:paraId="6C586A81" w14:textId="5E5DDFF6" w:rsidR="000A1F04" w:rsidRPr="00392BEC" w:rsidRDefault="00101E1D" w:rsidP="00E75981">
            <w:pPr>
              <w:jc w:val="center"/>
              <w:rPr>
                <w:b/>
                <w:sz w:val="20"/>
              </w:rPr>
            </w:pPr>
            <w:r w:rsidRPr="00392BEC">
              <w:rPr>
                <w:b/>
                <w:sz w:val="20"/>
              </w:rPr>
              <w:lastRenderedPageBreak/>
              <w:t>PROCESSO/</w:t>
            </w:r>
            <w:r w:rsidR="000A1F04" w:rsidRPr="00392BEC">
              <w:rPr>
                <w:b/>
                <w:sz w:val="20"/>
              </w:rPr>
              <w:t>ATIVO</w:t>
            </w:r>
          </w:p>
        </w:tc>
        <w:tc>
          <w:tcPr>
            <w:tcW w:w="5245" w:type="dxa"/>
          </w:tcPr>
          <w:p w14:paraId="16FAC3F6" w14:textId="77777777" w:rsidR="000A1F04" w:rsidRPr="00392BEC" w:rsidRDefault="000A1F04" w:rsidP="00E75981">
            <w:pPr>
              <w:jc w:val="center"/>
              <w:rPr>
                <w:b/>
                <w:sz w:val="20"/>
              </w:rPr>
            </w:pPr>
            <w:r w:rsidRPr="00392BEC">
              <w:rPr>
                <w:b/>
                <w:sz w:val="20"/>
              </w:rPr>
              <w:t>RISCO IDENTIFICADO</w:t>
            </w:r>
          </w:p>
        </w:tc>
        <w:tc>
          <w:tcPr>
            <w:tcW w:w="1306" w:type="dxa"/>
          </w:tcPr>
          <w:p w14:paraId="2D3C79D4" w14:textId="77777777" w:rsidR="000A1F04" w:rsidRPr="00392BEC" w:rsidRDefault="000A1F04" w:rsidP="00E75981">
            <w:pPr>
              <w:jc w:val="center"/>
              <w:rPr>
                <w:b/>
                <w:sz w:val="20"/>
              </w:rPr>
            </w:pPr>
            <w:r w:rsidRPr="00392BEC">
              <w:rPr>
                <w:b/>
                <w:sz w:val="20"/>
              </w:rPr>
              <w:t>CONTROLE</w:t>
            </w:r>
          </w:p>
        </w:tc>
      </w:tr>
      <w:tr w:rsidR="000A1F04" w:rsidRPr="00392BEC" w14:paraId="67397184" w14:textId="77777777" w:rsidTr="00E75981">
        <w:tc>
          <w:tcPr>
            <w:tcW w:w="2093" w:type="dxa"/>
          </w:tcPr>
          <w:p w14:paraId="0717D33B" w14:textId="77777777" w:rsidR="000A1F04" w:rsidRPr="00392BEC" w:rsidRDefault="000A1F04" w:rsidP="00E75981">
            <w:pPr>
              <w:jc w:val="both"/>
              <w:rPr>
                <w:sz w:val="20"/>
              </w:rPr>
            </w:pPr>
          </w:p>
        </w:tc>
        <w:tc>
          <w:tcPr>
            <w:tcW w:w="5245" w:type="dxa"/>
          </w:tcPr>
          <w:p w14:paraId="380F337C" w14:textId="77777777" w:rsidR="000A1F04" w:rsidRPr="00392BEC" w:rsidRDefault="000A1F04" w:rsidP="00E75981">
            <w:pPr>
              <w:jc w:val="both"/>
              <w:rPr>
                <w:sz w:val="20"/>
              </w:rPr>
            </w:pPr>
          </w:p>
        </w:tc>
        <w:tc>
          <w:tcPr>
            <w:tcW w:w="1306" w:type="dxa"/>
          </w:tcPr>
          <w:p w14:paraId="3A36E69A" w14:textId="77777777" w:rsidR="000A1F04" w:rsidRPr="00392BEC" w:rsidRDefault="000A1F04" w:rsidP="00E75981">
            <w:pPr>
              <w:jc w:val="both"/>
              <w:rPr>
                <w:sz w:val="20"/>
              </w:rPr>
            </w:pPr>
          </w:p>
        </w:tc>
      </w:tr>
    </w:tbl>
    <w:p w14:paraId="21C4D169" w14:textId="77777777" w:rsidR="000A1F04" w:rsidRPr="00392BEC" w:rsidRDefault="000A1F04" w:rsidP="000A1F04">
      <w:pPr>
        <w:jc w:val="both"/>
        <w:rPr>
          <w:rFonts w:asciiTheme="minorHAnsi" w:hAnsiTheme="minorHAnsi"/>
        </w:rPr>
      </w:pPr>
    </w:p>
    <w:p w14:paraId="16A277AC" w14:textId="77777777" w:rsidR="000A1F04" w:rsidRPr="00392BEC" w:rsidRDefault="000A1F04" w:rsidP="000A1F04">
      <w:pPr>
        <w:jc w:val="both"/>
        <w:rPr>
          <w:rFonts w:asciiTheme="minorHAnsi" w:hAnsiTheme="minorHAnsi"/>
          <w:i/>
        </w:rPr>
      </w:pPr>
      <w:r w:rsidRPr="00392BEC">
        <w:rPr>
          <w:rFonts w:asciiTheme="minorHAnsi" w:hAnsiTheme="minorHAnsi"/>
          <w:i/>
        </w:rPr>
        <w:t>&lt;&lt; Comentário sobre as informações prestadas. &gt;&gt;</w:t>
      </w:r>
    </w:p>
    <w:p w14:paraId="71D5C2BF" w14:textId="77777777" w:rsidR="000A1F04" w:rsidRPr="00392BEC" w:rsidRDefault="000A1F04" w:rsidP="000A1F04">
      <w:pPr>
        <w:jc w:val="both"/>
        <w:rPr>
          <w:rFonts w:asciiTheme="minorHAnsi" w:hAnsiTheme="minorHAnsi"/>
          <w:b/>
        </w:rPr>
      </w:pPr>
      <w:r w:rsidRPr="00392BEC">
        <w:rPr>
          <w:rFonts w:asciiTheme="minorHAnsi" w:hAnsiTheme="minorHAnsi"/>
          <w:b/>
        </w:rPr>
        <w:t>3.2. Quantidade de riscos por nível</w:t>
      </w:r>
    </w:p>
    <w:p w14:paraId="309CFB3F" w14:textId="77777777" w:rsidR="000A1F04" w:rsidRPr="00392BEC" w:rsidRDefault="000A1F04" w:rsidP="000A1F04">
      <w:pPr>
        <w:jc w:val="both"/>
        <w:rPr>
          <w:rFonts w:asciiTheme="minorHAnsi" w:hAnsiTheme="minorHAnsi"/>
          <w:i/>
        </w:rPr>
      </w:pPr>
      <w:r w:rsidRPr="00392BEC">
        <w:rPr>
          <w:rFonts w:asciiTheme="minorHAnsi" w:hAnsiTheme="minorHAnsi"/>
          <w:i/>
        </w:rPr>
        <w:t>&lt;&lt; Nesse campo, devem ser apresentados a quantidade e o percentual de risco por nível, além de um breve comentário sobre as informações apresentadas. &gt;&gt;</w:t>
      </w:r>
    </w:p>
    <w:tbl>
      <w:tblPr>
        <w:tblStyle w:val="Tabelacomgrade"/>
        <w:tblW w:w="0" w:type="auto"/>
        <w:tblLook w:val="04A0" w:firstRow="1" w:lastRow="0" w:firstColumn="1" w:lastColumn="0" w:noHBand="0" w:noVBand="1"/>
      </w:tblPr>
      <w:tblGrid>
        <w:gridCol w:w="2820"/>
        <w:gridCol w:w="2837"/>
        <w:gridCol w:w="2837"/>
      </w:tblGrid>
      <w:tr w:rsidR="000A1F04" w:rsidRPr="00392BEC" w14:paraId="3665DBF0" w14:textId="77777777" w:rsidTr="00E75981">
        <w:tc>
          <w:tcPr>
            <w:tcW w:w="2881" w:type="dxa"/>
          </w:tcPr>
          <w:p w14:paraId="115F5C0F" w14:textId="77777777" w:rsidR="000A1F04" w:rsidRPr="00392BEC" w:rsidRDefault="000A1F04" w:rsidP="00E75981">
            <w:pPr>
              <w:jc w:val="center"/>
              <w:rPr>
                <w:b/>
                <w:sz w:val="20"/>
              </w:rPr>
            </w:pPr>
            <w:r w:rsidRPr="00392BEC">
              <w:rPr>
                <w:b/>
                <w:sz w:val="20"/>
              </w:rPr>
              <w:t>NÍVEL</w:t>
            </w:r>
          </w:p>
        </w:tc>
        <w:tc>
          <w:tcPr>
            <w:tcW w:w="2881" w:type="dxa"/>
          </w:tcPr>
          <w:p w14:paraId="125B5975" w14:textId="77777777" w:rsidR="000A1F04" w:rsidRPr="00392BEC" w:rsidRDefault="000A1F04" w:rsidP="00E75981">
            <w:pPr>
              <w:jc w:val="center"/>
              <w:rPr>
                <w:b/>
                <w:sz w:val="20"/>
              </w:rPr>
            </w:pPr>
            <w:r w:rsidRPr="00392BEC">
              <w:rPr>
                <w:b/>
                <w:sz w:val="20"/>
              </w:rPr>
              <w:t>QUANTIDADE DE RISCOS</w:t>
            </w:r>
          </w:p>
        </w:tc>
        <w:tc>
          <w:tcPr>
            <w:tcW w:w="2882" w:type="dxa"/>
          </w:tcPr>
          <w:p w14:paraId="5583A536" w14:textId="77777777" w:rsidR="000A1F04" w:rsidRPr="00392BEC" w:rsidRDefault="000A1F04" w:rsidP="00E75981">
            <w:pPr>
              <w:jc w:val="center"/>
              <w:rPr>
                <w:b/>
                <w:sz w:val="20"/>
              </w:rPr>
            </w:pPr>
            <w:r w:rsidRPr="00392BEC">
              <w:rPr>
                <w:b/>
                <w:sz w:val="20"/>
              </w:rPr>
              <w:t>PERCENTUAL</w:t>
            </w:r>
          </w:p>
        </w:tc>
      </w:tr>
      <w:tr w:rsidR="000A1F04" w:rsidRPr="00392BEC" w14:paraId="481BD1DB" w14:textId="77777777" w:rsidTr="00E75981">
        <w:tc>
          <w:tcPr>
            <w:tcW w:w="2881" w:type="dxa"/>
          </w:tcPr>
          <w:p w14:paraId="7CB35F6C" w14:textId="77777777" w:rsidR="000A1F04" w:rsidRPr="00392BEC" w:rsidRDefault="000A1F04" w:rsidP="00E75981">
            <w:pPr>
              <w:rPr>
                <w:sz w:val="20"/>
              </w:rPr>
            </w:pPr>
            <w:r w:rsidRPr="00392BEC">
              <w:rPr>
                <w:sz w:val="20"/>
              </w:rPr>
              <w:t>Muito Alto</w:t>
            </w:r>
          </w:p>
        </w:tc>
        <w:tc>
          <w:tcPr>
            <w:tcW w:w="2881" w:type="dxa"/>
          </w:tcPr>
          <w:p w14:paraId="0860BF41" w14:textId="77777777" w:rsidR="000A1F04" w:rsidRPr="00392BEC" w:rsidRDefault="000A1F04" w:rsidP="00E75981">
            <w:pPr>
              <w:jc w:val="center"/>
              <w:rPr>
                <w:b/>
                <w:sz w:val="20"/>
              </w:rPr>
            </w:pPr>
          </w:p>
        </w:tc>
        <w:tc>
          <w:tcPr>
            <w:tcW w:w="2882" w:type="dxa"/>
          </w:tcPr>
          <w:p w14:paraId="0295CE66" w14:textId="77777777" w:rsidR="000A1F04" w:rsidRPr="00392BEC" w:rsidRDefault="000A1F04" w:rsidP="00E75981">
            <w:pPr>
              <w:jc w:val="center"/>
              <w:rPr>
                <w:b/>
                <w:sz w:val="20"/>
              </w:rPr>
            </w:pPr>
          </w:p>
        </w:tc>
      </w:tr>
      <w:tr w:rsidR="000A1F04" w:rsidRPr="00392BEC" w14:paraId="088C31B7" w14:textId="77777777" w:rsidTr="00E75981">
        <w:tc>
          <w:tcPr>
            <w:tcW w:w="2881" w:type="dxa"/>
          </w:tcPr>
          <w:p w14:paraId="6E4E9E3E" w14:textId="77777777" w:rsidR="000A1F04" w:rsidRPr="00392BEC" w:rsidRDefault="000A1F04" w:rsidP="00E75981">
            <w:pPr>
              <w:rPr>
                <w:sz w:val="20"/>
              </w:rPr>
            </w:pPr>
            <w:r w:rsidRPr="00392BEC">
              <w:rPr>
                <w:sz w:val="20"/>
              </w:rPr>
              <w:t>Alto</w:t>
            </w:r>
          </w:p>
        </w:tc>
        <w:tc>
          <w:tcPr>
            <w:tcW w:w="2881" w:type="dxa"/>
          </w:tcPr>
          <w:p w14:paraId="59199FA4" w14:textId="77777777" w:rsidR="000A1F04" w:rsidRPr="00392BEC" w:rsidRDefault="000A1F04" w:rsidP="00E75981">
            <w:pPr>
              <w:jc w:val="center"/>
              <w:rPr>
                <w:b/>
                <w:sz w:val="20"/>
              </w:rPr>
            </w:pPr>
          </w:p>
        </w:tc>
        <w:tc>
          <w:tcPr>
            <w:tcW w:w="2882" w:type="dxa"/>
          </w:tcPr>
          <w:p w14:paraId="470E3ECE" w14:textId="77777777" w:rsidR="000A1F04" w:rsidRPr="00392BEC" w:rsidRDefault="000A1F04" w:rsidP="00E75981">
            <w:pPr>
              <w:jc w:val="center"/>
              <w:rPr>
                <w:b/>
                <w:sz w:val="20"/>
              </w:rPr>
            </w:pPr>
          </w:p>
        </w:tc>
      </w:tr>
      <w:tr w:rsidR="000A1F04" w:rsidRPr="00392BEC" w14:paraId="71798A19" w14:textId="77777777" w:rsidTr="00E75981">
        <w:tc>
          <w:tcPr>
            <w:tcW w:w="2881" w:type="dxa"/>
          </w:tcPr>
          <w:p w14:paraId="055BFAE6" w14:textId="77777777" w:rsidR="000A1F04" w:rsidRPr="00392BEC" w:rsidRDefault="000A1F04" w:rsidP="00E75981">
            <w:pPr>
              <w:rPr>
                <w:sz w:val="20"/>
              </w:rPr>
            </w:pPr>
            <w:r w:rsidRPr="00392BEC">
              <w:rPr>
                <w:sz w:val="20"/>
              </w:rPr>
              <w:t>Médio</w:t>
            </w:r>
          </w:p>
        </w:tc>
        <w:tc>
          <w:tcPr>
            <w:tcW w:w="2881" w:type="dxa"/>
          </w:tcPr>
          <w:p w14:paraId="34B4EC9F" w14:textId="77777777" w:rsidR="000A1F04" w:rsidRPr="00392BEC" w:rsidRDefault="000A1F04" w:rsidP="00E75981">
            <w:pPr>
              <w:jc w:val="center"/>
              <w:rPr>
                <w:b/>
                <w:sz w:val="20"/>
              </w:rPr>
            </w:pPr>
          </w:p>
        </w:tc>
        <w:tc>
          <w:tcPr>
            <w:tcW w:w="2882" w:type="dxa"/>
          </w:tcPr>
          <w:p w14:paraId="1BE669E7" w14:textId="77777777" w:rsidR="000A1F04" w:rsidRPr="00392BEC" w:rsidRDefault="000A1F04" w:rsidP="00E75981">
            <w:pPr>
              <w:jc w:val="center"/>
              <w:rPr>
                <w:b/>
                <w:sz w:val="20"/>
              </w:rPr>
            </w:pPr>
          </w:p>
        </w:tc>
      </w:tr>
      <w:tr w:rsidR="000A1F04" w:rsidRPr="00392BEC" w14:paraId="57C44617" w14:textId="77777777" w:rsidTr="00E75981">
        <w:tc>
          <w:tcPr>
            <w:tcW w:w="2881" w:type="dxa"/>
          </w:tcPr>
          <w:p w14:paraId="5EB3D059" w14:textId="77777777" w:rsidR="000A1F04" w:rsidRPr="00392BEC" w:rsidRDefault="000A1F04" w:rsidP="00E75981">
            <w:pPr>
              <w:rPr>
                <w:sz w:val="20"/>
              </w:rPr>
            </w:pPr>
            <w:r w:rsidRPr="00392BEC">
              <w:rPr>
                <w:sz w:val="20"/>
              </w:rPr>
              <w:t>Baixo</w:t>
            </w:r>
          </w:p>
        </w:tc>
        <w:tc>
          <w:tcPr>
            <w:tcW w:w="2881" w:type="dxa"/>
          </w:tcPr>
          <w:p w14:paraId="334CDC7F" w14:textId="77777777" w:rsidR="000A1F04" w:rsidRPr="00392BEC" w:rsidRDefault="000A1F04" w:rsidP="00E75981">
            <w:pPr>
              <w:jc w:val="center"/>
              <w:rPr>
                <w:b/>
                <w:sz w:val="20"/>
              </w:rPr>
            </w:pPr>
          </w:p>
        </w:tc>
        <w:tc>
          <w:tcPr>
            <w:tcW w:w="2882" w:type="dxa"/>
          </w:tcPr>
          <w:p w14:paraId="26B3B8C6" w14:textId="77777777" w:rsidR="000A1F04" w:rsidRPr="00392BEC" w:rsidRDefault="000A1F04" w:rsidP="00E75981">
            <w:pPr>
              <w:jc w:val="center"/>
              <w:rPr>
                <w:b/>
                <w:sz w:val="20"/>
              </w:rPr>
            </w:pPr>
          </w:p>
        </w:tc>
      </w:tr>
      <w:tr w:rsidR="000A1F04" w:rsidRPr="00392BEC" w14:paraId="2DF546EE" w14:textId="77777777" w:rsidTr="00E75981">
        <w:tc>
          <w:tcPr>
            <w:tcW w:w="2881" w:type="dxa"/>
          </w:tcPr>
          <w:p w14:paraId="1FC1C91C" w14:textId="77777777" w:rsidR="000A1F04" w:rsidRPr="00392BEC" w:rsidRDefault="000A1F04" w:rsidP="00E75981">
            <w:pPr>
              <w:rPr>
                <w:sz w:val="20"/>
              </w:rPr>
            </w:pPr>
            <w:r w:rsidRPr="00392BEC">
              <w:rPr>
                <w:sz w:val="20"/>
              </w:rPr>
              <w:t>Muito Baixo</w:t>
            </w:r>
          </w:p>
        </w:tc>
        <w:tc>
          <w:tcPr>
            <w:tcW w:w="2881" w:type="dxa"/>
          </w:tcPr>
          <w:p w14:paraId="684CE819" w14:textId="77777777" w:rsidR="000A1F04" w:rsidRPr="00392BEC" w:rsidRDefault="000A1F04" w:rsidP="00E75981">
            <w:pPr>
              <w:jc w:val="center"/>
              <w:rPr>
                <w:b/>
                <w:sz w:val="20"/>
              </w:rPr>
            </w:pPr>
          </w:p>
        </w:tc>
        <w:tc>
          <w:tcPr>
            <w:tcW w:w="2882" w:type="dxa"/>
          </w:tcPr>
          <w:p w14:paraId="6970F85F" w14:textId="77777777" w:rsidR="000A1F04" w:rsidRPr="00392BEC" w:rsidRDefault="000A1F04" w:rsidP="00E75981">
            <w:pPr>
              <w:jc w:val="center"/>
              <w:rPr>
                <w:b/>
                <w:sz w:val="20"/>
              </w:rPr>
            </w:pPr>
          </w:p>
        </w:tc>
      </w:tr>
      <w:tr w:rsidR="000A1F04" w:rsidRPr="00392BEC" w14:paraId="31794D35" w14:textId="77777777" w:rsidTr="00E75981">
        <w:tc>
          <w:tcPr>
            <w:tcW w:w="2881" w:type="dxa"/>
          </w:tcPr>
          <w:p w14:paraId="35AED9F3" w14:textId="77777777" w:rsidR="000A1F04" w:rsidRPr="00392BEC" w:rsidRDefault="000A1F04" w:rsidP="00E75981">
            <w:pPr>
              <w:jc w:val="center"/>
              <w:rPr>
                <w:b/>
                <w:sz w:val="20"/>
              </w:rPr>
            </w:pPr>
            <w:r w:rsidRPr="00392BEC">
              <w:rPr>
                <w:b/>
                <w:sz w:val="20"/>
              </w:rPr>
              <w:t>TOTAL</w:t>
            </w:r>
          </w:p>
        </w:tc>
        <w:tc>
          <w:tcPr>
            <w:tcW w:w="2881" w:type="dxa"/>
          </w:tcPr>
          <w:p w14:paraId="0FEC0FAE" w14:textId="77777777" w:rsidR="000A1F04" w:rsidRPr="00392BEC" w:rsidRDefault="000A1F04" w:rsidP="00E75981">
            <w:pPr>
              <w:jc w:val="center"/>
              <w:rPr>
                <w:b/>
                <w:sz w:val="20"/>
              </w:rPr>
            </w:pPr>
          </w:p>
        </w:tc>
        <w:tc>
          <w:tcPr>
            <w:tcW w:w="2882" w:type="dxa"/>
            <w:shd w:val="clear" w:color="auto" w:fill="808080" w:themeFill="background1" w:themeFillShade="80"/>
          </w:tcPr>
          <w:p w14:paraId="6E2235DD" w14:textId="77777777" w:rsidR="000A1F04" w:rsidRPr="00392BEC" w:rsidRDefault="000A1F04" w:rsidP="00E75981">
            <w:pPr>
              <w:jc w:val="center"/>
              <w:rPr>
                <w:b/>
                <w:sz w:val="20"/>
              </w:rPr>
            </w:pPr>
          </w:p>
        </w:tc>
      </w:tr>
    </w:tbl>
    <w:p w14:paraId="5C021AA8" w14:textId="77777777" w:rsidR="00CC57A7" w:rsidRPr="00392BEC" w:rsidRDefault="00CC57A7" w:rsidP="00040002">
      <w:pPr>
        <w:tabs>
          <w:tab w:val="left" w:pos="2799"/>
        </w:tabs>
        <w:jc w:val="center"/>
        <w:rPr>
          <w:rFonts w:asciiTheme="minorHAnsi" w:hAnsiTheme="minorHAnsi"/>
          <w:b/>
          <w:bCs/>
        </w:rPr>
      </w:pPr>
    </w:p>
    <w:p w14:paraId="609FAFCB" w14:textId="77777777" w:rsidR="00A7237B" w:rsidRPr="00392BEC" w:rsidRDefault="00A7237B" w:rsidP="00063C5E">
      <w:pPr>
        <w:tabs>
          <w:tab w:val="left" w:pos="2799"/>
        </w:tabs>
        <w:rPr>
          <w:rFonts w:asciiTheme="minorHAnsi" w:hAnsiTheme="minorHAnsi"/>
        </w:rPr>
      </w:pPr>
    </w:p>
    <w:p w14:paraId="7242DFBA" w14:textId="0A8DE998" w:rsidR="009D4DE7" w:rsidRPr="00392BEC" w:rsidRDefault="009D4DE7" w:rsidP="009D4DE7">
      <w:pPr>
        <w:jc w:val="center"/>
        <w:rPr>
          <w:rFonts w:asciiTheme="minorHAnsi" w:hAnsiTheme="minorHAnsi" w:cstheme="minorHAnsi"/>
          <w:b/>
          <w:bCs/>
        </w:rPr>
      </w:pPr>
    </w:p>
    <w:p w14:paraId="01472BFD" w14:textId="77777777" w:rsidR="009D4DE7" w:rsidRPr="00392BEC" w:rsidRDefault="009D4DE7" w:rsidP="009D4DE7">
      <w:pPr>
        <w:jc w:val="center"/>
        <w:rPr>
          <w:rFonts w:asciiTheme="minorHAnsi" w:hAnsiTheme="minorHAnsi" w:cstheme="minorHAnsi"/>
          <w:b/>
          <w:bCs/>
        </w:rPr>
      </w:pPr>
    </w:p>
    <w:p w14:paraId="3B6EFD21" w14:textId="77777777" w:rsidR="009D4DE7" w:rsidRPr="00392BEC" w:rsidRDefault="009D4DE7" w:rsidP="009D4DE7">
      <w:pPr>
        <w:jc w:val="center"/>
        <w:rPr>
          <w:rFonts w:asciiTheme="minorHAnsi" w:hAnsiTheme="minorHAnsi" w:cstheme="minorHAnsi"/>
          <w:b/>
          <w:bCs/>
        </w:rPr>
      </w:pPr>
    </w:p>
    <w:p w14:paraId="6B2C177D" w14:textId="77777777" w:rsidR="00880C60" w:rsidRPr="00392BEC" w:rsidRDefault="00880C60" w:rsidP="00C7070C">
      <w:pPr>
        <w:jc w:val="both"/>
        <w:rPr>
          <w:rFonts w:asciiTheme="minorHAnsi" w:hAnsiTheme="minorHAnsi" w:cstheme="minorHAnsi"/>
        </w:rPr>
        <w:sectPr w:rsidR="00880C60" w:rsidRPr="00392BEC" w:rsidSect="002A5FEB">
          <w:pgSz w:w="11906" w:h="16838"/>
          <w:pgMar w:top="1417" w:right="1701" w:bottom="1417" w:left="1701" w:header="708" w:footer="708" w:gutter="0"/>
          <w:cols w:space="708"/>
          <w:docGrid w:linePitch="360"/>
        </w:sectPr>
      </w:pPr>
    </w:p>
    <w:p w14:paraId="6AACA4F2" w14:textId="1582CCE5" w:rsidR="000A4A2A" w:rsidRPr="00AC14C8" w:rsidRDefault="00324C66" w:rsidP="00937205">
      <w:pPr>
        <w:pStyle w:val="Ttulo2"/>
        <w:rPr>
          <w:rFonts w:asciiTheme="minorHAnsi" w:hAnsiTheme="minorHAnsi"/>
          <w:i w:val="0"/>
          <w:iCs/>
          <w:sz w:val="20"/>
          <w:lang w:val="pt-BR"/>
        </w:rPr>
      </w:pPr>
      <w:bookmarkStart w:id="72" w:name="_Toc80359155"/>
      <w:r w:rsidRPr="00AC14C8">
        <w:rPr>
          <w:rFonts w:asciiTheme="minorHAnsi" w:hAnsiTheme="minorHAnsi"/>
          <w:i w:val="0"/>
          <w:iCs/>
          <w:sz w:val="20"/>
          <w:lang w:val="pt-BR"/>
        </w:rPr>
        <w:lastRenderedPageBreak/>
        <w:t xml:space="preserve">ANEXO </w:t>
      </w:r>
      <w:r w:rsidR="00F62052" w:rsidRPr="00AC14C8">
        <w:rPr>
          <w:rFonts w:asciiTheme="minorHAnsi" w:hAnsiTheme="minorHAnsi"/>
          <w:i w:val="0"/>
          <w:iCs/>
          <w:sz w:val="20"/>
          <w:lang w:val="pt-BR"/>
        </w:rPr>
        <w:t>V</w:t>
      </w:r>
      <w:r w:rsidR="00F62052" w:rsidRPr="00AC14C8">
        <w:rPr>
          <w:rFonts w:asciiTheme="minorHAnsi" w:hAnsiTheme="minorHAnsi"/>
          <w:i w:val="0"/>
          <w:iCs/>
          <w:sz w:val="20"/>
          <w:lang w:val="pt-BR"/>
        </w:rPr>
        <w:br/>
        <w:t>Modelo de Matriz de Priorização dos Riscos</w:t>
      </w:r>
      <w:bookmarkEnd w:id="72"/>
    </w:p>
    <w:tbl>
      <w:tblPr>
        <w:tblStyle w:val="Tabelacomgrade"/>
        <w:tblW w:w="5000" w:type="pct"/>
        <w:jc w:val="center"/>
        <w:tblLook w:val="04A0" w:firstRow="1" w:lastRow="0" w:firstColumn="1" w:lastColumn="0" w:noHBand="0" w:noVBand="1"/>
      </w:tblPr>
      <w:tblGrid>
        <w:gridCol w:w="398"/>
        <w:gridCol w:w="2029"/>
        <w:gridCol w:w="912"/>
        <w:gridCol w:w="1419"/>
        <w:gridCol w:w="2756"/>
        <w:gridCol w:w="2644"/>
        <w:gridCol w:w="1662"/>
        <w:gridCol w:w="2172"/>
      </w:tblGrid>
      <w:tr w:rsidR="00F62052" w:rsidRPr="00392BEC" w14:paraId="3EE4EB15" w14:textId="77777777" w:rsidTr="00E75981">
        <w:trPr>
          <w:jc w:val="center"/>
        </w:trPr>
        <w:tc>
          <w:tcPr>
            <w:tcW w:w="1193" w:type="pct"/>
            <w:gridSpan w:val="3"/>
            <w:shd w:val="clear" w:color="auto" w:fill="4F81BD" w:themeFill="accent1"/>
            <w:vAlign w:val="center"/>
          </w:tcPr>
          <w:p w14:paraId="4C5911EE" w14:textId="77777777" w:rsidR="00F62052" w:rsidRPr="00392BEC" w:rsidRDefault="00F62052" w:rsidP="00E75981">
            <w:pPr>
              <w:jc w:val="center"/>
              <w:rPr>
                <w:b/>
                <w:color w:val="FFFFFF" w:themeColor="background1"/>
                <w:sz w:val="20"/>
              </w:rPr>
            </w:pPr>
            <w:r w:rsidRPr="00392BEC">
              <w:rPr>
                <w:b/>
                <w:noProof/>
                <w:color w:val="FFFFFF" w:themeColor="background1"/>
                <w:lang w:eastAsia="pt-BR"/>
              </w:rPr>
              <w:drawing>
                <wp:inline distT="0" distB="0" distL="0" distR="0" wp14:anchorId="4E01B981" wp14:editId="3336643A">
                  <wp:extent cx="1963863" cy="467008"/>
                  <wp:effectExtent l="19050" t="0" r="0" b="0"/>
                  <wp:docPr id="11" name="Imagem 4" descr="Gant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ry 5"/>
                          <pic:cNvPicPr>
                            <a:picLocks noChangeAspect="1" noChangeArrowheads="1"/>
                          </pic:cNvPicPr>
                        </pic:nvPicPr>
                        <pic:blipFill>
                          <a:blip r:embed="rId20" cstate="print">
                            <a:grayscl/>
                          </a:blip>
                          <a:srcRect/>
                          <a:stretch>
                            <a:fillRect/>
                          </a:stretch>
                        </pic:blipFill>
                        <pic:spPr bwMode="auto">
                          <a:xfrm>
                            <a:off x="0" y="0"/>
                            <a:ext cx="1963863" cy="467008"/>
                          </a:xfrm>
                          <a:prstGeom prst="rect">
                            <a:avLst/>
                          </a:prstGeom>
                          <a:solidFill>
                            <a:schemeClr val="accent1"/>
                          </a:solidFill>
                          <a:ln w="9525">
                            <a:noFill/>
                            <a:miter lim="800000"/>
                            <a:headEnd/>
                            <a:tailEnd/>
                          </a:ln>
                        </pic:spPr>
                      </pic:pic>
                    </a:graphicData>
                  </a:graphic>
                </wp:inline>
              </w:drawing>
            </w:r>
          </w:p>
        </w:tc>
        <w:tc>
          <w:tcPr>
            <w:tcW w:w="2437" w:type="pct"/>
            <w:gridSpan w:val="3"/>
            <w:shd w:val="clear" w:color="auto" w:fill="auto"/>
            <w:vAlign w:val="center"/>
          </w:tcPr>
          <w:p w14:paraId="1011A5D7" w14:textId="77777777" w:rsidR="00F62052" w:rsidRPr="00392BEC" w:rsidRDefault="00F62052" w:rsidP="00E75981">
            <w:pPr>
              <w:jc w:val="both"/>
              <w:rPr>
                <w:b/>
                <w:sz w:val="20"/>
              </w:rPr>
            </w:pPr>
            <w:r w:rsidRPr="00392BEC">
              <w:rPr>
                <w:b/>
                <w:sz w:val="20"/>
              </w:rPr>
              <w:t>Unidade Organizacional:</w:t>
            </w:r>
          </w:p>
          <w:p w14:paraId="1013DC6F" w14:textId="07685474" w:rsidR="00F62052" w:rsidRPr="00392BEC" w:rsidRDefault="00520DE7" w:rsidP="00E75981">
            <w:pPr>
              <w:jc w:val="both"/>
              <w:rPr>
                <w:sz w:val="20"/>
              </w:rPr>
            </w:pPr>
            <w:r w:rsidRPr="00392BEC">
              <w:rPr>
                <w:i/>
                <w:iCs/>
                <w:sz w:val="20"/>
              </w:rPr>
              <w:t>&lt;&lt;Informar a unidade organizacional/diretoria&gt;&gt;</w:t>
            </w:r>
          </w:p>
        </w:tc>
        <w:tc>
          <w:tcPr>
            <w:tcW w:w="1370" w:type="pct"/>
            <w:gridSpan w:val="2"/>
            <w:shd w:val="clear" w:color="auto" w:fill="auto"/>
            <w:vAlign w:val="center"/>
          </w:tcPr>
          <w:p w14:paraId="64FC520F" w14:textId="77777777" w:rsidR="00F62052" w:rsidRPr="00392BEC" w:rsidRDefault="00F62052" w:rsidP="00E75981">
            <w:pPr>
              <w:jc w:val="both"/>
              <w:rPr>
                <w:b/>
                <w:sz w:val="20"/>
              </w:rPr>
            </w:pPr>
            <w:r w:rsidRPr="00392BEC">
              <w:rPr>
                <w:b/>
                <w:sz w:val="20"/>
              </w:rPr>
              <w:t>Data:</w:t>
            </w:r>
          </w:p>
        </w:tc>
      </w:tr>
      <w:tr w:rsidR="00F62052" w:rsidRPr="00392BEC" w14:paraId="07361136" w14:textId="77777777" w:rsidTr="00E75981">
        <w:trPr>
          <w:jc w:val="center"/>
        </w:trPr>
        <w:tc>
          <w:tcPr>
            <w:tcW w:w="2685" w:type="pct"/>
            <w:gridSpan w:val="5"/>
            <w:tcBorders>
              <w:bottom w:val="single" w:sz="4" w:space="0" w:color="auto"/>
            </w:tcBorders>
            <w:shd w:val="clear" w:color="auto" w:fill="auto"/>
            <w:vAlign w:val="center"/>
          </w:tcPr>
          <w:p w14:paraId="6F1B521A" w14:textId="77777777" w:rsidR="00F62052" w:rsidRPr="00392BEC" w:rsidRDefault="00F62052" w:rsidP="00E75981">
            <w:pPr>
              <w:jc w:val="both"/>
              <w:rPr>
                <w:b/>
                <w:sz w:val="20"/>
              </w:rPr>
            </w:pPr>
            <w:r w:rsidRPr="00392BEC">
              <w:rPr>
                <w:b/>
                <w:sz w:val="20"/>
              </w:rPr>
              <w:t>Gestor de Risco:</w:t>
            </w:r>
          </w:p>
        </w:tc>
        <w:tc>
          <w:tcPr>
            <w:tcW w:w="2315" w:type="pct"/>
            <w:gridSpan w:val="3"/>
            <w:tcBorders>
              <w:bottom w:val="single" w:sz="4" w:space="0" w:color="auto"/>
            </w:tcBorders>
            <w:shd w:val="clear" w:color="auto" w:fill="auto"/>
            <w:vAlign w:val="center"/>
          </w:tcPr>
          <w:p w14:paraId="0629A89C" w14:textId="77777777" w:rsidR="00F62052" w:rsidRPr="00392BEC" w:rsidRDefault="00F62052" w:rsidP="00E75981">
            <w:pPr>
              <w:jc w:val="both"/>
              <w:rPr>
                <w:b/>
                <w:sz w:val="20"/>
              </w:rPr>
            </w:pPr>
            <w:r w:rsidRPr="00392BEC">
              <w:rPr>
                <w:b/>
                <w:sz w:val="20"/>
              </w:rPr>
              <w:t>Área:</w:t>
            </w:r>
          </w:p>
        </w:tc>
      </w:tr>
      <w:tr w:rsidR="00F62052" w:rsidRPr="00392BEC" w14:paraId="4C4A50AC" w14:textId="77777777" w:rsidTr="00E75981">
        <w:trPr>
          <w:jc w:val="center"/>
        </w:trPr>
        <w:tc>
          <w:tcPr>
            <w:tcW w:w="5000" w:type="pct"/>
            <w:gridSpan w:val="8"/>
            <w:tcBorders>
              <w:top w:val="single" w:sz="4" w:space="0" w:color="auto"/>
              <w:left w:val="nil"/>
              <w:bottom w:val="nil"/>
              <w:right w:val="nil"/>
            </w:tcBorders>
            <w:shd w:val="clear" w:color="auto" w:fill="auto"/>
            <w:vAlign w:val="center"/>
          </w:tcPr>
          <w:p w14:paraId="403F025C" w14:textId="77777777" w:rsidR="00F62052" w:rsidRPr="00392BEC" w:rsidRDefault="00F62052" w:rsidP="00E75981">
            <w:pPr>
              <w:jc w:val="center"/>
              <w:rPr>
                <w:b/>
                <w:color w:val="FFFFFF" w:themeColor="background1"/>
                <w:sz w:val="20"/>
              </w:rPr>
            </w:pPr>
          </w:p>
        </w:tc>
      </w:tr>
      <w:tr w:rsidR="00F62052" w:rsidRPr="00392BEC" w14:paraId="28D9BFDA" w14:textId="77777777" w:rsidTr="00E75981">
        <w:trPr>
          <w:jc w:val="center"/>
        </w:trPr>
        <w:tc>
          <w:tcPr>
            <w:tcW w:w="5000" w:type="pct"/>
            <w:gridSpan w:val="8"/>
            <w:tcBorders>
              <w:top w:val="nil"/>
              <w:left w:val="nil"/>
              <w:right w:val="nil"/>
            </w:tcBorders>
            <w:shd w:val="clear" w:color="auto" w:fill="auto"/>
            <w:vAlign w:val="center"/>
          </w:tcPr>
          <w:p w14:paraId="5A05BABD" w14:textId="77777777" w:rsidR="00F62052" w:rsidRPr="00392BEC" w:rsidRDefault="00F62052" w:rsidP="00E75981">
            <w:pPr>
              <w:jc w:val="center"/>
              <w:rPr>
                <w:b/>
                <w:color w:val="FFFFFF" w:themeColor="background1"/>
                <w:sz w:val="20"/>
              </w:rPr>
            </w:pPr>
          </w:p>
        </w:tc>
      </w:tr>
      <w:tr w:rsidR="00F62052" w:rsidRPr="00392BEC" w14:paraId="0CE31169" w14:textId="77777777" w:rsidTr="00E75981">
        <w:trPr>
          <w:jc w:val="center"/>
        </w:trPr>
        <w:tc>
          <w:tcPr>
            <w:tcW w:w="5000" w:type="pct"/>
            <w:gridSpan w:val="8"/>
            <w:shd w:val="clear" w:color="auto" w:fill="4F81BD" w:themeFill="accent1"/>
            <w:vAlign w:val="center"/>
          </w:tcPr>
          <w:p w14:paraId="44A1C3D8" w14:textId="1C7C3ACD" w:rsidR="00F62052" w:rsidRPr="00392BEC" w:rsidRDefault="00F62052" w:rsidP="00E75981">
            <w:pPr>
              <w:jc w:val="center"/>
              <w:rPr>
                <w:b/>
                <w:color w:val="FFFFFF" w:themeColor="background1"/>
                <w:sz w:val="20"/>
              </w:rPr>
            </w:pPr>
            <w:r w:rsidRPr="00392BEC">
              <w:rPr>
                <w:b/>
                <w:color w:val="FFFFFF" w:themeColor="background1"/>
                <w:sz w:val="20"/>
              </w:rPr>
              <w:t>Matriz de Priorização de Riscos</w:t>
            </w:r>
          </w:p>
        </w:tc>
      </w:tr>
      <w:tr w:rsidR="00F62052" w:rsidRPr="00392BEC" w14:paraId="73C8725A" w14:textId="77777777" w:rsidTr="00E75981">
        <w:trPr>
          <w:jc w:val="center"/>
        </w:trPr>
        <w:tc>
          <w:tcPr>
            <w:tcW w:w="142" w:type="pct"/>
            <w:shd w:val="clear" w:color="auto" w:fill="4F81BD" w:themeFill="accent1"/>
            <w:vAlign w:val="center"/>
          </w:tcPr>
          <w:p w14:paraId="7E1F97BF" w14:textId="77777777" w:rsidR="00F62052" w:rsidRPr="00392BEC" w:rsidRDefault="00F62052" w:rsidP="00E75981">
            <w:pPr>
              <w:jc w:val="center"/>
              <w:rPr>
                <w:b/>
                <w:color w:val="FFFFFF" w:themeColor="background1"/>
                <w:sz w:val="20"/>
              </w:rPr>
            </w:pPr>
            <w:r w:rsidRPr="00392BEC">
              <w:rPr>
                <w:b/>
                <w:color w:val="FFFFFF" w:themeColor="background1"/>
                <w:sz w:val="20"/>
              </w:rPr>
              <w:t>ID</w:t>
            </w:r>
          </w:p>
        </w:tc>
        <w:tc>
          <w:tcPr>
            <w:tcW w:w="725" w:type="pct"/>
            <w:shd w:val="clear" w:color="auto" w:fill="4F81BD" w:themeFill="accent1"/>
            <w:vAlign w:val="center"/>
          </w:tcPr>
          <w:p w14:paraId="1D0D79D8" w14:textId="0FB63BED" w:rsidR="00F62052" w:rsidRPr="00392BEC" w:rsidRDefault="00F218EA" w:rsidP="00E75981">
            <w:pPr>
              <w:jc w:val="center"/>
              <w:rPr>
                <w:b/>
                <w:color w:val="FFFFFF" w:themeColor="background1"/>
                <w:sz w:val="20"/>
              </w:rPr>
            </w:pPr>
            <w:r w:rsidRPr="00392BEC">
              <w:rPr>
                <w:b/>
                <w:color w:val="FFFFFF" w:themeColor="background1"/>
                <w:sz w:val="20"/>
              </w:rPr>
              <w:t>Processo/</w:t>
            </w:r>
            <w:r w:rsidR="00F62052" w:rsidRPr="00392BEC">
              <w:rPr>
                <w:b/>
                <w:color w:val="FFFFFF" w:themeColor="background1"/>
                <w:sz w:val="20"/>
              </w:rPr>
              <w:t>Ativo</w:t>
            </w:r>
          </w:p>
        </w:tc>
        <w:tc>
          <w:tcPr>
            <w:tcW w:w="833" w:type="pct"/>
            <w:gridSpan w:val="2"/>
            <w:shd w:val="clear" w:color="auto" w:fill="4F81BD" w:themeFill="accent1"/>
            <w:vAlign w:val="center"/>
          </w:tcPr>
          <w:p w14:paraId="290805E6" w14:textId="77777777" w:rsidR="00F62052" w:rsidRPr="00392BEC" w:rsidRDefault="00F62052" w:rsidP="00E75981">
            <w:pPr>
              <w:jc w:val="center"/>
              <w:rPr>
                <w:b/>
                <w:color w:val="FFFFFF" w:themeColor="background1"/>
                <w:sz w:val="20"/>
              </w:rPr>
            </w:pPr>
            <w:r w:rsidRPr="00392BEC">
              <w:rPr>
                <w:b/>
                <w:color w:val="FFFFFF" w:themeColor="background1"/>
                <w:sz w:val="20"/>
              </w:rPr>
              <w:t>Evento de Risco</w:t>
            </w:r>
          </w:p>
        </w:tc>
        <w:tc>
          <w:tcPr>
            <w:tcW w:w="985" w:type="pct"/>
            <w:shd w:val="clear" w:color="auto" w:fill="4F81BD" w:themeFill="accent1"/>
            <w:vAlign w:val="center"/>
          </w:tcPr>
          <w:p w14:paraId="33D70566" w14:textId="77777777" w:rsidR="00F62052" w:rsidRPr="00392BEC" w:rsidRDefault="00F62052" w:rsidP="00E75981">
            <w:pPr>
              <w:jc w:val="center"/>
              <w:rPr>
                <w:b/>
                <w:color w:val="FFFFFF" w:themeColor="background1"/>
                <w:sz w:val="20"/>
              </w:rPr>
            </w:pPr>
            <w:r w:rsidRPr="00392BEC">
              <w:rPr>
                <w:b/>
                <w:color w:val="FFFFFF" w:themeColor="background1"/>
                <w:sz w:val="20"/>
              </w:rPr>
              <w:t>Causa</w:t>
            </w:r>
          </w:p>
        </w:tc>
        <w:tc>
          <w:tcPr>
            <w:tcW w:w="945" w:type="pct"/>
            <w:shd w:val="clear" w:color="auto" w:fill="4F81BD" w:themeFill="accent1"/>
            <w:vAlign w:val="center"/>
          </w:tcPr>
          <w:p w14:paraId="5AF6E069" w14:textId="77777777" w:rsidR="00F62052" w:rsidRPr="00392BEC" w:rsidRDefault="00F62052" w:rsidP="00E75981">
            <w:pPr>
              <w:jc w:val="center"/>
              <w:rPr>
                <w:b/>
                <w:color w:val="FFFFFF" w:themeColor="background1"/>
                <w:sz w:val="20"/>
              </w:rPr>
            </w:pPr>
            <w:r w:rsidRPr="00392BEC">
              <w:rPr>
                <w:b/>
                <w:color w:val="FFFFFF" w:themeColor="background1"/>
                <w:sz w:val="20"/>
              </w:rPr>
              <w:t>Consequência</w:t>
            </w:r>
          </w:p>
        </w:tc>
        <w:tc>
          <w:tcPr>
            <w:tcW w:w="594" w:type="pct"/>
            <w:shd w:val="clear" w:color="auto" w:fill="4F81BD" w:themeFill="accent1"/>
            <w:vAlign w:val="center"/>
          </w:tcPr>
          <w:p w14:paraId="4C0C0B7D" w14:textId="2ACADD34" w:rsidR="00F62052" w:rsidRPr="00392BEC" w:rsidRDefault="00F218EA" w:rsidP="00E75981">
            <w:pPr>
              <w:jc w:val="center"/>
              <w:rPr>
                <w:b/>
                <w:color w:val="FFFFFF" w:themeColor="background1"/>
                <w:sz w:val="20"/>
              </w:rPr>
            </w:pPr>
            <w:r w:rsidRPr="00392BEC">
              <w:rPr>
                <w:b/>
                <w:color w:val="FFFFFF" w:themeColor="background1"/>
                <w:sz w:val="20"/>
              </w:rPr>
              <w:t>Nível de Risco</w:t>
            </w:r>
          </w:p>
        </w:tc>
        <w:tc>
          <w:tcPr>
            <w:tcW w:w="776" w:type="pct"/>
            <w:shd w:val="clear" w:color="auto" w:fill="4F81BD" w:themeFill="accent1"/>
          </w:tcPr>
          <w:p w14:paraId="0521911B" w14:textId="77777777" w:rsidR="00F62052" w:rsidRPr="00392BEC" w:rsidRDefault="00F62052" w:rsidP="00E75981">
            <w:pPr>
              <w:jc w:val="center"/>
              <w:rPr>
                <w:b/>
                <w:color w:val="FFFFFF" w:themeColor="background1"/>
                <w:sz w:val="20"/>
              </w:rPr>
            </w:pPr>
            <w:r w:rsidRPr="00392BEC">
              <w:rPr>
                <w:b/>
                <w:color w:val="FFFFFF" w:themeColor="background1"/>
                <w:sz w:val="20"/>
              </w:rPr>
              <w:t>Resposta ao Risco</w:t>
            </w:r>
          </w:p>
        </w:tc>
      </w:tr>
      <w:tr w:rsidR="00F62052" w:rsidRPr="00392BEC" w14:paraId="4FB52F05" w14:textId="77777777" w:rsidTr="00E75981">
        <w:trPr>
          <w:jc w:val="center"/>
        </w:trPr>
        <w:tc>
          <w:tcPr>
            <w:tcW w:w="142" w:type="pct"/>
            <w:shd w:val="clear" w:color="auto" w:fill="auto"/>
          </w:tcPr>
          <w:p w14:paraId="6BD7D3B7" w14:textId="77777777" w:rsidR="00F62052" w:rsidRPr="00392BEC" w:rsidRDefault="00F62052" w:rsidP="00E75981">
            <w:pPr>
              <w:jc w:val="center"/>
              <w:rPr>
                <w:sz w:val="20"/>
              </w:rPr>
            </w:pPr>
          </w:p>
        </w:tc>
        <w:tc>
          <w:tcPr>
            <w:tcW w:w="725" w:type="pct"/>
            <w:shd w:val="clear" w:color="auto" w:fill="auto"/>
            <w:vAlign w:val="center"/>
          </w:tcPr>
          <w:p w14:paraId="51E1F868" w14:textId="77777777" w:rsidR="00F62052" w:rsidRPr="00392BEC" w:rsidRDefault="00F62052" w:rsidP="00E75981">
            <w:pPr>
              <w:jc w:val="center"/>
              <w:rPr>
                <w:sz w:val="20"/>
              </w:rPr>
            </w:pPr>
          </w:p>
        </w:tc>
        <w:tc>
          <w:tcPr>
            <w:tcW w:w="833" w:type="pct"/>
            <w:gridSpan w:val="2"/>
            <w:shd w:val="clear" w:color="auto" w:fill="auto"/>
            <w:vAlign w:val="center"/>
          </w:tcPr>
          <w:p w14:paraId="6503A165" w14:textId="77777777" w:rsidR="00F62052" w:rsidRPr="00392BEC" w:rsidRDefault="00F62052" w:rsidP="00E75981">
            <w:pPr>
              <w:jc w:val="center"/>
              <w:rPr>
                <w:sz w:val="20"/>
              </w:rPr>
            </w:pPr>
          </w:p>
        </w:tc>
        <w:tc>
          <w:tcPr>
            <w:tcW w:w="985" w:type="pct"/>
            <w:shd w:val="clear" w:color="auto" w:fill="auto"/>
            <w:vAlign w:val="center"/>
          </w:tcPr>
          <w:p w14:paraId="575383F2" w14:textId="77777777" w:rsidR="00F62052" w:rsidRPr="00392BEC" w:rsidRDefault="00F62052" w:rsidP="00E75981">
            <w:pPr>
              <w:jc w:val="center"/>
              <w:rPr>
                <w:sz w:val="20"/>
              </w:rPr>
            </w:pPr>
          </w:p>
        </w:tc>
        <w:tc>
          <w:tcPr>
            <w:tcW w:w="945" w:type="pct"/>
          </w:tcPr>
          <w:p w14:paraId="39F9B61A" w14:textId="77777777" w:rsidR="00F62052" w:rsidRPr="00392BEC" w:rsidRDefault="00F62052" w:rsidP="00E75981">
            <w:pPr>
              <w:jc w:val="center"/>
              <w:rPr>
                <w:sz w:val="20"/>
              </w:rPr>
            </w:pPr>
          </w:p>
        </w:tc>
        <w:tc>
          <w:tcPr>
            <w:tcW w:w="594" w:type="pct"/>
            <w:shd w:val="clear" w:color="auto" w:fill="auto"/>
            <w:vAlign w:val="center"/>
          </w:tcPr>
          <w:p w14:paraId="3BCBDF75" w14:textId="77777777" w:rsidR="00F62052" w:rsidRPr="00392BEC" w:rsidRDefault="00F62052" w:rsidP="00E75981">
            <w:pPr>
              <w:jc w:val="center"/>
              <w:rPr>
                <w:sz w:val="20"/>
              </w:rPr>
            </w:pPr>
          </w:p>
        </w:tc>
        <w:tc>
          <w:tcPr>
            <w:tcW w:w="776" w:type="pct"/>
          </w:tcPr>
          <w:p w14:paraId="17486772" w14:textId="77777777" w:rsidR="00F62052" w:rsidRPr="00392BEC" w:rsidRDefault="00F62052" w:rsidP="00E75981">
            <w:pPr>
              <w:jc w:val="center"/>
              <w:rPr>
                <w:sz w:val="20"/>
              </w:rPr>
            </w:pPr>
          </w:p>
        </w:tc>
      </w:tr>
      <w:tr w:rsidR="00F62052" w:rsidRPr="00392BEC" w14:paraId="69767975" w14:textId="77777777" w:rsidTr="00E75981">
        <w:trPr>
          <w:jc w:val="center"/>
        </w:trPr>
        <w:tc>
          <w:tcPr>
            <w:tcW w:w="142" w:type="pct"/>
            <w:shd w:val="clear" w:color="auto" w:fill="FFFFFF" w:themeFill="background1"/>
          </w:tcPr>
          <w:p w14:paraId="74D9ABE7" w14:textId="77777777" w:rsidR="00F62052" w:rsidRPr="00392BEC" w:rsidRDefault="00F62052" w:rsidP="00E75981">
            <w:pPr>
              <w:jc w:val="center"/>
              <w:rPr>
                <w:sz w:val="20"/>
              </w:rPr>
            </w:pPr>
          </w:p>
        </w:tc>
        <w:tc>
          <w:tcPr>
            <w:tcW w:w="725" w:type="pct"/>
            <w:shd w:val="clear" w:color="auto" w:fill="FFFFFF" w:themeFill="background1"/>
            <w:vAlign w:val="center"/>
          </w:tcPr>
          <w:p w14:paraId="5DA4BBFF"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13CD01E0" w14:textId="77777777" w:rsidR="00F62052" w:rsidRPr="00392BEC" w:rsidRDefault="00F62052" w:rsidP="00E75981">
            <w:pPr>
              <w:jc w:val="center"/>
              <w:rPr>
                <w:sz w:val="20"/>
              </w:rPr>
            </w:pPr>
          </w:p>
        </w:tc>
        <w:tc>
          <w:tcPr>
            <w:tcW w:w="985" w:type="pct"/>
            <w:shd w:val="clear" w:color="auto" w:fill="FFFFFF" w:themeFill="background1"/>
            <w:vAlign w:val="center"/>
          </w:tcPr>
          <w:p w14:paraId="3ACDB8DB" w14:textId="77777777" w:rsidR="00F62052" w:rsidRPr="00392BEC" w:rsidRDefault="00F62052" w:rsidP="00E75981">
            <w:pPr>
              <w:jc w:val="center"/>
              <w:rPr>
                <w:sz w:val="20"/>
              </w:rPr>
            </w:pPr>
          </w:p>
        </w:tc>
        <w:tc>
          <w:tcPr>
            <w:tcW w:w="945" w:type="pct"/>
            <w:shd w:val="clear" w:color="auto" w:fill="FFFFFF" w:themeFill="background1"/>
          </w:tcPr>
          <w:p w14:paraId="0139722B" w14:textId="77777777" w:rsidR="00F62052" w:rsidRPr="00392BEC" w:rsidRDefault="00F62052" w:rsidP="00E75981">
            <w:pPr>
              <w:jc w:val="center"/>
              <w:rPr>
                <w:sz w:val="20"/>
              </w:rPr>
            </w:pPr>
          </w:p>
        </w:tc>
        <w:tc>
          <w:tcPr>
            <w:tcW w:w="594" w:type="pct"/>
            <w:shd w:val="clear" w:color="auto" w:fill="FFFFFF" w:themeFill="background1"/>
            <w:vAlign w:val="center"/>
          </w:tcPr>
          <w:p w14:paraId="13DD8F79" w14:textId="77777777" w:rsidR="00F62052" w:rsidRPr="00392BEC" w:rsidRDefault="00F62052" w:rsidP="00E75981">
            <w:pPr>
              <w:jc w:val="center"/>
              <w:rPr>
                <w:sz w:val="20"/>
              </w:rPr>
            </w:pPr>
          </w:p>
        </w:tc>
        <w:tc>
          <w:tcPr>
            <w:tcW w:w="776" w:type="pct"/>
            <w:shd w:val="clear" w:color="auto" w:fill="FFFFFF" w:themeFill="background1"/>
          </w:tcPr>
          <w:p w14:paraId="35D5E31C" w14:textId="77777777" w:rsidR="00F62052" w:rsidRPr="00392BEC" w:rsidRDefault="00F62052" w:rsidP="00E75981">
            <w:pPr>
              <w:jc w:val="center"/>
              <w:rPr>
                <w:sz w:val="20"/>
              </w:rPr>
            </w:pPr>
          </w:p>
        </w:tc>
      </w:tr>
      <w:tr w:rsidR="00F62052" w:rsidRPr="00392BEC" w14:paraId="76B7A692" w14:textId="77777777" w:rsidTr="00E75981">
        <w:trPr>
          <w:jc w:val="center"/>
        </w:trPr>
        <w:tc>
          <w:tcPr>
            <w:tcW w:w="142" w:type="pct"/>
            <w:shd w:val="clear" w:color="auto" w:fill="FFFFFF" w:themeFill="background1"/>
          </w:tcPr>
          <w:p w14:paraId="011E5C38" w14:textId="77777777" w:rsidR="00F62052" w:rsidRPr="00392BEC" w:rsidRDefault="00F62052" w:rsidP="00E75981">
            <w:pPr>
              <w:jc w:val="center"/>
              <w:rPr>
                <w:sz w:val="20"/>
              </w:rPr>
            </w:pPr>
          </w:p>
        </w:tc>
        <w:tc>
          <w:tcPr>
            <w:tcW w:w="725" w:type="pct"/>
            <w:shd w:val="clear" w:color="auto" w:fill="FFFFFF" w:themeFill="background1"/>
            <w:vAlign w:val="center"/>
          </w:tcPr>
          <w:p w14:paraId="04C4743D"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7FABFBDC" w14:textId="77777777" w:rsidR="00F62052" w:rsidRPr="00392BEC" w:rsidRDefault="00F62052" w:rsidP="00E75981">
            <w:pPr>
              <w:jc w:val="center"/>
              <w:rPr>
                <w:sz w:val="20"/>
              </w:rPr>
            </w:pPr>
          </w:p>
        </w:tc>
        <w:tc>
          <w:tcPr>
            <w:tcW w:w="985" w:type="pct"/>
            <w:shd w:val="clear" w:color="auto" w:fill="FFFFFF" w:themeFill="background1"/>
            <w:vAlign w:val="center"/>
          </w:tcPr>
          <w:p w14:paraId="03EA1900" w14:textId="77777777" w:rsidR="00F62052" w:rsidRPr="00392BEC" w:rsidRDefault="00F62052" w:rsidP="00E75981">
            <w:pPr>
              <w:jc w:val="center"/>
              <w:rPr>
                <w:sz w:val="20"/>
              </w:rPr>
            </w:pPr>
          </w:p>
        </w:tc>
        <w:tc>
          <w:tcPr>
            <w:tcW w:w="945" w:type="pct"/>
            <w:shd w:val="clear" w:color="auto" w:fill="FFFFFF" w:themeFill="background1"/>
          </w:tcPr>
          <w:p w14:paraId="46CDC2C8" w14:textId="77777777" w:rsidR="00F62052" w:rsidRPr="00392BEC" w:rsidRDefault="00F62052" w:rsidP="00E75981">
            <w:pPr>
              <w:jc w:val="center"/>
              <w:rPr>
                <w:sz w:val="20"/>
              </w:rPr>
            </w:pPr>
          </w:p>
        </w:tc>
        <w:tc>
          <w:tcPr>
            <w:tcW w:w="594" w:type="pct"/>
            <w:shd w:val="clear" w:color="auto" w:fill="FFFFFF" w:themeFill="background1"/>
            <w:vAlign w:val="center"/>
          </w:tcPr>
          <w:p w14:paraId="5EB64BD2" w14:textId="77777777" w:rsidR="00F62052" w:rsidRPr="00392BEC" w:rsidRDefault="00F62052" w:rsidP="00E75981">
            <w:pPr>
              <w:jc w:val="center"/>
              <w:rPr>
                <w:sz w:val="20"/>
              </w:rPr>
            </w:pPr>
          </w:p>
        </w:tc>
        <w:tc>
          <w:tcPr>
            <w:tcW w:w="776" w:type="pct"/>
            <w:shd w:val="clear" w:color="auto" w:fill="FFFFFF" w:themeFill="background1"/>
          </w:tcPr>
          <w:p w14:paraId="128796FA" w14:textId="77777777" w:rsidR="00F62052" w:rsidRPr="00392BEC" w:rsidRDefault="00F62052" w:rsidP="00E75981">
            <w:pPr>
              <w:jc w:val="center"/>
              <w:rPr>
                <w:sz w:val="20"/>
              </w:rPr>
            </w:pPr>
          </w:p>
        </w:tc>
      </w:tr>
      <w:tr w:rsidR="00F62052" w:rsidRPr="00392BEC" w14:paraId="571A1A01" w14:textId="77777777" w:rsidTr="00E75981">
        <w:trPr>
          <w:jc w:val="center"/>
        </w:trPr>
        <w:tc>
          <w:tcPr>
            <w:tcW w:w="142" w:type="pct"/>
            <w:shd w:val="clear" w:color="auto" w:fill="FFFFFF" w:themeFill="background1"/>
          </w:tcPr>
          <w:p w14:paraId="7E7E2041" w14:textId="77777777" w:rsidR="00F62052" w:rsidRPr="00392BEC" w:rsidRDefault="00F62052" w:rsidP="00E75981">
            <w:pPr>
              <w:jc w:val="center"/>
              <w:rPr>
                <w:sz w:val="20"/>
              </w:rPr>
            </w:pPr>
          </w:p>
        </w:tc>
        <w:tc>
          <w:tcPr>
            <w:tcW w:w="725" w:type="pct"/>
            <w:shd w:val="clear" w:color="auto" w:fill="FFFFFF" w:themeFill="background1"/>
            <w:vAlign w:val="center"/>
          </w:tcPr>
          <w:p w14:paraId="47A84923"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1E0A905E" w14:textId="77777777" w:rsidR="00F62052" w:rsidRPr="00392BEC" w:rsidRDefault="00F62052" w:rsidP="00E75981">
            <w:pPr>
              <w:jc w:val="center"/>
              <w:rPr>
                <w:sz w:val="20"/>
              </w:rPr>
            </w:pPr>
          </w:p>
        </w:tc>
        <w:tc>
          <w:tcPr>
            <w:tcW w:w="985" w:type="pct"/>
            <w:shd w:val="clear" w:color="auto" w:fill="FFFFFF" w:themeFill="background1"/>
            <w:vAlign w:val="center"/>
          </w:tcPr>
          <w:p w14:paraId="16513906" w14:textId="77777777" w:rsidR="00F62052" w:rsidRPr="00392BEC" w:rsidRDefault="00F62052" w:rsidP="00E75981">
            <w:pPr>
              <w:jc w:val="center"/>
              <w:rPr>
                <w:sz w:val="20"/>
              </w:rPr>
            </w:pPr>
          </w:p>
        </w:tc>
        <w:tc>
          <w:tcPr>
            <w:tcW w:w="945" w:type="pct"/>
            <w:shd w:val="clear" w:color="auto" w:fill="FFFFFF" w:themeFill="background1"/>
          </w:tcPr>
          <w:p w14:paraId="45054A9C" w14:textId="77777777" w:rsidR="00F62052" w:rsidRPr="00392BEC" w:rsidRDefault="00F62052" w:rsidP="00E75981">
            <w:pPr>
              <w:jc w:val="center"/>
              <w:rPr>
                <w:sz w:val="20"/>
              </w:rPr>
            </w:pPr>
          </w:p>
        </w:tc>
        <w:tc>
          <w:tcPr>
            <w:tcW w:w="594" w:type="pct"/>
            <w:shd w:val="clear" w:color="auto" w:fill="FFFFFF" w:themeFill="background1"/>
            <w:vAlign w:val="center"/>
          </w:tcPr>
          <w:p w14:paraId="770C1BAF" w14:textId="77777777" w:rsidR="00F62052" w:rsidRPr="00392BEC" w:rsidRDefault="00F62052" w:rsidP="00E75981">
            <w:pPr>
              <w:jc w:val="center"/>
              <w:rPr>
                <w:sz w:val="20"/>
              </w:rPr>
            </w:pPr>
          </w:p>
        </w:tc>
        <w:tc>
          <w:tcPr>
            <w:tcW w:w="776" w:type="pct"/>
            <w:shd w:val="clear" w:color="auto" w:fill="FFFFFF" w:themeFill="background1"/>
          </w:tcPr>
          <w:p w14:paraId="268F00B0" w14:textId="77777777" w:rsidR="00F62052" w:rsidRPr="00392BEC" w:rsidRDefault="00F62052" w:rsidP="00E75981">
            <w:pPr>
              <w:jc w:val="center"/>
              <w:rPr>
                <w:sz w:val="20"/>
              </w:rPr>
            </w:pPr>
          </w:p>
        </w:tc>
      </w:tr>
      <w:tr w:rsidR="00F62052" w:rsidRPr="00392BEC" w14:paraId="2B9B684D" w14:textId="77777777" w:rsidTr="00E75981">
        <w:trPr>
          <w:jc w:val="center"/>
        </w:trPr>
        <w:tc>
          <w:tcPr>
            <w:tcW w:w="142" w:type="pct"/>
            <w:shd w:val="clear" w:color="auto" w:fill="FFFFFF" w:themeFill="background1"/>
          </w:tcPr>
          <w:p w14:paraId="1F648FCD" w14:textId="77777777" w:rsidR="00F62052" w:rsidRPr="00392BEC" w:rsidRDefault="00F62052" w:rsidP="00E75981">
            <w:pPr>
              <w:jc w:val="center"/>
              <w:rPr>
                <w:sz w:val="20"/>
              </w:rPr>
            </w:pPr>
          </w:p>
        </w:tc>
        <w:tc>
          <w:tcPr>
            <w:tcW w:w="725" w:type="pct"/>
            <w:shd w:val="clear" w:color="auto" w:fill="FFFFFF" w:themeFill="background1"/>
            <w:vAlign w:val="center"/>
          </w:tcPr>
          <w:p w14:paraId="6FED737A"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0373FE85" w14:textId="77777777" w:rsidR="00F62052" w:rsidRPr="00392BEC" w:rsidRDefault="00F62052" w:rsidP="00E75981">
            <w:pPr>
              <w:jc w:val="center"/>
              <w:rPr>
                <w:sz w:val="20"/>
              </w:rPr>
            </w:pPr>
          </w:p>
        </w:tc>
        <w:tc>
          <w:tcPr>
            <w:tcW w:w="985" w:type="pct"/>
            <w:shd w:val="clear" w:color="auto" w:fill="FFFFFF" w:themeFill="background1"/>
            <w:vAlign w:val="center"/>
          </w:tcPr>
          <w:p w14:paraId="13F7D6B6" w14:textId="77777777" w:rsidR="00F62052" w:rsidRPr="00392BEC" w:rsidRDefault="00F62052" w:rsidP="00E75981">
            <w:pPr>
              <w:jc w:val="center"/>
              <w:rPr>
                <w:sz w:val="20"/>
              </w:rPr>
            </w:pPr>
          </w:p>
        </w:tc>
        <w:tc>
          <w:tcPr>
            <w:tcW w:w="945" w:type="pct"/>
            <w:shd w:val="clear" w:color="auto" w:fill="FFFFFF" w:themeFill="background1"/>
          </w:tcPr>
          <w:p w14:paraId="25F4C5E8" w14:textId="77777777" w:rsidR="00F62052" w:rsidRPr="00392BEC" w:rsidRDefault="00F62052" w:rsidP="00E75981">
            <w:pPr>
              <w:jc w:val="center"/>
              <w:rPr>
                <w:sz w:val="20"/>
              </w:rPr>
            </w:pPr>
          </w:p>
        </w:tc>
        <w:tc>
          <w:tcPr>
            <w:tcW w:w="594" w:type="pct"/>
            <w:shd w:val="clear" w:color="auto" w:fill="FFFFFF" w:themeFill="background1"/>
            <w:vAlign w:val="center"/>
          </w:tcPr>
          <w:p w14:paraId="3A591B31" w14:textId="77777777" w:rsidR="00F62052" w:rsidRPr="00392BEC" w:rsidRDefault="00F62052" w:rsidP="00E75981">
            <w:pPr>
              <w:jc w:val="center"/>
              <w:rPr>
                <w:sz w:val="20"/>
              </w:rPr>
            </w:pPr>
          </w:p>
        </w:tc>
        <w:tc>
          <w:tcPr>
            <w:tcW w:w="776" w:type="pct"/>
            <w:shd w:val="clear" w:color="auto" w:fill="FFFFFF" w:themeFill="background1"/>
          </w:tcPr>
          <w:p w14:paraId="0774EC57" w14:textId="77777777" w:rsidR="00F62052" w:rsidRPr="00392BEC" w:rsidRDefault="00F62052" w:rsidP="00E75981">
            <w:pPr>
              <w:jc w:val="center"/>
              <w:rPr>
                <w:sz w:val="20"/>
              </w:rPr>
            </w:pPr>
          </w:p>
        </w:tc>
      </w:tr>
      <w:tr w:rsidR="00F62052" w:rsidRPr="00392BEC" w14:paraId="5AFF8FEB" w14:textId="77777777" w:rsidTr="00E75981">
        <w:trPr>
          <w:jc w:val="center"/>
        </w:trPr>
        <w:tc>
          <w:tcPr>
            <w:tcW w:w="142" w:type="pct"/>
            <w:shd w:val="clear" w:color="auto" w:fill="FFFFFF" w:themeFill="background1"/>
          </w:tcPr>
          <w:p w14:paraId="03FD0946" w14:textId="77777777" w:rsidR="00F62052" w:rsidRPr="00392BEC" w:rsidRDefault="00F62052" w:rsidP="00E75981">
            <w:pPr>
              <w:jc w:val="center"/>
              <w:rPr>
                <w:sz w:val="20"/>
              </w:rPr>
            </w:pPr>
          </w:p>
        </w:tc>
        <w:tc>
          <w:tcPr>
            <w:tcW w:w="725" w:type="pct"/>
            <w:shd w:val="clear" w:color="auto" w:fill="FFFFFF" w:themeFill="background1"/>
            <w:vAlign w:val="center"/>
          </w:tcPr>
          <w:p w14:paraId="1D5977DB"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0C57D398" w14:textId="77777777" w:rsidR="00F62052" w:rsidRPr="00392BEC" w:rsidRDefault="00F62052" w:rsidP="00E75981">
            <w:pPr>
              <w:jc w:val="center"/>
              <w:rPr>
                <w:sz w:val="20"/>
              </w:rPr>
            </w:pPr>
          </w:p>
        </w:tc>
        <w:tc>
          <w:tcPr>
            <w:tcW w:w="985" w:type="pct"/>
            <w:shd w:val="clear" w:color="auto" w:fill="FFFFFF" w:themeFill="background1"/>
            <w:vAlign w:val="center"/>
          </w:tcPr>
          <w:p w14:paraId="205D2931" w14:textId="77777777" w:rsidR="00F62052" w:rsidRPr="00392BEC" w:rsidRDefault="00F62052" w:rsidP="00E75981">
            <w:pPr>
              <w:jc w:val="center"/>
              <w:rPr>
                <w:sz w:val="20"/>
              </w:rPr>
            </w:pPr>
          </w:p>
        </w:tc>
        <w:tc>
          <w:tcPr>
            <w:tcW w:w="945" w:type="pct"/>
            <w:shd w:val="clear" w:color="auto" w:fill="FFFFFF" w:themeFill="background1"/>
          </w:tcPr>
          <w:p w14:paraId="3101EE68" w14:textId="77777777" w:rsidR="00F62052" w:rsidRPr="00392BEC" w:rsidRDefault="00F62052" w:rsidP="00E75981">
            <w:pPr>
              <w:jc w:val="center"/>
              <w:rPr>
                <w:sz w:val="20"/>
              </w:rPr>
            </w:pPr>
          </w:p>
        </w:tc>
        <w:tc>
          <w:tcPr>
            <w:tcW w:w="594" w:type="pct"/>
            <w:shd w:val="clear" w:color="auto" w:fill="FFFFFF" w:themeFill="background1"/>
            <w:vAlign w:val="center"/>
          </w:tcPr>
          <w:p w14:paraId="3223C8B3" w14:textId="77777777" w:rsidR="00F62052" w:rsidRPr="00392BEC" w:rsidRDefault="00F62052" w:rsidP="00E75981">
            <w:pPr>
              <w:jc w:val="center"/>
              <w:rPr>
                <w:sz w:val="20"/>
              </w:rPr>
            </w:pPr>
          </w:p>
        </w:tc>
        <w:tc>
          <w:tcPr>
            <w:tcW w:w="776" w:type="pct"/>
            <w:shd w:val="clear" w:color="auto" w:fill="FFFFFF" w:themeFill="background1"/>
          </w:tcPr>
          <w:p w14:paraId="21D7485B" w14:textId="77777777" w:rsidR="00F62052" w:rsidRPr="00392BEC" w:rsidRDefault="00F62052" w:rsidP="00E75981">
            <w:pPr>
              <w:jc w:val="center"/>
              <w:rPr>
                <w:sz w:val="20"/>
              </w:rPr>
            </w:pPr>
          </w:p>
        </w:tc>
      </w:tr>
      <w:tr w:rsidR="00F62052" w:rsidRPr="00392BEC" w14:paraId="679A81E2" w14:textId="77777777" w:rsidTr="00E75981">
        <w:trPr>
          <w:jc w:val="center"/>
        </w:trPr>
        <w:tc>
          <w:tcPr>
            <w:tcW w:w="142" w:type="pct"/>
            <w:shd w:val="clear" w:color="auto" w:fill="FFFFFF" w:themeFill="background1"/>
          </w:tcPr>
          <w:p w14:paraId="19410171" w14:textId="77777777" w:rsidR="00F62052" w:rsidRPr="00392BEC" w:rsidRDefault="00F62052" w:rsidP="00E75981">
            <w:pPr>
              <w:jc w:val="center"/>
              <w:rPr>
                <w:sz w:val="20"/>
              </w:rPr>
            </w:pPr>
          </w:p>
        </w:tc>
        <w:tc>
          <w:tcPr>
            <w:tcW w:w="725" w:type="pct"/>
            <w:shd w:val="clear" w:color="auto" w:fill="FFFFFF" w:themeFill="background1"/>
            <w:vAlign w:val="center"/>
          </w:tcPr>
          <w:p w14:paraId="6DE10212"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6C196B51" w14:textId="77777777" w:rsidR="00F62052" w:rsidRPr="00392BEC" w:rsidRDefault="00F62052" w:rsidP="00E75981">
            <w:pPr>
              <w:jc w:val="center"/>
              <w:rPr>
                <w:sz w:val="20"/>
              </w:rPr>
            </w:pPr>
          </w:p>
        </w:tc>
        <w:tc>
          <w:tcPr>
            <w:tcW w:w="985" w:type="pct"/>
            <w:shd w:val="clear" w:color="auto" w:fill="FFFFFF" w:themeFill="background1"/>
            <w:vAlign w:val="center"/>
          </w:tcPr>
          <w:p w14:paraId="2636E928" w14:textId="77777777" w:rsidR="00F62052" w:rsidRPr="00392BEC" w:rsidRDefault="00F62052" w:rsidP="00E75981">
            <w:pPr>
              <w:jc w:val="center"/>
              <w:rPr>
                <w:sz w:val="20"/>
              </w:rPr>
            </w:pPr>
          </w:p>
        </w:tc>
        <w:tc>
          <w:tcPr>
            <w:tcW w:w="945" w:type="pct"/>
            <w:shd w:val="clear" w:color="auto" w:fill="FFFFFF" w:themeFill="background1"/>
          </w:tcPr>
          <w:p w14:paraId="239B5835" w14:textId="77777777" w:rsidR="00F62052" w:rsidRPr="00392BEC" w:rsidRDefault="00F62052" w:rsidP="00E75981">
            <w:pPr>
              <w:jc w:val="center"/>
              <w:rPr>
                <w:sz w:val="20"/>
              </w:rPr>
            </w:pPr>
          </w:p>
        </w:tc>
        <w:tc>
          <w:tcPr>
            <w:tcW w:w="594" w:type="pct"/>
            <w:shd w:val="clear" w:color="auto" w:fill="FFFFFF" w:themeFill="background1"/>
            <w:vAlign w:val="center"/>
          </w:tcPr>
          <w:p w14:paraId="1993B755" w14:textId="77777777" w:rsidR="00F62052" w:rsidRPr="00392BEC" w:rsidRDefault="00F62052" w:rsidP="00E75981">
            <w:pPr>
              <w:jc w:val="center"/>
              <w:rPr>
                <w:sz w:val="20"/>
              </w:rPr>
            </w:pPr>
          </w:p>
        </w:tc>
        <w:tc>
          <w:tcPr>
            <w:tcW w:w="776" w:type="pct"/>
            <w:shd w:val="clear" w:color="auto" w:fill="FFFFFF" w:themeFill="background1"/>
          </w:tcPr>
          <w:p w14:paraId="52ECF5B2" w14:textId="77777777" w:rsidR="00F62052" w:rsidRPr="00392BEC" w:rsidRDefault="00F62052" w:rsidP="00E75981">
            <w:pPr>
              <w:jc w:val="center"/>
              <w:rPr>
                <w:sz w:val="20"/>
              </w:rPr>
            </w:pPr>
          </w:p>
        </w:tc>
      </w:tr>
      <w:tr w:rsidR="00F62052" w:rsidRPr="00392BEC" w14:paraId="103081CB" w14:textId="77777777" w:rsidTr="00E75981">
        <w:trPr>
          <w:jc w:val="center"/>
        </w:trPr>
        <w:tc>
          <w:tcPr>
            <w:tcW w:w="142" w:type="pct"/>
            <w:shd w:val="clear" w:color="auto" w:fill="FFFFFF" w:themeFill="background1"/>
          </w:tcPr>
          <w:p w14:paraId="2D759B3C" w14:textId="77777777" w:rsidR="00F62052" w:rsidRPr="00392BEC" w:rsidRDefault="00F62052" w:rsidP="00E75981">
            <w:pPr>
              <w:jc w:val="center"/>
              <w:rPr>
                <w:sz w:val="20"/>
              </w:rPr>
            </w:pPr>
          </w:p>
        </w:tc>
        <w:tc>
          <w:tcPr>
            <w:tcW w:w="725" w:type="pct"/>
            <w:shd w:val="clear" w:color="auto" w:fill="FFFFFF" w:themeFill="background1"/>
            <w:vAlign w:val="center"/>
          </w:tcPr>
          <w:p w14:paraId="13D1285D"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5A0629E9" w14:textId="77777777" w:rsidR="00F62052" w:rsidRPr="00392BEC" w:rsidRDefault="00F62052" w:rsidP="00E75981">
            <w:pPr>
              <w:jc w:val="center"/>
              <w:rPr>
                <w:sz w:val="20"/>
              </w:rPr>
            </w:pPr>
          </w:p>
        </w:tc>
        <w:tc>
          <w:tcPr>
            <w:tcW w:w="985" w:type="pct"/>
            <w:shd w:val="clear" w:color="auto" w:fill="FFFFFF" w:themeFill="background1"/>
            <w:vAlign w:val="center"/>
          </w:tcPr>
          <w:p w14:paraId="3982BD57" w14:textId="77777777" w:rsidR="00F62052" w:rsidRPr="00392BEC" w:rsidRDefault="00F62052" w:rsidP="00E75981">
            <w:pPr>
              <w:jc w:val="center"/>
              <w:rPr>
                <w:sz w:val="20"/>
              </w:rPr>
            </w:pPr>
          </w:p>
        </w:tc>
        <w:tc>
          <w:tcPr>
            <w:tcW w:w="945" w:type="pct"/>
            <w:shd w:val="clear" w:color="auto" w:fill="FFFFFF" w:themeFill="background1"/>
          </w:tcPr>
          <w:p w14:paraId="67A68972" w14:textId="77777777" w:rsidR="00F62052" w:rsidRPr="00392BEC" w:rsidRDefault="00F62052" w:rsidP="00E75981">
            <w:pPr>
              <w:jc w:val="center"/>
              <w:rPr>
                <w:sz w:val="20"/>
              </w:rPr>
            </w:pPr>
          </w:p>
        </w:tc>
        <w:tc>
          <w:tcPr>
            <w:tcW w:w="594" w:type="pct"/>
            <w:shd w:val="clear" w:color="auto" w:fill="FFFFFF" w:themeFill="background1"/>
            <w:vAlign w:val="center"/>
          </w:tcPr>
          <w:p w14:paraId="7AF3C841" w14:textId="77777777" w:rsidR="00F62052" w:rsidRPr="00392BEC" w:rsidRDefault="00F62052" w:rsidP="00E75981">
            <w:pPr>
              <w:jc w:val="center"/>
              <w:rPr>
                <w:sz w:val="20"/>
              </w:rPr>
            </w:pPr>
          </w:p>
        </w:tc>
        <w:tc>
          <w:tcPr>
            <w:tcW w:w="776" w:type="pct"/>
            <w:shd w:val="clear" w:color="auto" w:fill="FFFFFF" w:themeFill="background1"/>
          </w:tcPr>
          <w:p w14:paraId="755670C1" w14:textId="77777777" w:rsidR="00F62052" w:rsidRPr="00392BEC" w:rsidRDefault="00F62052" w:rsidP="00E75981">
            <w:pPr>
              <w:jc w:val="center"/>
              <w:rPr>
                <w:sz w:val="20"/>
              </w:rPr>
            </w:pPr>
          </w:p>
        </w:tc>
      </w:tr>
      <w:tr w:rsidR="00F62052" w:rsidRPr="00392BEC" w14:paraId="624453DB" w14:textId="77777777" w:rsidTr="00E75981">
        <w:trPr>
          <w:jc w:val="center"/>
        </w:trPr>
        <w:tc>
          <w:tcPr>
            <w:tcW w:w="142" w:type="pct"/>
            <w:shd w:val="clear" w:color="auto" w:fill="FFFFFF" w:themeFill="background1"/>
          </w:tcPr>
          <w:p w14:paraId="2FF00EF5" w14:textId="77777777" w:rsidR="00F62052" w:rsidRPr="00392BEC" w:rsidRDefault="00F62052" w:rsidP="00E75981">
            <w:pPr>
              <w:jc w:val="center"/>
              <w:rPr>
                <w:sz w:val="20"/>
              </w:rPr>
            </w:pPr>
          </w:p>
        </w:tc>
        <w:tc>
          <w:tcPr>
            <w:tcW w:w="725" w:type="pct"/>
            <w:shd w:val="clear" w:color="auto" w:fill="FFFFFF" w:themeFill="background1"/>
            <w:vAlign w:val="center"/>
          </w:tcPr>
          <w:p w14:paraId="277A880D"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22C2134C" w14:textId="77777777" w:rsidR="00F62052" w:rsidRPr="00392BEC" w:rsidRDefault="00F62052" w:rsidP="00E75981">
            <w:pPr>
              <w:jc w:val="center"/>
              <w:rPr>
                <w:sz w:val="20"/>
              </w:rPr>
            </w:pPr>
          </w:p>
        </w:tc>
        <w:tc>
          <w:tcPr>
            <w:tcW w:w="985" w:type="pct"/>
            <w:shd w:val="clear" w:color="auto" w:fill="FFFFFF" w:themeFill="background1"/>
            <w:vAlign w:val="center"/>
          </w:tcPr>
          <w:p w14:paraId="0A6B0369" w14:textId="77777777" w:rsidR="00F62052" w:rsidRPr="00392BEC" w:rsidRDefault="00F62052" w:rsidP="00E75981">
            <w:pPr>
              <w:jc w:val="center"/>
              <w:rPr>
                <w:sz w:val="20"/>
              </w:rPr>
            </w:pPr>
          </w:p>
        </w:tc>
        <w:tc>
          <w:tcPr>
            <w:tcW w:w="945" w:type="pct"/>
            <w:shd w:val="clear" w:color="auto" w:fill="FFFFFF" w:themeFill="background1"/>
          </w:tcPr>
          <w:p w14:paraId="466E7A7B" w14:textId="77777777" w:rsidR="00F62052" w:rsidRPr="00392BEC" w:rsidRDefault="00F62052" w:rsidP="00E75981">
            <w:pPr>
              <w:jc w:val="center"/>
              <w:rPr>
                <w:sz w:val="20"/>
              </w:rPr>
            </w:pPr>
          </w:p>
        </w:tc>
        <w:tc>
          <w:tcPr>
            <w:tcW w:w="594" w:type="pct"/>
            <w:shd w:val="clear" w:color="auto" w:fill="FFFFFF" w:themeFill="background1"/>
            <w:vAlign w:val="center"/>
          </w:tcPr>
          <w:p w14:paraId="175DA863" w14:textId="77777777" w:rsidR="00F62052" w:rsidRPr="00392BEC" w:rsidRDefault="00F62052" w:rsidP="00E75981">
            <w:pPr>
              <w:jc w:val="center"/>
              <w:rPr>
                <w:sz w:val="20"/>
              </w:rPr>
            </w:pPr>
          </w:p>
        </w:tc>
        <w:tc>
          <w:tcPr>
            <w:tcW w:w="776" w:type="pct"/>
            <w:shd w:val="clear" w:color="auto" w:fill="FFFFFF" w:themeFill="background1"/>
          </w:tcPr>
          <w:p w14:paraId="7F11A06C" w14:textId="77777777" w:rsidR="00F62052" w:rsidRPr="00392BEC" w:rsidRDefault="00F62052" w:rsidP="00E75981">
            <w:pPr>
              <w:jc w:val="center"/>
              <w:rPr>
                <w:sz w:val="20"/>
              </w:rPr>
            </w:pPr>
          </w:p>
        </w:tc>
      </w:tr>
      <w:tr w:rsidR="00F62052" w:rsidRPr="00392BEC" w14:paraId="56E4AFFF" w14:textId="77777777" w:rsidTr="00E75981">
        <w:trPr>
          <w:jc w:val="center"/>
        </w:trPr>
        <w:tc>
          <w:tcPr>
            <w:tcW w:w="142" w:type="pct"/>
            <w:shd w:val="clear" w:color="auto" w:fill="FFFFFF" w:themeFill="background1"/>
          </w:tcPr>
          <w:p w14:paraId="7251E5E0" w14:textId="77777777" w:rsidR="00F62052" w:rsidRPr="00392BEC" w:rsidRDefault="00F62052" w:rsidP="00E75981">
            <w:pPr>
              <w:jc w:val="center"/>
              <w:rPr>
                <w:sz w:val="20"/>
              </w:rPr>
            </w:pPr>
          </w:p>
        </w:tc>
        <w:tc>
          <w:tcPr>
            <w:tcW w:w="725" w:type="pct"/>
            <w:shd w:val="clear" w:color="auto" w:fill="FFFFFF" w:themeFill="background1"/>
            <w:vAlign w:val="center"/>
          </w:tcPr>
          <w:p w14:paraId="4AECC31A"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780598AE" w14:textId="77777777" w:rsidR="00F62052" w:rsidRPr="00392BEC" w:rsidRDefault="00F62052" w:rsidP="00E75981">
            <w:pPr>
              <w:jc w:val="center"/>
              <w:rPr>
                <w:sz w:val="20"/>
              </w:rPr>
            </w:pPr>
          </w:p>
        </w:tc>
        <w:tc>
          <w:tcPr>
            <w:tcW w:w="985" w:type="pct"/>
            <w:shd w:val="clear" w:color="auto" w:fill="FFFFFF" w:themeFill="background1"/>
            <w:vAlign w:val="center"/>
          </w:tcPr>
          <w:p w14:paraId="09BF3C0E" w14:textId="77777777" w:rsidR="00F62052" w:rsidRPr="00392BEC" w:rsidRDefault="00F62052" w:rsidP="00E75981">
            <w:pPr>
              <w:jc w:val="center"/>
              <w:rPr>
                <w:sz w:val="20"/>
              </w:rPr>
            </w:pPr>
          </w:p>
        </w:tc>
        <w:tc>
          <w:tcPr>
            <w:tcW w:w="945" w:type="pct"/>
            <w:shd w:val="clear" w:color="auto" w:fill="FFFFFF" w:themeFill="background1"/>
          </w:tcPr>
          <w:p w14:paraId="086FADD8" w14:textId="77777777" w:rsidR="00F62052" w:rsidRPr="00392BEC" w:rsidRDefault="00F62052" w:rsidP="00E75981">
            <w:pPr>
              <w:jc w:val="center"/>
              <w:rPr>
                <w:sz w:val="20"/>
              </w:rPr>
            </w:pPr>
          </w:p>
        </w:tc>
        <w:tc>
          <w:tcPr>
            <w:tcW w:w="594" w:type="pct"/>
            <w:shd w:val="clear" w:color="auto" w:fill="FFFFFF" w:themeFill="background1"/>
            <w:vAlign w:val="center"/>
          </w:tcPr>
          <w:p w14:paraId="3F6CF942" w14:textId="77777777" w:rsidR="00F62052" w:rsidRPr="00392BEC" w:rsidRDefault="00F62052" w:rsidP="00E75981">
            <w:pPr>
              <w:jc w:val="center"/>
              <w:rPr>
                <w:sz w:val="20"/>
              </w:rPr>
            </w:pPr>
          </w:p>
        </w:tc>
        <w:tc>
          <w:tcPr>
            <w:tcW w:w="776" w:type="pct"/>
            <w:shd w:val="clear" w:color="auto" w:fill="FFFFFF" w:themeFill="background1"/>
          </w:tcPr>
          <w:p w14:paraId="52A31EE2" w14:textId="77777777" w:rsidR="00F62052" w:rsidRPr="00392BEC" w:rsidRDefault="00F62052" w:rsidP="00E75981">
            <w:pPr>
              <w:jc w:val="center"/>
              <w:rPr>
                <w:sz w:val="20"/>
              </w:rPr>
            </w:pPr>
          </w:p>
        </w:tc>
      </w:tr>
      <w:tr w:rsidR="00F62052" w:rsidRPr="00392BEC" w14:paraId="0052C646" w14:textId="77777777" w:rsidTr="00E75981">
        <w:trPr>
          <w:jc w:val="center"/>
        </w:trPr>
        <w:tc>
          <w:tcPr>
            <w:tcW w:w="142" w:type="pct"/>
            <w:shd w:val="clear" w:color="auto" w:fill="FFFFFF" w:themeFill="background1"/>
          </w:tcPr>
          <w:p w14:paraId="1E40B90F" w14:textId="77777777" w:rsidR="00F62052" w:rsidRPr="00392BEC" w:rsidRDefault="00F62052" w:rsidP="00E75981">
            <w:pPr>
              <w:jc w:val="center"/>
              <w:rPr>
                <w:sz w:val="20"/>
              </w:rPr>
            </w:pPr>
          </w:p>
        </w:tc>
        <w:tc>
          <w:tcPr>
            <w:tcW w:w="725" w:type="pct"/>
            <w:shd w:val="clear" w:color="auto" w:fill="FFFFFF" w:themeFill="background1"/>
            <w:vAlign w:val="center"/>
          </w:tcPr>
          <w:p w14:paraId="34082BBF"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38831A2D" w14:textId="77777777" w:rsidR="00F62052" w:rsidRPr="00392BEC" w:rsidRDefault="00F62052" w:rsidP="00E75981">
            <w:pPr>
              <w:jc w:val="center"/>
              <w:rPr>
                <w:sz w:val="20"/>
              </w:rPr>
            </w:pPr>
          </w:p>
        </w:tc>
        <w:tc>
          <w:tcPr>
            <w:tcW w:w="985" w:type="pct"/>
            <w:shd w:val="clear" w:color="auto" w:fill="FFFFFF" w:themeFill="background1"/>
            <w:vAlign w:val="center"/>
          </w:tcPr>
          <w:p w14:paraId="188FF762" w14:textId="77777777" w:rsidR="00F62052" w:rsidRPr="00392BEC" w:rsidRDefault="00F62052" w:rsidP="00E75981">
            <w:pPr>
              <w:jc w:val="center"/>
              <w:rPr>
                <w:sz w:val="20"/>
              </w:rPr>
            </w:pPr>
          </w:p>
        </w:tc>
        <w:tc>
          <w:tcPr>
            <w:tcW w:w="945" w:type="pct"/>
            <w:shd w:val="clear" w:color="auto" w:fill="FFFFFF" w:themeFill="background1"/>
          </w:tcPr>
          <w:p w14:paraId="66122591" w14:textId="77777777" w:rsidR="00F62052" w:rsidRPr="00392BEC" w:rsidRDefault="00F62052" w:rsidP="00E75981">
            <w:pPr>
              <w:jc w:val="center"/>
              <w:rPr>
                <w:sz w:val="20"/>
              </w:rPr>
            </w:pPr>
          </w:p>
        </w:tc>
        <w:tc>
          <w:tcPr>
            <w:tcW w:w="594" w:type="pct"/>
            <w:shd w:val="clear" w:color="auto" w:fill="FFFFFF" w:themeFill="background1"/>
            <w:vAlign w:val="center"/>
          </w:tcPr>
          <w:p w14:paraId="61382A01" w14:textId="77777777" w:rsidR="00F62052" w:rsidRPr="00392BEC" w:rsidRDefault="00F62052" w:rsidP="00E75981">
            <w:pPr>
              <w:jc w:val="center"/>
              <w:rPr>
                <w:sz w:val="20"/>
              </w:rPr>
            </w:pPr>
          </w:p>
        </w:tc>
        <w:tc>
          <w:tcPr>
            <w:tcW w:w="776" w:type="pct"/>
            <w:shd w:val="clear" w:color="auto" w:fill="FFFFFF" w:themeFill="background1"/>
          </w:tcPr>
          <w:p w14:paraId="42B04BA5" w14:textId="77777777" w:rsidR="00F62052" w:rsidRPr="00392BEC" w:rsidRDefault="00F62052" w:rsidP="00E75981">
            <w:pPr>
              <w:jc w:val="center"/>
              <w:rPr>
                <w:sz w:val="20"/>
              </w:rPr>
            </w:pPr>
          </w:p>
        </w:tc>
      </w:tr>
      <w:tr w:rsidR="00F62052" w:rsidRPr="00392BEC" w14:paraId="228BB259" w14:textId="77777777" w:rsidTr="00E75981">
        <w:trPr>
          <w:jc w:val="center"/>
        </w:trPr>
        <w:tc>
          <w:tcPr>
            <w:tcW w:w="142" w:type="pct"/>
            <w:shd w:val="clear" w:color="auto" w:fill="FFFFFF" w:themeFill="background1"/>
          </w:tcPr>
          <w:p w14:paraId="028D09EE" w14:textId="77777777" w:rsidR="00F62052" w:rsidRPr="00392BEC" w:rsidRDefault="00F62052" w:rsidP="00E75981">
            <w:pPr>
              <w:jc w:val="center"/>
              <w:rPr>
                <w:sz w:val="20"/>
              </w:rPr>
            </w:pPr>
          </w:p>
        </w:tc>
        <w:tc>
          <w:tcPr>
            <w:tcW w:w="725" w:type="pct"/>
            <w:shd w:val="clear" w:color="auto" w:fill="FFFFFF" w:themeFill="background1"/>
            <w:vAlign w:val="center"/>
          </w:tcPr>
          <w:p w14:paraId="77C2A02A"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00875606" w14:textId="77777777" w:rsidR="00F62052" w:rsidRPr="00392BEC" w:rsidRDefault="00F62052" w:rsidP="00E75981">
            <w:pPr>
              <w:jc w:val="center"/>
              <w:rPr>
                <w:sz w:val="20"/>
              </w:rPr>
            </w:pPr>
          </w:p>
        </w:tc>
        <w:tc>
          <w:tcPr>
            <w:tcW w:w="985" w:type="pct"/>
            <w:shd w:val="clear" w:color="auto" w:fill="FFFFFF" w:themeFill="background1"/>
            <w:vAlign w:val="center"/>
          </w:tcPr>
          <w:p w14:paraId="62FBD1A9" w14:textId="77777777" w:rsidR="00F62052" w:rsidRPr="00392BEC" w:rsidRDefault="00F62052" w:rsidP="00E75981">
            <w:pPr>
              <w:jc w:val="center"/>
              <w:rPr>
                <w:sz w:val="20"/>
              </w:rPr>
            </w:pPr>
          </w:p>
        </w:tc>
        <w:tc>
          <w:tcPr>
            <w:tcW w:w="945" w:type="pct"/>
            <w:shd w:val="clear" w:color="auto" w:fill="FFFFFF" w:themeFill="background1"/>
          </w:tcPr>
          <w:p w14:paraId="71A7240C" w14:textId="77777777" w:rsidR="00F62052" w:rsidRPr="00392BEC" w:rsidRDefault="00F62052" w:rsidP="00E75981">
            <w:pPr>
              <w:jc w:val="center"/>
              <w:rPr>
                <w:sz w:val="20"/>
              </w:rPr>
            </w:pPr>
          </w:p>
        </w:tc>
        <w:tc>
          <w:tcPr>
            <w:tcW w:w="594" w:type="pct"/>
            <w:shd w:val="clear" w:color="auto" w:fill="FFFFFF" w:themeFill="background1"/>
            <w:vAlign w:val="center"/>
          </w:tcPr>
          <w:p w14:paraId="341EDBFE" w14:textId="77777777" w:rsidR="00F62052" w:rsidRPr="00392BEC" w:rsidRDefault="00F62052" w:rsidP="00E75981">
            <w:pPr>
              <w:jc w:val="center"/>
              <w:rPr>
                <w:sz w:val="20"/>
              </w:rPr>
            </w:pPr>
          </w:p>
        </w:tc>
        <w:tc>
          <w:tcPr>
            <w:tcW w:w="776" w:type="pct"/>
            <w:shd w:val="clear" w:color="auto" w:fill="FFFFFF" w:themeFill="background1"/>
          </w:tcPr>
          <w:p w14:paraId="1EEA6E07" w14:textId="77777777" w:rsidR="00F62052" w:rsidRPr="00392BEC" w:rsidRDefault="00F62052" w:rsidP="00E75981">
            <w:pPr>
              <w:jc w:val="center"/>
              <w:rPr>
                <w:sz w:val="20"/>
              </w:rPr>
            </w:pPr>
          </w:p>
        </w:tc>
      </w:tr>
      <w:tr w:rsidR="00F62052" w:rsidRPr="00392BEC" w14:paraId="442AB5A0" w14:textId="77777777" w:rsidTr="00E75981">
        <w:trPr>
          <w:jc w:val="center"/>
        </w:trPr>
        <w:tc>
          <w:tcPr>
            <w:tcW w:w="142" w:type="pct"/>
            <w:shd w:val="clear" w:color="auto" w:fill="FFFFFF" w:themeFill="background1"/>
          </w:tcPr>
          <w:p w14:paraId="6445D5D3" w14:textId="77777777" w:rsidR="00F62052" w:rsidRPr="00392BEC" w:rsidRDefault="00F62052" w:rsidP="00E75981">
            <w:pPr>
              <w:jc w:val="center"/>
              <w:rPr>
                <w:sz w:val="20"/>
              </w:rPr>
            </w:pPr>
          </w:p>
        </w:tc>
        <w:tc>
          <w:tcPr>
            <w:tcW w:w="725" w:type="pct"/>
            <w:shd w:val="clear" w:color="auto" w:fill="FFFFFF" w:themeFill="background1"/>
            <w:vAlign w:val="center"/>
          </w:tcPr>
          <w:p w14:paraId="6628E328"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499F57C3" w14:textId="77777777" w:rsidR="00F62052" w:rsidRPr="00392BEC" w:rsidRDefault="00F62052" w:rsidP="00E75981">
            <w:pPr>
              <w:jc w:val="center"/>
              <w:rPr>
                <w:sz w:val="20"/>
              </w:rPr>
            </w:pPr>
          </w:p>
        </w:tc>
        <w:tc>
          <w:tcPr>
            <w:tcW w:w="985" w:type="pct"/>
            <w:shd w:val="clear" w:color="auto" w:fill="FFFFFF" w:themeFill="background1"/>
            <w:vAlign w:val="center"/>
          </w:tcPr>
          <w:p w14:paraId="00F6B2B4" w14:textId="77777777" w:rsidR="00F62052" w:rsidRPr="00392BEC" w:rsidRDefault="00F62052" w:rsidP="00E75981">
            <w:pPr>
              <w:jc w:val="center"/>
              <w:rPr>
                <w:sz w:val="20"/>
              </w:rPr>
            </w:pPr>
          </w:p>
        </w:tc>
        <w:tc>
          <w:tcPr>
            <w:tcW w:w="945" w:type="pct"/>
            <w:shd w:val="clear" w:color="auto" w:fill="FFFFFF" w:themeFill="background1"/>
          </w:tcPr>
          <w:p w14:paraId="13325539" w14:textId="77777777" w:rsidR="00F62052" w:rsidRPr="00392BEC" w:rsidRDefault="00F62052" w:rsidP="00E75981">
            <w:pPr>
              <w:jc w:val="center"/>
              <w:rPr>
                <w:sz w:val="20"/>
              </w:rPr>
            </w:pPr>
          </w:p>
        </w:tc>
        <w:tc>
          <w:tcPr>
            <w:tcW w:w="594" w:type="pct"/>
            <w:shd w:val="clear" w:color="auto" w:fill="FFFFFF" w:themeFill="background1"/>
            <w:vAlign w:val="center"/>
          </w:tcPr>
          <w:p w14:paraId="0CFC172C" w14:textId="77777777" w:rsidR="00F62052" w:rsidRPr="00392BEC" w:rsidRDefault="00F62052" w:rsidP="00E75981">
            <w:pPr>
              <w:jc w:val="center"/>
              <w:rPr>
                <w:sz w:val="20"/>
              </w:rPr>
            </w:pPr>
          </w:p>
        </w:tc>
        <w:tc>
          <w:tcPr>
            <w:tcW w:w="776" w:type="pct"/>
            <w:shd w:val="clear" w:color="auto" w:fill="FFFFFF" w:themeFill="background1"/>
          </w:tcPr>
          <w:p w14:paraId="3E119916" w14:textId="77777777" w:rsidR="00F62052" w:rsidRPr="00392BEC" w:rsidRDefault="00F62052" w:rsidP="00E75981">
            <w:pPr>
              <w:jc w:val="center"/>
              <w:rPr>
                <w:sz w:val="20"/>
              </w:rPr>
            </w:pPr>
          </w:p>
        </w:tc>
      </w:tr>
      <w:tr w:rsidR="00F62052" w:rsidRPr="00392BEC" w14:paraId="16DAC2F9" w14:textId="77777777" w:rsidTr="00E75981">
        <w:trPr>
          <w:jc w:val="center"/>
        </w:trPr>
        <w:tc>
          <w:tcPr>
            <w:tcW w:w="142" w:type="pct"/>
            <w:shd w:val="clear" w:color="auto" w:fill="FFFFFF" w:themeFill="background1"/>
          </w:tcPr>
          <w:p w14:paraId="35868801" w14:textId="77777777" w:rsidR="00F62052" w:rsidRPr="00392BEC" w:rsidRDefault="00F62052" w:rsidP="00E75981">
            <w:pPr>
              <w:jc w:val="center"/>
              <w:rPr>
                <w:sz w:val="20"/>
              </w:rPr>
            </w:pPr>
          </w:p>
        </w:tc>
        <w:tc>
          <w:tcPr>
            <w:tcW w:w="725" w:type="pct"/>
            <w:shd w:val="clear" w:color="auto" w:fill="FFFFFF" w:themeFill="background1"/>
            <w:vAlign w:val="center"/>
          </w:tcPr>
          <w:p w14:paraId="051C4FC8"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2A2D4EB9" w14:textId="77777777" w:rsidR="00F62052" w:rsidRPr="00392BEC" w:rsidRDefault="00F62052" w:rsidP="00E75981">
            <w:pPr>
              <w:jc w:val="center"/>
              <w:rPr>
                <w:sz w:val="20"/>
              </w:rPr>
            </w:pPr>
          </w:p>
        </w:tc>
        <w:tc>
          <w:tcPr>
            <w:tcW w:w="985" w:type="pct"/>
            <w:shd w:val="clear" w:color="auto" w:fill="FFFFFF" w:themeFill="background1"/>
            <w:vAlign w:val="center"/>
          </w:tcPr>
          <w:p w14:paraId="2731E959" w14:textId="77777777" w:rsidR="00F62052" w:rsidRPr="00392BEC" w:rsidRDefault="00F62052" w:rsidP="00E75981">
            <w:pPr>
              <w:jc w:val="center"/>
              <w:rPr>
                <w:sz w:val="20"/>
              </w:rPr>
            </w:pPr>
          </w:p>
        </w:tc>
        <w:tc>
          <w:tcPr>
            <w:tcW w:w="945" w:type="pct"/>
            <w:shd w:val="clear" w:color="auto" w:fill="FFFFFF" w:themeFill="background1"/>
          </w:tcPr>
          <w:p w14:paraId="40D1C284" w14:textId="77777777" w:rsidR="00F62052" w:rsidRPr="00392BEC" w:rsidRDefault="00F62052" w:rsidP="00E75981">
            <w:pPr>
              <w:jc w:val="center"/>
              <w:rPr>
                <w:sz w:val="20"/>
              </w:rPr>
            </w:pPr>
          </w:p>
        </w:tc>
        <w:tc>
          <w:tcPr>
            <w:tcW w:w="594" w:type="pct"/>
            <w:shd w:val="clear" w:color="auto" w:fill="FFFFFF" w:themeFill="background1"/>
            <w:vAlign w:val="center"/>
          </w:tcPr>
          <w:p w14:paraId="4A200ADC" w14:textId="77777777" w:rsidR="00F62052" w:rsidRPr="00392BEC" w:rsidRDefault="00F62052" w:rsidP="00E75981">
            <w:pPr>
              <w:jc w:val="center"/>
              <w:rPr>
                <w:sz w:val="20"/>
              </w:rPr>
            </w:pPr>
          </w:p>
        </w:tc>
        <w:tc>
          <w:tcPr>
            <w:tcW w:w="776" w:type="pct"/>
            <w:shd w:val="clear" w:color="auto" w:fill="FFFFFF" w:themeFill="background1"/>
          </w:tcPr>
          <w:p w14:paraId="4A4D69A5" w14:textId="77777777" w:rsidR="00F62052" w:rsidRPr="00392BEC" w:rsidRDefault="00F62052" w:rsidP="00E75981">
            <w:pPr>
              <w:jc w:val="center"/>
              <w:rPr>
                <w:sz w:val="20"/>
              </w:rPr>
            </w:pPr>
          </w:p>
        </w:tc>
      </w:tr>
      <w:tr w:rsidR="00F62052" w:rsidRPr="00392BEC" w14:paraId="4066AE95" w14:textId="77777777" w:rsidTr="00E75981">
        <w:trPr>
          <w:jc w:val="center"/>
        </w:trPr>
        <w:tc>
          <w:tcPr>
            <w:tcW w:w="142" w:type="pct"/>
            <w:shd w:val="clear" w:color="auto" w:fill="FFFFFF" w:themeFill="background1"/>
          </w:tcPr>
          <w:p w14:paraId="617690BD" w14:textId="77777777" w:rsidR="00F62052" w:rsidRPr="00392BEC" w:rsidRDefault="00F62052" w:rsidP="00E75981">
            <w:pPr>
              <w:jc w:val="center"/>
              <w:rPr>
                <w:sz w:val="20"/>
              </w:rPr>
            </w:pPr>
          </w:p>
        </w:tc>
        <w:tc>
          <w:tcPr>
            <w:tcW w:w="725" w:type="pct"/>
            <w:shd w:val="clear" w:color="auto" w:fill="FFFFFF" w:themeFill="background1"/>
            <w:vAlign w:val="center"/>
          </w:tcPr>
          <w:p w14:paraId="1C9B8B0A"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1631B316" w14:textId="77777777" w:rsidR="00F62052" w:rsidRPr="00392BEC" w:rsidRDefault="00F62052" w:rsidP="00E75981">
            <w:pPr>
              <w:jc w:val="center"/>
              <w:rPr>
                <w:sz w:val="20"/>
              </w:rPr>
            </w:pPr>
          </w:p>
        </w:tc>
        <w:tc>
          <w:tcPr>
            <w:tcW w:w="985" w:type="pct"/>
            <w:shd w:val="clear" w:color="auto" w:fill="FFFFFF" w:themeFill="background1"/>
            <w:vAlign w:val="center"/>
          </w:tcPr>
          <w:p w14:paraId="0BB00C2A" w14:textId="77777777" w:rsidR="00F62052" w:rsidRPr="00392BEC" w:rsidRDefault="00F62052" w:rsidP="00E75981">
            <w:pPr>
              <w:jc w:val="center"/>
              <w:rPr>
                <w:sz w:val="20"/>
              </w:rPr>
            </w:pPr>
          </w:p>
        </w:tc>
        <w:tc>
          <w:tcPr>
            <w:tcW w:w="945" w:type="pct"/>
            <w:shd w:val="clear" w:color="auto" w:fill="FFFFFF" w:themeFill="background1"/>
          </w:tcPr>
          <w:p w14:paraId="7BCF716F" w14:textId="77777777" w:rsidR="00F62052" w:rsidRPr="00392BEC" w:rsidRDefault="00F62052" w:rsidP="00E75981">
            <w:pPr>
              <w:jc w:val="center"/>
              <w:rPr>
                <w:sz w:val="20"/>
              </w:rPr>
            </w:pPr>
          </w:p>
        </w:tc>
        <w:tc>
          <w:tcPr>
            <w:tcW w:w="594" w:type="pct"/>
            <w:shd w:val="clear" w:color="auto" w:fill="FFFFFF" w:themeFill="background1"/>
            <w:vAlign w:val="center"/>
          </w:tcPr>
          <w:p w14:paraId="603FA8C8" w14:textId="77777777" w:rsidR="00F62052" w:rsidRPr="00392BEC" w:rsidRDefault="00F62052" w:rsidP="00E75981">
            <w:pPr>
              <w:jc w:val="center"/>
              <w:rPr>
                <w:sz w:val="20"/>
              </w:rPr>
            </w:pPr>
          </w:p>
        </w:tc>
        <w:tc>
          <w:tcPr>
            <w:tcW w:w="776" w:type="pct"/>
            <w:shd w:val="clear" w:color="auto" w:fill="FFFFFF" w:themeFill="background1"/>
          </w:tcPr>
          <w:p w14:paraId="053AEB6F" w14:textId="77777777" w:rsidR="00F62052" w:rsidRPr="00392BEC" w:rsidRDefault="00F62052" w:rsidP="00E75981">
            <w:pPr>
              <w:jc w:val="center"/>
              <w:rPr>
                <w:sz w:val="20"/>
              </w:rPr>
            </w:pPr>
          </w:p>
        </w:tc>
      </w:tr>
      <w:tr w:rsidR="00F62052" w:rsidRPr="00392BEC" w14:paraId="5F55F021" w14:textId="77777777" w:rsidTr="00E75981">
        <w:trPr>
          <w:jc w:val="center"/>
        </w:trPr>
        <w:tc>
          <w:tcPr>
            <w:tcW w:w="142" w:type="pct"/>
            <w:shd w:val="clear" w:color="auto" w:fill="FFFFFF" w:themeFill="background1"/>
          </w:tcPr>
          <w:p w14:paraId="3E4458E1" w14:textId="77777777" w:rsidR="00F62052" w:rsidRPr="00392BEC" w:rsidRDefault="00F62052" w:rsidP="00E75981">
            <w:pPr>
              <w:jc w:val="center"/>
              <w:rPr>
                <w:sz w:val="20"/>
              </w:rPr>
            </w:pPr>
          </w:p>
        </w:tc>
        <w:tc>
          <w:tcPr>
            <w:tcW w:w="725" w:type="pct"/>
            <w:shd w:val="clear" w:color="auto" w:fill="FFFFFF" w:themeFill="background1"/>
            <w:vAlign w:val="center"/>
          </w:tcPr>
          <w:p w14:paraId="5F1285E7"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64A7EAC6" w14:textId="77777777" w:rsidR="00F62052" w:rsidRPr="00392BEC" w:rsidRDefault="00F62052" w:rsidP="00E75981">
            <w:pPr>
              <w:jc w:val="center"/>
              <w:rPr>
                <w:sz w:val="20"/>
              </w:rPr>
            </w:pPr>
          </w:p>
        </w:tc>
        <w:tc>
          <w:tcPr>
            <w:tcW w:w="985" w:type="pct"/>
            <w:shd w:val="clear" w:color="auto" w:fill="FFFFFF" w:themeFill="background1"/>
            <w:vAlign w:val="center"/>
          </w:tcPr>
          <w:p w14:paraId="18E69170" w14:textId="77777777" w:rsidR="00F62052" w:rsidRPr="00392BEC" w:rsidRDefault="00F62052" w:rsidP="00E75981">
            <w:pPr>
              <w:jc w:val="center"/>
              <w:rPr>
                <w:sz w:val="20"/>
              </w:rPr>
            </w:pPr>
          </w:p>
        </w:tc>
        <w:tc>
          <w:tcPr>
            <w:tcW w:w="945" w:type="pct"/>
            <w:shd w:val="clear" w:color="auto" w:fill="FFFFFF" w:themeFill="background1"/>
          </w:tcPr>
          <w:p w14:paraId="6066318E" w14:textId="77777777" w:rsidR="00F62052" w:rsidRPr="00392BEC" w:rsidRDefault="00F62052" w:rsidP="00E75981">
            <w:pPr>
              <w:jc w:val="center"/>
              <w:rPr>
                <w:sz w:val="20"/>
              </w:rPr>
            </w:pPr>
          </w:p>
        </w:tc>
        <w:tc>
          <w:tcPr>
            <w:tcW w:w="594" w:type="pct"/>
            <w:shd w:val="clear" w:color="auto" w:fill="FFFFFF" w:themeFill="background1"/>
            <w:vAlign w:val="center"/>
          </w:tcPr>
          <w:p w14:paraId="4B87F372" w14:textId="77777777" w:rsidR="00F62052" w:rsidRPr="00392BEC" w:rsidRDefault="00F62052" w:rsidP="00E75981">
            <w:pPr>
              <w:jc w:val="center"/>
              <w:rPr>
                <w:sz w:val="20"/>
              </w:rPr>
            </w:pPr>
          </w:p>
        </w:tc>
        <w:tc>
          <w:tcPr>
            <w:tcW w:w="776" w:type="pct"/>
            <w:shd w:val="clear" w:color="auto" w:fill="FFFFFF" w:themeFill="background1"/>
          </w:tcPr>
          <w:p w14:paraId="3993349B" w14:textId="77777777" w:rsidR="00F62052" w:rsidRPr="00392BEC" w:rsidRDefault="00F62052" w:rsidP="00E75981">
            <w:pPr>
              <w:jc w:val="center"/>
              <w:rPr>
                <w:sz w:val="20"/>
              </w:rPr>
            </w:pPr>
          </w:p>
        </w:tc>
      </w:tr>
      <w:tr w:rsidR="00F62052" w:rsidRPr="00392BEC" w14:paraId="10D808EC" w14:textId="77777777" w:rsidTr="00E75981">
        <w:trPr>
          <w:jc w:val="center"/>
        </w:trPr>
        <w:tc>
          <w:tcPr>
            <w:tcW w:w="142" w:type="pct"/>
            <w:shd w:val="clear" w:color="auto" w:fill="FFFFFF" w:themeFill="background1"/>
          </w:tcPr>
          <w:p w14:paraId="7EEA0950" w14:textId="77777777" w:rsidR="00F62052" w:rsidRPr="00392BEC" w:rsidRDefault="00F62052" w:rsidP="00E75981">
            <w:pPr>
              <w:jc w:val="center"/>
              <w:rPr>
                <w:sz w:val="20"/>
              </w:rPr>
            </w:pPr>
          </w:p>
        </w:tc>
        <w:tc>
          <w:tcPr>
            <w:tcW w:w="725" w:type="pct"/>
            <w:shd w:val="clear" w:color="auto" w:fill="FFFFFF" w:themeFill="background1"/>
            <w:vAlign w:val="center"/>
          </w:tcPr>
          <w:p w14:paraId="73742E68" w14:textId="77777777" w:rsidR="00F62052" w:rsidRPr="00392BEC" w:rsidRDefault="00F62052" w:rsidP="00E75981">
            <w:pPr>
              <w:jc w:val="center"/>
              <w:rPr>
                <w:sz w:val="20"/>
              </w:rPr>
            </w:pPr>
          </w:p>
        </w:tc>
        <w:tc>
          <w:tcPr>
            <w:tcW w:w="833" w:type="pct"/>
            <w:gridSpan w:val="2"/>
            <w:shd w:val="clear" w:color="auto" w:fill="FFFFFF" w:themeFill="background1"/>
            <w:vAlign w:val="center"/>
          </w:tcPr>
          <w:p w14:paraId="4B253ECC" w14:textId="77777777" w:rsidR="00F62052" w:rsidRPr="00392BEC" w:rsidRDefault="00F62052" w:rsidP="00E75981">
            <w:pPr>
              <w:jc w:val="center"/>
              <w:rPr>
                <w:sz w:val="20"/>
              </w:rPr>
            </w:pPr>
          </w:p>
        </w:tc>
        <w:tc>
          <w:tcPr>
            <w:tcW w:w="985" w:type="pct"/>
            <w:shd w:val="clear" w:color="auto" w:fill="FFFFFF" w:themeFill="background1"/>
            <w:vAlign w:val="center"/>
          </w:tcPr>
          <w:p w14:paraId="6EE6EB0D" w14:textId="77777777" w:rsidR="00F62052" w:rsidRPr="00392BEC" w:rsidRDefault="00F62052" w:rsidP="00E75981">
            <w:pPr>
              <w:jc w:val="center"/>
              <w:rPr>
                <w:sz w:val="20"/>
              </w:rPr>
            </w:pPr>
          </w:p>
        </w:tc>
        <w:tc>
          <w:tcPr>
            <w:tcW w:w="945" w:type="pct"/>
            <w:shd w:val="clear" w:color="auto" w:fill="FFFFFF" w:themeFill="background1"/>
          </w:tcPr>
          <w:p w14:paraId="2BD454D9" w14:textId="77777777" w:rsidR="00F62052" w:rsidRPr="00392BEC" w:rsidRDefault="00F62052" w:rsidP="00E75981">
            <w:pPr>
              <w:jc w:val="center"/>
              <w:rPr>
                <w:sz w:val="20"/>
              </w:rPr>
            </w:pPr>
          </w:p>
        </w:tc>
        <w:tc>
          <w:tcPr>
            <w:tcW w:w="594" w:type="pct"/>
            <w:shd w:val="clear" w:color="auto" w:fill="FFFFFF" w:themeFill="background1"/>
            <w:vAlign w:val="center"/>
          </w:tcPr>
          <w:p w14:paraId="0BC7DDE1" w14:textId="77777777" w:rsidR="00F62052" w:rsidRPr="00392BEC" w:rsidRDefault="00F62052" w:rsidP="00E75981">
            <w:pPr>
              <w:jc w:val="center"/>
              <w:rPr>
                <w:sz w:val="20"/>
              </w:rPr>
            </w:pPr>
          </w:p>
        </w:tc>
        <w:tc>
          <w:tcPr>
            <w:tcW w:w="776" w:type="pct"/>
            <w:shd w:val="clear" w:color="auto" w:fill="FFFFFF" w:themeFill="background1"/>
          </w:tcPr>
          <w:p w14:paraId="0D97BA70" w14:textId="77777777" w:rsidR="00F62052" w:rsidRPr="00392BEC" w:rsidRDefault="00F62052" w:rsidP="00E75981">
            <w:pPr>
              <w:jc w:val="center"/>
              <w:rPr>
                <w:sz w:val="20"/>
              </w:rPr>
            </w:pPr>
          </w:p>
        </w:tc>
      </w:tr>
    </w:tbl>
    <w:p w14:paraId="4ADAFBFB" w14:textId="3EE4169A" w:rsidR="00F62052" w:rsidRPr="00392BEC" w:rsidRDefault="00F218EA" w:rsidP="00F62052">
      <w:pPr>
        <w:rPr>
          <w:rFonts w:asciiTheme="minorHAnsi" w:hAnsiTheme="minorHAnsi"/>
        </w:rPr>
      </w:pPr>
      <w:r w:rsidRPr="00392BEC">
        <w:rPr>
          <w:rFonts w:asciiTheme="minorHAnsi" w:hAnsiTheme="minorHAnsi"/>
        </w:rPr>
        <w:t>Nível de Risco</w:t>
      </w:r>
      <w:r w:rsidR="00F62052" w:rsidRPr="00392BEC">
        <w:rPr>
          <w:rFonts w:asciiTheme="minorHAnsi" w:hAnsiTheme="minorHAnsi"/>
        </w:rPr>
        <w:t>: 1 – Muito Baixo, 2 – Baixo, 3 – Médio, 4 – Alto, 5 – Muito Alto</w:t>
      </w:r>
      <w:r w:rsidR="00F62052" w:rsidRPr="00392BEC">
        <w:rPr>
          <w:rFonts w:asciiTheme="minorHAnsi" w:hAnsiTheme="minorHAnsi"/>
        </w:rPr>
        <w:br/>
        <w:t>Resposta ao Risco: 1 – Evitar, 2 – Mitigar, 3 – Compartilhar, 4 - Aceitar</w:t>
      </w:r>
    </w:p>
    <w:p w14:paraId="305F1FF0" w14:textId="4B7AA1A1" w:rsidR="00F62052" w:rsidRPr="00A0140C" w:rsidRDefault="00A15E23" w:rsidP="00937205">
      <w:pPr>
        <w:pStyle w:val="Ttulo2"/>
        <w:rPr>
          <w:rFonts w:asciiTheme="minorHAnsi" w:hAnsiTheme="minorHAnsi"/>
          <w:i w:val="0"/>
          <w:iCs/>
          <w:sz w:val="20"/>
          <w:lang w:val="pt-BR"/>
        </w:rPr>
      </w:pPr>
      <w:bookmarkStart w:id="73" w:name="_Toc80359156"/>
      <w:r w:rsidRPr="00A0140C">
        <w:rPr>
          <w:rFonts w:asciiTheme="minorHAnsi" w:hAnsiTheme="minorHAnsi"/>
          <w:i w:val="0"/>
          <w:iCs/>
          <w:sz w:val="20"/>
          <w:lang w:val="pt-BR"/>
        </w:rPr>
        <w:lastRenderedPageBreak/>
        <w:t>ANEXO VI</w:t>
      </w:r>
      <w:r w:rsidRPr="00A0140C">
        <w:rPr>
          <w:rFonts w:asciiTheme="minorHAnsi" w:hAnsiTheme="minorHAnsi"/>
          <w:i w:val="0"/>
          <w:iCs/>
          <w:sz w:val="20"/>
          <w:lang w:val="pt-BR"/>
        </w:rPr>
        <w:br/>
        <w:t>Modelo de Plano de Tratamento</w:t>
      </w:r>
      <w:r w:rsidR="003F7638" w:rsidRPr="00A0140C">
        <w:rPr>
          <w:rFonts w:asciiTheme="minorHAnsi" w:hAnsiTheme="minorHAnsi"/>
          <w:i w:val="0"/>
          <w:iCs/>
          <w:sz w:val="20"/>
          <w:lang w:val="pt-BR"/>
        </w:rPr>
        <w:t xml:space="preserve"> de Riscos</w:t>
      </w:r>
      <w:bookmarkEnd w:id="73"/>
    </w:p>
    <w:tbl>
      <w:tblPr>
        <w:tblStyle w:val="Tabelacomgrade"/>
        <w:tblW w:w="5000" w:type="pct"/>
        <w:jc w:val="center"/>
        <w:tblLook w:val="04A0" w:firstRow="1" w:lastRow="0" w:firstColumn="1" w:lastColumn="0" w:noHBand="0" w:noVBand="1"/>
      </w:tblPr>
      <w:tblGrid>
        <w:gridCol w:w="5359"/>
        <w:gridCol w:w="3912"/>
        <w:gridCol w:w="4721"/>
      </w:tblGrid>
      <w:tr w:rsidR="00E12609" w:rsidRPr="00392BEC" w14:paraId="112F58FA" w14:textId="77777777" w:rsidTr="00E75981">
        <w:trPr>
          <w:jc w:val="center"/>
        </w:trPr>
        <w:tc>
          <w:tcPr>
            <w:tcW w:w="1915" w:type="pct"/>
            <w:shd w:val="clear" w:color="auto" w:fill="4F81BD" w:themeFill="accent1"/>
            <w:vAlign w:val="center"/>
          </w:tcPr>
          <w:p w14:paraId="12AC6200" w14:textId="77777777" w:rsidR="00E12609" w:rsidRPr="00392BEC" w:rsidRDefault="00E12609" w:rsidP="00E75981">
            <w:pPr>
              <w:jc w:val="center"/>
              <w:rPr>
                <w:b/>
                <w:color w:val="FFFFFF" w:themeColor="background1"/>
                <w:sz w:val="20"/>
              </w:rPr>
            </w:pPr>
            <w:r w:rsidRPr="00392BEC">
              <w:rPr>
                <w:b/>
                <w:noProof/>
                <w:color w:val="FFFFFF" w:themeColor="background1"/>
                <w:lang w:eastAsia="pt-BR"/>
              </w:rPr>
              <w:drawing>
                <wp:inline distT="0" distB="0" distL="0" distR="0" wp14:anchorId="53581B71" wp14:editId="7621A872">
                  <wp:extent cx="1963863" cy="467008"/>
                  <wp:effectExtent l="19050" t="0" r="0" b="0"/>
                  <wp:docPr id="12" name="Imagem 4" descr="Gant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ry 5"/>
                          <pic:cNvPicPr>
                            <a:picLocks noChangeAspect="1" noChangeArrowheads="1"/>
                          </pic:cNvPicPr>
                        </pic:nvPicPr>
                        <pic:blipFill>
                          <a:blip r:embed="rId20" cstate="print">
                            <a:grayscl/>
                          </a:blip>
                          <a:srcRect/>
                          <a:stretch>
                            <a:fillRect/>
                          </a:stretch>
                        </pic:blipFill>
                        <pic:spPr bwMode="auto">
                          <a:xfrm>
                            <a:off x="0" y="0"/>
                            <a:ext cx="1963863" cy="467008"/>
                          </a:xfrm>
                          <a:prstGeom prst="rect">
                            <a:avLst/>
                          </a:prstGeom>
                          <a:solidFill>
                            <a:schemeClr val="accent1"/>
                          </a:solidFill>
                          <a:ln w="9525">
                            <a:noFill/>
                            <a:miter lim="800000"/>
                            <a:headEnd/>
                            <a:tailEnd/>
                          </a:ln>
                        </pic:spPr>
                      </pic:pic>
                    </a:graphicData>
                  </a:graphic>
                </wp:inline>
              </w:drawing>
            </w:r>
          </w:p>
        </w:tc>
        <w:tc>
          <w:tcPr>
            <w:tcW w:w="3085" w:type="pct"/>
            <w:gridSpan w:val="2"/>
            <w:shd w:val="clear" w:color="auto" w:fill="FFFFFF" w:themeFill="background1"/>
            <w:vAlign w:val="center"/>
          </w:tcPr>
          <w:p w14:paraId="7A384DFF" w14:textId="77777777" w:rsidR="00E12609" w:rsidRPr="00392BEC" w:rsidRDefault="00E12609" w:rsidP="00E75981">
            <w:pPr>
              <w:jc w:val="both"/>
              <w:rPr>
                <w:b/>
                <w:sz w:val="20"/>
              </w:rPr>
            </w:pPr>
            <w:r w:rsidRPr="00392BEC">
              <w:rPr>
                <w:b/>
                <w:sz w:val="20"/>
              </w:rPr>
              <w:t>Unidade Organizacional:</w:t>
            </w:r>
          </w:p>
          <w:p w14:paraId="5D153216" w14:textId="714A4B0B" w:rsidR="00E12609" w:rsidRPr="00392BEC" w:rsidRDefault="00520DE7" w:rsidP="00E75981">
            <w:pPr>
              <w:jc w:val="both"/>
              <w:rPr>
                <w:color w:val="FFFFFF" w:themeColor="background1"/>
                <w:sz w:val="20"/>
              </w:rPr>
            </w:pPr>
            <w:r w:rsidRPr="00392BEC">
              <w:rPr>
                <w:i/>
                <w:iCs/>
                <w:sz w:val="20"/>
              </w:rPr>
              <w:t>&lt;&lt;Informar a unidade organizacional/diretoria&gt;&gt;</w:t>
            </w:r>
          </w:p>
        </w:tc>
      </w:tr>
      <w:tr w:rsidR="00E12609" w:rsidRPr="00392BEC" w14:paraId="0863F2C7" w14:textId="77777777" w:rsidTr="00E75981">
        <w:trPr>
          <w:jc w:val="center"/>
        </w:trPr>
        <w:tc>
          <w:tcPr>
            <w:tcW w:w="5000" w:type="pct"/>
            <w:gridSpan w:val="3"/>
            <w:shd w:val="clear" w:color="auto" w:fill="4F81BD" w:themeFill="accent1"/>
            <w:vAlign w:val="center"/>
          </w:tcPr>
          <w:p w14:paraId="60752045" w14:textId="671F7C44" w:rsidR="00E12609" w:rsidRPr="00392BEC" w:rsidRDefault="00E12609" w:rsidP="00E75981">
            <w:pPr>
              <w:jc w:val="center"/>
              <w:rPr>
                <w:b/>
                <w:color w:val="FFFFFF" w:themeColor="background1"/>
                <w:sz w:val="20"/>
              </w:rPr>
            </w:pPr>
            <w:r w:rsidRPr="00392BEC">
              <w:rPr>
                <w:b/>
                <w:color w:val="FFFFFF" w:themeColor="background1"/>
                <w:sz w:val="20"/>
              </w:rPr>
              <w:t>GESTÃO DE RISCOS</w:t>
            </w:r>
          </w:p>
        </w:tc>
      </w:tr>
      <w:tr w:rsidR="00E12609" w:rsidRPr="00392BEC" w14:paraId="5D4B2BDB" w14:textId="77777777" w:rsidTr="00E75981">
        <w:trPr>
          <w:jc w:val="center"/>
        </w:trPr>
        <w:tc>
          <w:tcPr>
            <w:tcW w:w="3313" w:type="pct"/>
            <w:gridSpan w:val="2"/>
            <w:shd w:val="clear" w:color="auto" w:fill="auto"/>
            <w:vAlign w:val="center"/>
          </w:tcPr>
          <w:p w14:paraId="7D656B7F" w14:textId="77777777" w:rsidR="00E12609" w:rsidRPr="00392BEC" w:rsidRDefault="00E12609" w:rsidP="00F355A4">
            <w:pPr>
              <w:jc w:val="center"/>
              <w:rPr>
                <w:b/>
                <w:sz w:val="20"/>
              </w:rPr>
            </w:pPr>
            <w:r w:rsidRPr="00392BEC">
              <w:rPr>
                <w:b/>
                <w:sz w:val="20"/>
              </w:rPr>
              <w:t>PLANO DE TRATAMENTO DE RISCOS</w:t>
            </w:r>
          </w:p>
        </w:tc>
        <w:tc>
          <w:tcPr>
            <w:tcW w:w="1687" w:type="pct"/>
            <w:shd w:val="clear" w:color="auto" w:fill="auto"/>
            <w:vAlign w:val="center"/>
          </w:tcPr>
          <w:p w14:paraId="36D9D19C" w14:textId="77777777" w:rsidR="00E12609" w:rsidRPr="00392BEC" w:rsidRDefault="00E12609" w:rsidP="00F355A4">
            <w:pPr>
              <w:rPr>
                <w:b/>
                <w:sz w:val="20"/>
              </w:rPr>
            </w:pPr>
            <w:r w:rsidRPr="00392BEC">
              <w:rPr>
                <w:b/>
                <w:sz w:val="20"/>
              </w:rPr>
              <w:t>Data:</w:t>
            </w:r>
          </w:p>
        </w:tc>
      </w:tr>
      <w:tr w:rsidR="00E12609" w:rsidRPr="00392BEC" w14:paraId="17B34764" w14:textId="77777777" w:rsidTr="00E75981">
        <w:trPr>
          <w:jc w:val="center"/>
        </w:trPr>
        <w:tc>
          <w:tcPr>
            <w:tcW w:w="1" w:type="pct"/>
            <w:gridSpan w:val="3"/>
            <w:shd w:val="clear" w:color="auto" w:fill="auto"/>
            <w:vAlign w:val="center"/>
          </w:tcPr>
          <w:p w14:paraId="27DE56C3" w14:textId="77777777" w:rsidR="00E12609" w:rsidRPr="00392BEC" w:rsidRDefault="00E12609" w:rsidP="00F355A4">
            <w:pPr>
              <w:rPr>
                <w:i/>
                <w:sz w:val="20"/>
              </w:rPr>
            </w:pPr>
            <w:r w:rsidRPr="00392BEC">
              <w:rPr>
                <w:b/>
                <w:sz w:val="20"/>
              </w:rPr>
              <w:t xml:space="preserve">Área: </w:t>
            </w:r>
            <w:r w:rsidRPr="00392BEC">
              <w:rPr>
                <w:i/>
                <w:sz w:val="20"/>
              </w:rPr>
              <w:t>&lt;&lt; Informar da divisão responsável pela avaliação dos riscos. &gt;&gt;</w:t>
            </w:r>
          </w:p>
        </w:tc>
      </w:tr>
      <w:tr w:rsidR="00E12609" w:rsidRPr="00392BEC" w14:paraId="01E6110E" w14:textId="77777777" w:rsidTr="00E75981">
        <w:trPr>
          <w:jc w:val="center"/>
        </w:trPr>
        <w:tc>
          <w:tcPr>
            <w:tcW w:w="1" w:type="pct"/>
            <w:gridSpan w:val="3"/>
            <w:shd w:val="clear" w:color="auto" w:fill="auto"/>
            <w:vAlign w:val="center"/>
          </w:tcPr>
          <w:p w14:paraId="53C684EB" w14:textId="77777777" w:rsidR="00E12609" w:rsidRPr="00392BEC" w:rsidRDefault="00E12609" w:rsidP="00F355A4">
            <w:pPr>
              <w:rPr>
                <w:b/>
                <w:sz w:val="20"/>
              </w:rPr>
            </w:pPr>
            <w:r w:rsidRPr="00392BEC">
              <w:rPr>
                <w:b/>
                <w:sz w:val="20"/>
              </w:rPr>
              <w:t>Gestor de Risco:</w:t>
            </w:r>
          </w:p>
        </w:tc>
      </w:tr>
    </w:tbl>
    <w:p w14:paraId="7228E5DA" w14:textId="77777777" w:rsidR="00E12609" w:rsidRPr="00392BEC" w:rsidRDefault="00E12609" w:rsidP="00F355A4">
      <w:pPr>
        <w:spacing w:after="0"/>
        <w:rPr>
          <w:rFonts w:asciiTheme="minorHAnsi" w:hAnsiTheme="minorHAnsi"/>
        </w:rPr>
      </w:pPr>
    </w:p>
    <w:p w14:paraId="2606DD00" w14:textId="5C5113F6" w:rsidR="00E12609" w:rsidRPr="00392BEC" w:rsidRDefault="00E12609" w:rsidP="00F355A4">
      <w:pPr>
        <w:pStyle w:val="PargrafodaLista"/>
        <w:numPr>
          <w:ilvl w:val="0"/>
          <w:numId w:val="15"/>
        </w:numPr>
        <w:shd w:val="clear" w:color="auto" w:fill="4F81BD" w:themeFill="accent1"/>
        <w:spacing w:after="0"/>
        <w:ind w:left="0" w:firstLine="0"/>
        <w:contextualSpacing w:val="0"/>
        <w:jc w:val="both"/>
        <w:rPr>
          <w:rFonts w:asciiTheme="minorHAnsi" w:hAnsiTheme="minorHAnsi"/>
          <w:b/>
          <w:color w:val="FFFFFF" w:themeColor="background1"/>
        </w:rPr>
      </w:pPr>
      <w:r w:rsidRPr="00392BEC">
        <w:rPr>
          <w:rFonts w:asciiTheme="minorHAnsi" w:hAnsiTheme="minorHAnsi"/>
          <w:b/>
          <w:color w:val="FFFFFF" w:themeColor="background1"/>
        </w:rPr>
        <w:t>Apresentação</w:t>
      </w:r>
    </w:p>
    <w:p w14:paraId="70591CB1" w14:textId="77777777" w:rsidR="00E12609" w:rsidRPr="00392BEC" w:rsidRDefault="00E12609" w:rsidP="00F355A4">
      <w:pPr>
        <w:spacing w:after="0"/>
        <w:jc w:val="both"/>
        <w:rPr>
          <w:rFonts w:asciiTheme="minorHAnsi" w:hAnsiTheme="minorHAnsi"/>
          <w:i/>
        </w:rPr>
      </w:pPr>
      <w:r w:rsidRPr="00392BEC">
        <w:rPr>
          <w:rFonts w:asciiTheme="minorHAnsi" w:hAnsiTheme="minorHAnsi"/>
          <w:i/>
        </w:rPr>
        <w:t>&lt;&lt; Apresentar de forma resumida o resultado da avaliação de riscos e demonstrar a importância do tratamento dos riscos priorizados &gt;&gt;</w:t>
      </w:r>
    </w:p>
    <w:p w14:paraId="11BDC647" w14:textId="3F110BC1" w:rsidR="00E12609" w:rsidRPr="00392BEC" w:rsidRDefault="00E12609" w:rsidP="00F355A4">
      <w:pPr>
        <w:pStyle w:val="PargrafodaLista"/>
        <w:numPr>
          <w:ilvl w:val="0"/>
          <w:numId w:val="15"/>
        </w:numPr>
        <w:shd w:val="clear" w:color="auto" w:fill="4F81BD" w:themeFill="accent1"/>
        <w:spacing w:after="0"/>
        <w:ind w:left="0" w:firstLine="0"/>
        <w:contextualSpacing w:val="0"/>
        <w:jc w:val="both"/>
        <w:rPr>
          <w:rFonts w:asciiTheme="minorHAnsi" w:hAnsiTheme="minorHAnsi"/>
          <w:b/>
          <w:color w:val="FFFFFF" w:themeColor="background1"/>
        </w:rPr>
      </w:pPr>
      <w:r w:rsidRPr="00392BEC">
        <w:rPr>
          <w:rFonts w:asciiTheme="minorHAnsi" w:hAnsiTheme="minorHAnsi"/>
          <w:b/>
          <w:color w:val="FFFFFF" w:themeColor="background1"/>
        </w:rPr>
        <w:t>Tratamento dos Riscos</w:t>
      </w:r>
    </w:p>
    <w:p w14:paraId="386C5993" w14:textId="77777777" w:rsidR="00E12609" w:rsidRPr="00392BEC" w:rsidRDefault="00E12609" w:rsidP="00F355A4">
      <w:pPr>
        <w:spacing w:after="0"/>
        <w:rPr>
          <w:rFonts w:asciiTheme="minorHAnsi" w:hAnsiTheme="minorHAnsi"/>
          <w:bCs/>
          <w:i/>
          <w:iCs/>
        </w:rPr>
      </w:pPr>
      <w:r w:rsidRPr="00392BEC">
        <w:rPr>
          <w:rFonts w:asciiTheme="minorHAnsi" w:hAnsiTheme="minorHAnsi"/>
          <w:bCs/>
          <w:i/>
          <w:iCs/>
        </w:rPr>
        <w:t>&lt;&lt; Apresentar o plano de tratamento de riscos &gt;&gt;</w:t>
      </w:r>
    </w:p>
    <w:tbl>
      <w:tblPr>
        <w:tblStyle w:val="Tabelacomgrade"/>
        <w:tblW w:w="5000" w:type="pct"/>
        <w:jc w:val="center"/>
        <w:tblLook w:val="04A0" w:firstRow="1" w:lastRow="0" w:firstColumn="1" w:lastColumn="0" w:noHBand="0" w:noVBand="1"/>
      </w:tblPr>
      <w:tblGrid>
        <w:gridCol w:w="420"/>
        <w:gridCol w:w="2552"/>
        <w:gridCol w:w="2465"/>
        <w:gridCol w:w="2135"/>
        <w:gridCol w:w="2381"/>
        <w:gridCol w:w="1255"/>
        <w:gridCol w:w="884"/>
        <w:gridCol w:w="1900"/>
      </w:tblGrid>
      <w:tr w:rsidR="000D719A" w:rsidRPr="00392BEC" w14:paraId="55FFF96B" w14:textId="77777777" w:rsidTr="000D719A">
        <w:trPr>
          <w:jc w:val="center"/>
        </w:trPr>
        <w:tc>
          <w:tcPr>
            <w:tcW w:w="5000" w:type="pct"/>
            <w:gridSpan w:val="8"/>
            <w:shd w:val="clear" w:color="auto" w:fill="4F81BD" w:themeFill="accent1"/>
          </w:tcPr>
          <w:p w14:paraId="2FB536B1" w14:textId="3BC2B02B" w:rsidR="000D719A" w:rsidRPr="00392BEC" w:rsidRDefault="000D719A" w:rsidP="00F355A4">
            <w:pPr>
              <w:jc w:val="center"/>
              <w:rPr>
                <w:b/>
                <w:color w:val="FFFFFF" w:themeColor="background1"/>
                <w:sz w:val="20"/>
              </w:rPr>
            </w:pPr>
            <w:r w:rsidRPr="00392BEC">
              <w:rPr>
                <w:b/>
                <w:color w:val="FFFFFF" w:themeColor="background1"/>
                <w:sz w:val="20"/>
              </w:rPr>
              <w:t>Matriz de Tratamento de Riscos</w:t>
            </w:r>
          </w:p>
        </w:tc>
      </w:tr>
      <w:tr w:rsidR="000D719A" w:rsidRPr="00392BEC" w14:paraId="3A1F6BE1" w14:textId="77777777" w:rsidTr="000D719A">
        <w:trPr>
          <w:jc w:val="center"/>
        </w:trPr>
        <w:tc>
          <w:tcPr>
            <w:tcW w:w="150" w:type="pct"/>
            <w:shd w:val="clear" w:color="auto" w:fill="4F81BD" w:themeFill="accent1"/>
            <w:vAlign w:val="center"/>
          </w:tcPr>
          <w:p w14:paraId="6A5923EA" w14:textId="2C5F123F" w:rsidR="000D719A" w:rsidRPr="000D719A" w:rsidRDefault="000D719A" w:rsidP="000D719A">
            <w:pPr>
              <w:jc w:val="center"/>
              <w:rPr>
                <w:b/>
                <w:color w:val="FFFFFF" w:themeColor="background1"/>
                <w:sz w:val="20"/>
              </w:rPr>
            </w:pPr>
            <w:r w:rsidRPr="000D719A">
              <w:rPr>
                <w:b/>
                <w:color w:val="FFFFFF" w:themeColor="background1"/>
                <w:sz w:val="20"/>
              </w:rPr>
              <w:t>ID</w:t>
            </w:r>
          </w:p>
        </w:tc>
        <w:tc>
          <w:tcPr>
            <w:tcW w:w="912" w:type="pct"/>
            <w:shd w:val="clear" w:color="auto" w:fill="4F81BD" w:themeFill="accent1"/>
            <w:vAlign w:val="center"/>
          </w:tcPr>
          <w:p w14:paraId="581064E5" w14:textId="69B5465C" w:rsidR="000D719A" w:rsidRPr="00392BEC" w:rsidRDefault="000D719A" w:rsidP="00F355A4">
            <w:pPr>
              <w:jc w:val="center"/>
              <w:rPr>
                <w:b/>
                <w:color w:val="FFFFFF" w:themeColor="background1"/>
                <w:sz w:val="20"/>
              </w:rPr>
            </w:pPr>
            <w:r w:rsidRPr="00392BEC">
              <w:rPr>
                <w:b/>
                <w:color w:val="FFFFFF" w:themeColor="background1"/>
                <w:sz w:val="20"/>
              </w:rPr>
              <w:t>Evento de Risco</w:t>
            </w:r>
          </w:p>
        </w:tc>
        <w:tc>
          <w:tcPr>
            <w:tcW w:w="881" w:type="pct"/>
            <w:shd w:val="clear" w:color="auto" w:fill="4F81BD" w:themeFill="accent1"/>
            <w:vAlign w:val="center"/>
          </w:tcPr>
          <w:p w14:paraId="07FB9C08" w14:textId="77777777" w:rsidR="000D719A" w:rsidRPr="00392BEC" w:rsidRDefault="000D719A" w:rsidP="00F355A4">
            <w:pPr>
              <w:jc w:val="center"/>
              <w:rPr>
                <w:b/>
                <w:color w:val="FFFFFF" w:themeColor="background1"/>
                <w:sz w:val="20"/>
              </w:rPr>
            </w:pPr>
            <w:r w:rsidRPr="00392BEC">
              <w:rPr>
                <w:b/>
                <w:color w:val="FFFFFF" w:themeColor="background1"/>
                <w:sz w:val="20"/>
              </w:rPr>
              <w:t>Controles</w:t>
            </w:r>
          </w:p>
        </w:tc>
        <w:tc>
          <w:tcPr>
            <w:tcW w:w="763" w:type="pct"/>
            <w:shd w:val="clear" w:color="auto" w:fill="4F81BD" w:themeFill="accent1"/>
            <w:vAlign w:val="center"/>
          </w:tcPr>
          <w:p w14:paraId="5A9D9587" w14:textId="77777777" w:rsidR="000D719A" w:rsidRPr="00392BEC" w:rsidRDefault="000D719A" w:rsidP="00F355A4">
            <w:pPr>
              <w:jc w:val="center"/>
              <w:rPr>
                <w:b/>
                <w:color w:val="FFFFFF" w:themeColor="background1"/>
                <w:sz w:val="20"/>
              </w:rPr>
            </w:pPr>
            <w:r w:rsidRPr="00392BEC">
              <w:rPr>
                <w:b/>
                <w:color w:val="FFFFFF" w:themeColor="background1"/>
                <w:sz w:val="20"/>
              </w:rPr>
              <w:t>Descrição</w:t>
            </w:r>
          </w:p>
        </w:tc>
        <w:tc>
          <w:tcPr>
            <w:tcW w:w="851" w:type="pct"/>
            <w:shd w:val="clear" w:color="auto" w:fill="4F81BD" w:themeFill="accent1"/>
            <w:vAlign w:val="center"/>
          </w:tcPr>
          <w:p w14:paraId="6A7E45D7" w14:textId="77777777" w:rsidR="000D719A" w:rsidRPr="00392BEC" w:rsidRDefault="000D719A" w:rsidP="00F355A4">
            <w:pPr>
              <w:jc w:val="center"/>
              <w:rPr>
                <w:b/>
                <w:color w:val="FFFFFF" w:themeColor="background1"/>
                <w:sz w:val="20"/>
              </w:rPr>
            </w:pPr>
            <w:r w:rsidRPr="00392BEC">
              <w:rPr>
                <w:b/>
                <w:color w:val="FFFFFF" w:themeColor="background1"/>
                <w:sz w:val="20"/>
              </w:rPr>
              <w:t>Monitoramento</w:t>
            </w:r>
          </w:p>
        </w:tc>
        <w:tc>
          <w:tcPr>
            <w:tcW w:w="448" w:type="pct"/>
            <w:shd w:val="clear" w:color="auto" w:fill="4F81BD" w:themeFill="accent1"/>
            <w:vAlign w:val="center"/>
          </w:tcPr>
          <w:p w14:paraId="094A353B" w14:textId="77777777" w:rsidR="000D719A" w:rsidRPr="00392BEC" w:rsidRDefault="000D719A" w:rsidP="00F355A4">
            <w:pPr>
              <w:jc w:val="center"/>
              <w:rPr>
                <w:b/>
                <w:color w:val="FFFFFF" w:themeColor="background1"/>
                <w:sz w:val="20"/>
              </w:rPr>
            </w:pPr>
            <w:r w:rsidRPr="00392BEC">
              <w:rPr>
                <w:b/>
                <w:color w:val="FFFFFF" w:themeColor="background1"/>
                <w:sz w:val="20"/>
              </w:rPr>
              <w:t>Responsável</w:t>
            </w:r>
          </w:p>
        </w:tc>
        <w:tc>
          <w:tcPr>
            <w:tcW w:w="316" w:type="pct"/>
            <w:shd w:val="clear" w:color="auto" w:fill="4F81BD" w:themeFill="accent1"/>
            <w:vAlign w:val="center"/>
          </w:tcPr>
          <w:p w14:paraId="7EE8D007" w14:textId="77777777" w:rsidR="000D719A" w:rsidRPr="00392BEC" w:rsidRDefault="000D719A" w:rsidP="00F355A4">
            <w:pPr>
              <w:jc w:val="center"/>
              <w:rPr>
                <w:b/>
                <w:color w:val="FFFFFF" w:themeColor="background1"/>
                <w:sz w:val="20"/>
              </w:rPr>
            </w:pPr>
            <w:r w:rsidRPr="00392BEC">
              <w:rPr>
                <w:b/>
                <w:color w:val="FFFFFF" w:themeColor="background1"/>
                <w:sz w:val="20"/>
              </w:rPr>
              <w:t>Prazo</w:t>
            </w:r>
          </w:p>
        </w:tc>
        <w:tc>
          <w:tcPr>
            <w:tcW w:w="679" w:type="pct"/>
            <w:shd w:val="clear" w:color="auto" w:fill="4F81BD" w:themeFill="accent1"/>
            <w:vAlign w:val="center"/>
          </w:tcPr>
          <w:p w14:paraId="44819434" w14:textId="77777777" w:rsidR="000D719A" w:rsidRPr="00392BEC" w:rsidRDefault="000D719A" w:rsidP="00F355A4">
            <w:pPr>
              <w:jc w:val="center"/>
              <w:rPr>
                <w:b/>
                <w:color w:val="FFFFFF" w:themeColor="background1"/>
                <w:sz w:val="20"/>
              </w:rPr>
            </w:pPr>
            <w:r w:rsidRPr="00392BEC">
              <w:rPr>
                <w:b/>
                <w:color w:val="FFFFFF" w:themeColor="background1"/>
                <w:sz w:val="20"/>
              </w:rPr>
              <w:t>Nível de Risco Pretendido</w:t>
            </w:r>
          </w:p>
        </w:tc>
      </w:tr>
      <w:tr w:rsidR="000D719A" w:rsidRPr="00392BEC" w14:paraId="2AF30E73" w14:textId="77777777" w:rsidTr="000D719A">
        <w:trPr>
          <w:jc w:val="center"/>
        </w:trPr>
        <w:tc>
          <w:tcPr>
            <w:tcW w:w="150" w:type="pct"/>
          </w:tcPr>
          <w:p w14:paraId="4D549605" w14:textId="77777777" w:rsidR="000D719A" w:rsidRPr="00392BEC" w:rsidRDefault="000D719A" w:rsidP="00F355A4">
            <w:pPr>
              <w:jc w:val="center"/>
            </w:pPr>
          </w:p>
        </w:tc>
        <w:tc>
          <w:tcPr>
            <w:tcW w:w="912" w:type="pct"/>
            <w:shd w:val="clear" w:color="auto" w:fill="auto"/>
          </w:tcPr>
          <w:p w14:paraId="627A5A2C" w14:textId="12D9EC8D" w:rsidR="000D719A" w:rsidRPr="00392BEC" w:rsidRDefault="000D719A" w:rsidP="00F355A4">
            <w:pPr>
              <w:jc w:val="center"/>
              <w:rPr>
                <w:sz w:val="20"/>
              </w:rPr>
            </w:pPr>
          </w:p>
        </w:tc>
        <w:tc>
          <w:tcPr>
            <w:tcW w:w="881" w:type="pct"/>
            <w:shd w:val="clear" w:color="auto" w:fill="auto"/>
            <w:vAlign w:val="center"/>
          </w:tcPr>
          <w:p w14:paraId="0AE2361C" w14:textId="77777777" w:rsidR="000D719A" w:rsidRPr="00392BEC" w:rsidRDefault="000D719A" w:rsidP="00F355A4">
            <w:pPr>
              <w:jc w:val="center"/>
              <w:rPr>
                <w:sz w:val="20"/>
              </w:rPr>
            </w:pPr>
          </w:p>
        </w:tc>
        <w:tc>
          <w:tcPr>
            <w:tcW w:w="763" w:type="pct"/>
            <w:shd w:val="clear" w:color="auto" w:fill="auto"/>
            <w:vAlign w:val="center"/>
          </w:tcPr>
          <w:p w14:paraId="234287C5" w14:textId="77777777" w:rsidR="000D719A" w:rsidRPr="00392BEC" w:rsidRDefault="000D719A" w:rsidP="00F355A4">
            <w:pPr>
              <w:jc w:val="center"/>
              <w:rPr>
                <w:sz w:val="20"/>
              </w:rPr>
            </w:pPr>
          </w:p>
        </w:tc>
        <w:tc>
          <w:tcPr>
            <w:tcW w:w="851" w:type="pct"/>
            <w:shd w:val="clear" w:color="auto" w:fill="auto"/>
            <w:vAlign w:val="center"/>
          </w:tcPr>
          <w:p w14:paraId="4A5F61DD" w14:textId="77777777" w:rsidR="000D719A" w:rsidRPr="00392BEC" w:rsidRDefault="000D719A" w:rsidP="00F355A4">
            <w:pPr>
              <w:jc w:val="center"/>
              <w:rPr>
                <w:sz w:val="20"/>
              </w:rPr>
            </w:pPr>
          </w:p>
        </w:tc>
        <w:tc>
          <w:tcPr>
            <w:tcW w:w="448" w:type="pct"/>
          </w:tcPr>
          <w:p w14:paraId="483A3832" w14:textId="77777777" w:rsidR="000D719A" w:rsidRPr="00392BEC" w:rsidRDefault="000D719A" w:rsidP="00F355A4">
            <w:pPr>
              <w:jc w:val="center"/>
              <w:rPr>
                <w:sz w:val="20"/>
              </w:rPr>
            </w:pPr>
          </w:p>
        </w:tc>
        <w:tc>
          <w:tcPr>
            <w:tcW w:w="316" w:type="pct"/>
          </w:tcPr>
          <w:p w14:paraId="7C8AB8FE" w14:textId="77777777" w:rsidR="000D719A" w:rsidRPr="00392BEC" w:rsidRDefault="000D719A" w:rsidP="00F355A4">
            <w:pPr>
              <w:jc w:val="center"/>
              <w:rPr>
                <w:sz w:val="20"/>
              </w:rPr>
            </w:pPr>
          </w:p>
        </w:tc>
        <w:tc>
          <w:tcPr>
            <w:tcW w:w="679" w:type="pct"/>
            <w:shd w:val="clear" w:color="auto" w:fill="auto"/>
            <w:vAlign w:val="center"/>
          </w:tcPr>
          <w:p w14:paraId="70E7D883" w14:textId="77777777" w:rsidR="000D719A" w:rsidRPr="00392BEC" w:rsidRDefault="000D719A" w:rsidP="00F355A4">
            <w:pPr>
              <w:jc w:val="center"/>
              <w:rPr>
                <w:sz w:val="20"/>
              </w:rPr>
            </w:pPr>
            <w:r w:rsidRPr="00392BEC">
              <w:rPr>
                <w:sz w:val="20"/>
              </w:rPr>
              <w:t>Atual</w:t>
            </w:r>
          </w:p>
          <w:p w14:paraId="4701CBC5" w14:textId="77777777" w:rsidR="000D719A" w:rsidRPr="00392BEC" w:rsidRDefault="000D719A" w:rsidP="00F355A4">
            <w:pPr>
              <w:jc w:val="center"/>
              <w:rPr>
                <w:sz w:val="20"/>
              </w:rPr>
            </w:pPr>
            <w:r w:rsidRPr="00392BEC">
              <w:rPr>
                <w:sz w:val="20"/>
              </w:rPr>
              <w:t>Pretendido</w:t>
            </w:r>
          </w:p>
        </w:tc>
      </w:tr>
      <w:tr w:rsidR="000D719A" w:rsidRPr="00392BEC" w14:paraId="0FB01479" w14:textId="77777777" w:rsidTr="000D719A">
        <w:trPr>
          <w:jc w:val="center"/>
        </w:trPr>
        <w:tc>
          <w:tcPr>
            <w:tcW w:w="150" w:type="pct"/>
            <w:shd w:val="clear" w:color="auto" w:fill="FFFFFF" w:themeFill="background1"/>
          </w:tcPr>
          <w:p w14:paraId="57123108" w14:textId="77777777" w:rsidR="000D719A" w:rsidRPr="00392BEC" w:rsidRDefault="000D719A" w:rsidP="00F355A4">
            <w:pPr>
              <w:jc w:val="center"/>
            </w:pPr>
          </w:p>
        </w:tc>
        <w:tc>
          <w:tcPr>
            <w:tcW w:w="912" w:type="pct"/>
            <w:shd w:val="clear" w:color="auto" w:fill="FFFFFF" w:themeFill="background1"/>
          </w:tcPr>
          <w:p w14:paraId="497E0900" w14:textId="7B93257D" w:rsidR="000D719A" w:rsidRPr="00392BEC" w:rsidRDefault="000D719A" w:rsidP="00F355A4">
            <w:pPr>
              <w:jc w:val="center"/>
              <w:rPr>
                <w:sz w:val="20"/>
              </w:rPr>
            </w:pPr>
          </w:p>
        </w:tc>
        <w:tc>
          <w:tcPr>
            <w:tcW w:w="881" w:type="pct"/>
            <w:shd w:val="clear" w:color="auto" w:fill="FFFFFF" w:themeFill="background1"/>
            <w:vAlign w:val="center"/>
          </w:tcPr>
          <w:p w14:paraId="032C19D3" w14:textId="77777777" w:rsidR="000D719A" w:rsidRPr="00392BEC" w:rsidRDefault="000D719A" w:rsidP="00F355A4">
            <w:pPr>
              <w:jc w:val="center"/>
              <w:rPr>
                <w:sz w:val="20"/>
              </w:rPr>
            </w:pPr>
          </w:p>
        </w:tc>
        <w:tc>
          <w:tcPr>
            <w:tcW w:w="763" w:type="pct"/>
            <w:shd w:val="clear" w:color="auto" w:fill="FFFFFF" w:themeFill="background1"/>
            <w:vAlign w:val="center"/>
          </w:tcPr>
          <w:p w14:paraId="4DE75871" w14:textId="77777777" w:rsidR="000D719A" w:rsidRPr="00392BEC" w:rsidRDefault="000D719A" w:rsidP="00F355A4">
            <w:pPr>
              <w:jc w:val="center"/>
              <w:rPr>
                <w:sz w:val="20"/>
              </w:rPr>
            </w:pPr>
          </w:p>
        </w:tc>
        <w:tc>
          <w:tcPr>
            <w:tcW w:w="851" w:type="pct"/>
            <w:shd w:val="clear" w:color="auto" w:fill="FFFFFF" w:themeFill="background1"/>
            <w:vAlign w:val="center"/>
          </w:tcPr>
          <w:p w14:paraId="3F38C803" w14:textId="77777777" w:rsidR="000D719A" w:rsidRPr="00392BEC" w:rsidRDefault="000D719A" w:rsidP="00F355A4">
            <w:pPr>
              <w:jc w:val="center"/>
              <w:rPr>
                <w:sz w:val="20"/>
              </w:rPr>
            </w:pPr>
          </w:p>
        </w:tc>
        <w:tc>
          <w:tcPr>
            <w:tcW w:w="448" w:type="pct"/>
            <w:shd w:val="clear" w:color="auto" w:fill="FFFFFF" w:themeFill="background1"/>
          </w:tcPr>
          <w:p w14:paraId="005DE739" w14:textId="77777777" w:rsidR="000D719A" w:rsidRPr="00392BEC" w:rsidRDefault="000D719A" w:rsidP="00F355A4">
            <w:pPr>
              <w:jc w:val="center"/>
              <w:rPr>
                <w:sz w:val="20"/>
              </w:rPr>
            </w:pPr>
          </w:p>
        </w:tc>
        <w:tc>
          <w:tcPr>
            <w:tcW w:w="316" w:type="pct"/>
            <w:shd w:val="clear" w:color="auto" w:fill="FFFFFF" w:themeFill="background1"/>
          </w:tcPr>
          <w:p w14:paraId="2D7C17CD" w14:textId="77777777" w:rsidR="000D719A" w:rsidRPr="00392BEC" w:rsidRDefault="000D719A" w:rsidP="00F355A4">
            <w:pPr>
              <w:jc w:val="center"/>
              <w:rPr>
                <w:sz w:val="20"/>
              </w:rPr>
            </w:pPr>
          </w:p>
        </w:tc>
        <w:tc>
          <w:tcPr>
            <w:tcW w:w="679" w:type="pct"/>
            <w:shd w:val="clear" w:color="auto" w:fill="FFFFFF" w:themeFill="background1"/>
            <w:vAlign w:val="center"/>
          </w:tcPr>
          <w:p w14:paraId="0CA9DFC1" w14:textId="77777777" w:rsidR="000D719A" w:rsidRPr="00392BEC" w:rsidRDefault="000D719A" w:rsidP="00F355A4">
            <w:pPr>
              <w:jc w:val="center"/>
              <w:rPr>
                <w:sz w:val="20"/>
              </w:rPr>
            </w:pPr>
            <w:r w:rsidRPr="00392BEC">
              <w:rPr>
                <w:sz w:val="20"/>
              </w:rPr>
              <w:t>Atual</w:t>
            </w:r>
          </w:p>
          <w:p w14:paraId="6482F9A5" w14:textId="77777777" w:rsidR="000D719A" w:rsidRPr="00392BEC" w:rsidRDefault="000D719A" w:rsidP="00F355A4">
            <w:pPr>
              <w:jc w:val="center"/>
              <w:rPr>
                <w:sz w:val="20"/>
              </w:rPr>
            </w:pPr>
            <w:r w:rsidRPr="00392BEC">
              <w:rPr>
                <w:sz w:val="20"/>
              </w:rPr>
              <w:t>Pretendido</w:t>
            </w:r>
          </w:p>
        </w:tc>
      </w:tr>
    </w:tbl>
    <w:p w14:paraId="5BB99249" w14:textId="77777777" w:rsidR="00E12609" w:rsidRPr="00392BEC" w:rsidRDefault="00E12609" w:rsidP="00F355A4">
      <w:pPr>
        <w:spacing w:after="0"/>
        <w:rPr>
          <w:rFonts w:asciiTheme="minorHAnsi" w:hAnsiTheme="minorHAnsi"/>
        </w:rPr>
      </w:pPr>
    </w:p>
    <w:tbl>
      <w:tblPr>
        <w:tblStyle w:val="Tabelacomgrade"/>
        <w:tblW w:w="0" w:type="auto"/>
        <w:tblLook w:val="04A0" w:firstRow="1" w:lastRow="0" w:firstColumn="1" w:lastColumn="0" w:noHBand="0" w:noVBand="1"/>
      </w:tblPr>
      <w:tblGrid>
        <w:gridCol w:w="2784"/>
        <w:gridCol w:w="11208"/>
      </w:tblGrid>
      <w:tr w:rsidR="00E12609" w:rsidRPr="00392BEC" w14:paraId="705DA664" w14:textId="77777777" w:rsidTr="00E75981">
        <w:tc>
          <w:tcPr>
            <w:tcW w:w="14144" w:type="dxa"/>
            <w:gridSpan w:val="2"/>
            <w:shd w:val="clear" w:color="auto" w:fill="4F81BD" w:themeFill="accent1"/>
          </w:tcPr>
          <w:p w14:paraId="792DE2AB" w14:textId="77777777" w:rsidR="00E12609" w:rsidRPr="00392BEC" w:rsidRDefault="00E12609" w:rsidP="00F355A4">
            <w:pPr>
              <w:rPr>
                <w:b/>
                <w:bCs/>
                <w:color w:val="FFFFFF" w:themeColor="background1"/>
                <w:sz w:val="20"/>
              </w:rPr>
            </w:pPr>
            <w:r w:rsidRPr="00392BEC">
              <w:rPr>
                <w:b/>
                <w:bCs/>
                <w:color w:val="FFFFFF" w:themeColor="background1"/>
                <w:sz w:val="20"/>
              </w:rPr>
              <w:t>Explicação sobre cada campo do plano de tratamento.</w:t>
            </w:r>
          </w:p>
        </w:tc>
      </w:tr>
      <w:tr w:rsidR="00E12609" w:rsidRPr="00392BEC" w14:paraId="38F9AB0C" w14:textId="77777777" w:rsidTr="00E75981">
        <w:tc>
          <w:tcPr>
            <w:tcW w:w="2802" w:type="dxa"/>
          </w:tcPr>
          <w:p w14:paraId="53C5364D" w14:textId="77777777" w:rsidR="00E12609" w:rsidRPr="00392BEC" w:rsidRDefault="00E12609" w:rsidP="00F355A4">
            <w:pPr>
              <w:rPr>
                <w:sz w:val="20"/>
              </w:rPr>
            </w:pPr>
            <w:r w:rsidRPr="00392BEC">
              <w:rPr>
                <w:sz w:val="20"/>
              </w:rPr>
              <w:t>Evento de Risco</w:t>
            </w:r>
          </w:p>
        </w:tc>
        <w:tc>
          <w:tcPr>
            <w:tcW w:w="11342" w:type="dxa"/>
          </w:tcPr>
          <w:p w14:paraId="4FC0F812" w14:textId="77777777" w:rsidR="00E12609" w:rsidRPr="00392BEC" w:rsidRDefault="00E12609" w:rsidP="00F355A4">
            <w:pPr>
              <w:rPr>
                <w:sz w:val="20"/>
              </w:rPr>
            </w:pPr>
            <w:r w:rsidRPr="00392BEC">
              <w:rPr>
                <w:sz w:val="20"/>
              </w:rPr>
              <w:t>Risco priorizado conforme tabela de priorização de riscos para tratamento.</w:t>
            </w:r>
          </w:p>
        </w:tc>
      </w:tr>
      <w:tr w:rsidR="00E12609" w:rsidRPr="00392BEC" w14:paraId="28F41B8B" w14:textId="77777777" w:rsidTr="00E75981">
        <w:tc>
          <w:tcPr>
            <w:tcW w:w="2802" w:type="dxa"/>
          </w:tcPr>
          <w:p w14:paraId="5D23C366" w14:textId="77777777" w:rsidR="00E12609" w:rsidRPr="00392BEC" w:rsidRDefault="00E12609" w:rsidP="00F355A4">
            <w:pPr>
              <w:rPr>
                <w:sz w:val="20"/>
              </w:rPr>
            </w:pPr>
            <w:r w:rsidRPr="00392BEC">
              <w:rPr>
                <w:sz w:val="20"/>
              </w:rPr>
              <w:t>Controles</w:t>
            </w:r>
          </w:p>
        </w:tc>
        <w:tc>
          <w:tcPr>
            <w:tcW w:w="11342" w:type="dxa"/>
          </w:tcPr>
          <w:p w14:paraId="400C0A4E" w14:textId="77777777" w:rsidR="00E12609" w:rsidRPr="00392BEC" w:rsidRDefault="00E12609" w:rsidP="00F355A4">
            <w:pPr>
              <w:rPr>
                <w:sz w:val="20"/>
              </w:rPr>
            </w:pPr>
            <w:r w:rsidRPr="00392BEC">
              <w:rPr>
                <w:sz w:val="20"/>
              </w:rPr>
              <w:t>Controles propostos para o risco em tratamento.</w:t>
            </w:r>
          </w:p>
        </w:tc>
      </w:tr>
      <w:tr w:rsidR="00E12609" w:rsidRPr="00392BEC" w14:paraId="0E5EB378" w14:textId="77777777" w:rsidTr="00E75981">
        <w:tc>
          <w:tcPr>
            <w:tcW w:w="2802" w:type="dxa"/>
          </w:tcPr>
          <w:p w14:paraId="37D168BB" w14:textId="77777777" w:rsidR="00E12609" w:rsidRPr="00392BEC" w:rsidRDefault="00E12609" w:rsidP="00F355A4">
            <w:pPr>
              <w:rPr>
                <w:sz w:val="20"/>
              </w:rPr>
            </w:pPr>
            <w:r w:rsidRPr="00392BEC">
              <w:rPr>
                <w:sz w:val="20"/>
              </w:rPr>
              <w:t>Descrição</w:t>
            </w:r>
          </w:p>
        </w:tc>
        <w:tc>
          <w:tcPr>
            <w:tcW w:w="11342" w:type="dxa"/>
          </w:tcPr>
          <w:p w14:paraId="77ABA17A" w14:textId="77777777" w:rsidR="00E12609" w:rsidRPr="00392BEC" w:rsidRDefault="00E12609" w:rsidP="00F355A4">
            <w:pPr>
              <w:rPr>
                <w:sz w:val="20"/>
              </w:rPr>
            </w:pPr>
            <w:r w:rsidRPr="00392BEC">
              <w:rPr>
                <w:sz w:val="20"/>
              </w:rPr>
              <w:t>Descrição detalhada dos tratamentos, incluindo os custos.</w:t>
            </w:r>
          </w:p>
        </w:tc>
      </w:tr>
      <w:tr w:rsidR="00E12609" w:rsidRPr="00392BEC" w14:paraId="7F7F1A21" w14:textId="77777777" w:rsidTr="00E75981">
        <w:tc>
          <w:tcPr>
            <w:tcW w:w="2802" w:type="dxa"/>
          </w:tcPr>
          <w:p w14:paraId="6217B6AB" w14:textId="77777777" w:rsidR="00E12609" w:rsidRPr="00392BEC" w:rsidRDefault="00E12609" w:rsidP="00F355A4">
            <w:pPr>
              <w:rPr>
                <w:sz w:val="20"/>
              </w:rPr>
            </w:pPr>
            <w:r w:rsidRPr="00392BEC">
              <w:rPr>
                <w:sz w:val="20"/>
              </w:rPr>
              <w:t>Monitoramento</w:t>
            </w:r>
          </w:p>
        </w:tc>
        <w:tc>
          <w:tcPr>
            <w:tcW w:w="11342" w:type="dxa"/>
          </w:tcPr>
          <w:p w14:paraId="42C7A12D" w14:textId="77777777" w:rsidR="00E12609" w:rsidRPr="00392BEC" w:rsidRDefault="00E12609" w:rsidP="00F355A4">
            <w:pPr>
              <w:rPr>
                <w:sz w:val="20"/>
              </w:rPr>
            </w:pPr>
            <w:r w:rsidRPr="00392BEC">
              <w:rPr>
                <w:sz w:val="20"/>
              </w:rPr>
              <w:t>Detalhes de como se dará o monitoramento e análise crítica do risco e seu tratamento após sua implementação.</w:t>
            </w:r>
          </w:p>
        </w:tc>
      </w:tr>
      <w:tr w:rsidR="00E12609" w:rsidRPr="00392BEC" w14:paraId="2C72D2EC" w14:textId="77777777" w:rsidTr="00E75981">
        <w:tc>
          <w:tcPr>
            <w:tcW w:w="2802" w:type="dxa"/>
          </w:tcPr>
          <w:p w14:paraId="4A1A5B93" w14:textId="77777777" w:rsidR="00E12609" w:rsidRPr="00392BEC" w:rsidRDefault="00E12609" w:rsidP="00F355A4">
            <w:pPr>
              <w:rPr>
                <w:sz w:val="20"/>
              </w:rPr>
            </w:pPr>
            <w:r w:rsidRPr="00392BEC">
              <w:rPr>
                <w:sz w:val="20"/>
              </w:rPr>
              <w:t>Responsável</w:t>
            </w:r>
          </w:p>
        </w:tc>
        <w:tc>
          <w:tcPr>
            <w:tcW w:w="11342" w:type="dxa"/>
          </w:tcPr>
          <w:p w14:paraId="7037EC58" w14:textId="77777777" w:rsidR="00E12609" w:rsidRPr="00392BEC" w:rsidRDefault="00E12609" w:rsidP="00F355A4">
            <w:pPr>
              <w:rPr>
                <w:sz w:val="20"/>
              </w:rPr>
            </w:pPr>
            <w:r w:rsidRPr="00392BEC">
              <w:rPr>
                <w:sz w:val="20"/>
              </w:rPr>
              <w:t>Servidor responsável pela implementação do tratamento.</w:t>
            </w:r>
          </w:p>
        </w:tc>
      </w:tr>
      <w:tr w:rsidR="00E12609" w:rsidRPr="00392BEC" w14:paraId="3A4977E9" w14:textId="77777777" w:rsidTr="00E75981">
        <w:tc>
          <w:tcPr>
            <w:tcW w:w="2802" w:type="dxa"/>
          </w:tcPr>
          <w:p w14:paraId="4C127163" w14:textId="77777777" w:rsidR="00E12609" w:rsidRPr="00392BEC" w:rsidRDefault="00E12609" w:rsidP="00F355A4">
            <w:pPr>
              <w:rPr>
                <w:sz w:val="20"/>
              </w:rPr>
            </w:pPr>
            <w:r w:rsidRPr="00392BEC">
              <w:rPr>
                <w:sz w:val="20"/>
              </w:rPr>
              <w:t>Prazo</w:t>
            </w:r>
          </w:p>
        </w:tc>
        <w:tc>
          <w:tcPr>
            <w:tcW w:w="11342" w:type="dxa"/>
          </w:tcPr>
          <w:p w14:paraId="7A94D201" w14:textId="77777777" w:rsidR="00E12609" w:rsidRPr="00392BEC" w:rsidRDefault="00E12609" w:rsidP="00F355A4">
            <w:pPr>
              <w:rPr>
                <w:sz w:val="20"/>
              </w:rPr>
            </w:pPr>
            <w:r w:rsidRPr="00392BEC">
              <w:rPr>
                <w:sz w:val="20"/>
              </w:rPr>
              <w:t>Prazo para a implementação dos controles.</w:t>
            </w:r>
          </w:p>
        </w:tc>
      </w:tr>
      <w:tr w:rsidR="00E12609" w:rsidRPr="00392BEC" w14:paraId="1E8DD432" w14:textId="77777777" w:rsidTr="00E75981">
        <w:tc>
          <w:tcPr>
            <w:tcW w:w="2802" w:type="dxa"/>
            <w:vAlign w:val="center"/>
          </w:tcPr>
          <w:p w14:paraId="2F89EFC0" w14:textId="77777777" w:rsidR="00E12609" w:rsidRPr="00392BEC" w:rsidRDefault="00E12609" w:rsidP="00F355A4">
            <w:pPr>
              <w:rPr>
                <w:sz w:val="20"/>
              </w:rPr>
            </w:pPr>
            <w:r w:rsidRPr="00392BEC">
              <w:rPr>
                <w:sz w:val="20"/>
              </w:rPr>
              <w:t>Nível de Risco Pretendido</w:t>
            </w:r>
          </w:p>
        </w:tc>
        <w:tc>
          <w:tcPr>
            <w:tcW w:w="11342" w:type="dxa"/>
          </w:tcPr>
          <w:p w14:paraId="59BF64E0" w14:textId="77777777" w:rsidR="00E12609" w:rsidRPr="00392BEC" w:rsidRDefault="00E12609" w:rsidP="00F355A4">
            <w:pPr>
              <w:rPr>
                <w:sz w:val="20"/>
              </w:rPr>
            </w:pPr>
            <w:r w:rsidRPr="00392BEC">
              <w:rPr>
                <w:sz w:val="20"/>
              </w:rPr>
              <w:t>Informar se o tratamento atacou a probabilidade e/ou a consequência do risco, informando os novos valores do cálculo do risco e seu novo nível de risco.</w:t>
            </w:r>
          </w:p>
        </w:tc>
      </w:tr>
    </w:tbl>
    <w:p w14:paraId="42124E71" w14:textId="77777777" w:rsidR="00E12609" w:rsidRPr="00392BEC" w:rsidRDefault="00E12609" w:rsidP="00F355A4">
      <w:pPr>
        <w:spacing w:after="0"/>
        <w:rPr>
          <w:rFonts w:asciiTheme="minorHAnsi" w:hAnsiTheme="minorHAnsi"/>
        </w:rPr>
      </w:pPr>
    </w:p>
    <w:p w14:paraId="7F89F71B" w14:textId="77777777" w:rsidR="00785DB4" w:rsidRPr="00392BEC" w:rsidRDefault="00785DB4" w:rsidP="00A21802">
      <w:pPr>
        <w:rPr>
          <w:rFonts w:asciiTheme="minorHAnsi" w:hAnsiTheme="minorHAnsi" w:cstheme="minorHAnsi"/>
          <w:b/>
          <w:bCs/>
        </w:rPr>
        <w:sectPr w:rsidR="00785DB4" w:rsidRPr="00392BEC" w:rsidSect="00F355A4">
          <w:pgSz w:w="16838" w:h="11906" w:orient="landscape"/>
          <w:pgMar w:top="1701" w:right="1418" w:bottom="1701" w:left="1418" w:header="709" w:footer="709" w:gutter="0"/>
          <w:cols w:space="708"/>
          <w:docGrid w:linePitch="360"/>
        </w:sectPr>
      </w:pPr>
    </w:p>
    <w:p w14:paraId="5D596DC5" w14:textId="51651031" w:rsidR="00A21802" w:rsidRPr="00AC14C8" w:rsidRDefault="00A21802" w:rsidP="00937205">
      <w:pPr>
        <w:pStyle w:val="Ttulo2"/>
        <w:rPr>
          <w:rFonts w:asciiTheme="minorHAnsi" w:hAnsiTheme="minorHAnsi"/>
          <w:i w:val="0"/>
          <w:iCs/>
          <w:sz w:val="20"/>
          <w:lang w:val="pt-BR"/>
        </w:rPr>
      </w:pPr>
      <w:bookmarkStart w:id="74" w:name="_Toc80359157"/>
      <w:r w:rsidRPr="00AC14C8">
        <w:rPr>
          <w:rFonts w:asciiTheme="minorHAnsi" w:hAnsiTheme="minorHAnsi"/>
          <w:i w:val="0"/>
          <w:iCs/>
          <w:sz w:val="20"/>
          <w:lang w:val="pt-BR"/>
        </w:rPr>
        <w:lastRenderedPageBreak/>
        <w:t>ANEXO VII</w:t>
      </w:r>
      <w:r w:rsidRPr="00AC14C8">
        <w:rPr>
          <w:rFonts w:asciiTheme="minorHAnsi" w:hAnsiTheme="minorHAnsi"/>
          <w:i w:val="0"/>
          <w:iCs/>
          <w:sz w:val="20"/>
          <w:lang w:val="pt-BR"/>
        </w:rPr>
        <w:br/>
        <w:t>Modelo de Formulário de Co</w:t>
      </w:r>
      <w:r w:rsidR="00D520B2" w:rsidRPr="00AC14C8">
        <w:rPr>
          <w:rFonts w:asciiTheme="minorHAnsi" w:hAnsiTheme="minorHAnsi"/>
          <w:i w:val="0"/>
          <w:iCs/>
          <w:sz w:val="20"/>
          <w:lang w:val="pt-BR"/>
        </w:rPr>
        <w:t>municação e Consulta</w:t>
      </w:r>
      <w:bookmarkEnd w:id="74"/>
    </w:p>
    <w:tbl>
      <w:tblPr>
        <w:tblStyle w:val="Tabelacomgrade"/>
        <w:tblW w:w="5000" w:type="pct"/>
        <w:jc w:val="center"/>
        <w:tblLook w:val="04A0" w:firstRow="1" w:lastRow="0" w:firstColumn="1" w:lastColumn="0" w:noHBand="0" w:noVBand="1"/>
      </w:tblPr>
      <w:tblGrid>
        <w:gridCol w:w="5359"/>
        <w:gridCol w:w="3913"/>
        <w:gridCol w:w="4722"/>
      </w:tblGrid>
      <w:tr w:rsidR="00861348" w:rsidRPr="00392BEC" w14:paraId="08C80253" w14:textId="77777777" w:rsidTr="00E75981">
        <w:trPr>
          <w:jc w:val="center"/>
        </w:trPr>
        <w:tc>
          <w:tcPr>
            <w:tcW w:w="1915" w:type="pct"/>
            <w:shd w:val="clear" w:color="auto" w:fill="4F81BD" w:themeFill="accent1"/>
            <w:vAlign w:val="center"/>
          </w:tcPr>
          <w:p w14:paraId="0634F24B" w14:textId="77777777" w:rsidR="00861348" w:rsidRPr="00392BEC" w:rsidRDefault="00861348" w:rsidP="00E75981">
            <w:pPr>
              <w:jc w:val="center"/>
              <w:rPr>
                <w:b/>
                <w:color w:val="FFFFFF" w:themeColor="background1"/>
                <w:sz w:val="20"/>
              </w:rPr>
            </w:pPr>
            <w:r w:rsidRPr="00392BEC">
              <w:rPr>
                <w:b/>
                <w:noProof/>
                <w:color w:val="FFFFFF" w:themeColor="background1"/>
                <w:lang w:eastAsia="pt-BR"/>
              </w:rPr>
              <w:drawing>
                <wp:inline distT="0" distB="0" distL="0" distR="0" wp14:anchorId="255489E3" wp14:editId="373A876E">
                  <wp:extent cx="1963863" cy="467008"/>
                  <wp:effectExtent l="19050" t="0" r="0" b="0"/>
                  <wp:docPr id="13" name="Imagem 4" descr="Gant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ry 5"/>
                          <pic:cNvPicPr>
                            <a:picLocks noChangeAspect="1" noChangeArrowheads="1"/>
                          </pic:cNvPicPr>
                        </pic:nvPicPr>
                        <pic:blipFill>
                          <a:blip r:embed="rId20" cstate="print">
                            <a:grayscl/>
                          </a:blip>
                          <a:srcRect/>
                          <a:stretch>
                            <a:fillRect/>
                          </a:stretch>
                        </pic:blipFill>
                        <pic:spPr bwMode="auto">
                          <a:xfrm>
                            <a:off x="0" y="0"/>
                            <a:ext cx="1963863" cy="467008"/>
                          </a:xfrm>
                          <a:prstGeom prst="rect">
                            <a:avLst/>
                          </a:prstGeom>
                          <a:solidFill>
                            <a:schemeClr val="accent1"/>
                          </a:solidFill>
                          <a:ln w="9525">
                            <a:noFill/>
                            <a:miter lim="800000"/>
                            <a:headEnd/>
                            <a:tailEnd/>
                          </a:ln>
                        </pic:spPr>
                      </pic:pic>
                    </a:graphicData>
                  </a:graphic>
                </wp:inline>
              </w:drawing>
            </w:r>
          </w:p>
        </w:tc>
        <w:tc>
          <w:tcPr>
            <w:tcW w:w="3085" w:type="pct"/>
            <w:gridSpan w:val="2"/>
            <w:shd w:val="clear" w:color="auto" w:fill="FFFFFF" w:themeFill="background1"/>
            <w:vAlign w:val="center"/>
          </w:tcPr>
          <w:p w14:paraId="383FE79C" w14:textId="77777777" w:rsidR="00861348" w:rsidRPr="00392BEC" w:rsidRDefault="00861348" w:rsidP="00E75981">
            <w:pPr>
              <w:jc w:val="both"/>
              <w:rPr>
                <w:b/>
                <w:sz w:val="20"/>
              </w:rPr>
            </w:pPr>
            <w:r w:rsidRPr="00392BEC">
              <w:rPr>
                <w:b/>
                <w:sz w:val="20"/>
              </w:rPr>
              <w:t>Unidade Organizacional:</w:t>
            </w:r>
          </w:p>
          <w:p w14:paraId="06A526A3" w14:textId="5C06DB22" w:rsidR="00861348" w:rsidRPr="00392BEC" w:rsidRDefault="00520DE7" w:rsidP="00E75981">
            <w:pPr>
              <w:jc w:val="both"/>
              <w:rPr>
                <w:color w:val="FFFFFF" w:themeColor="background1"/>
                <w:sz w:val="20"/>
              </w:rPr>
            </w:pPr>
            <w:r w:rsidRPr="00392BEC">
              <w:rPr>
                <w:i/>
                <w:iCs/>
                <w:sz w:val="20"/>
              </w:rPr>
              <w:t>&lt;&lt;Informar a unidade organizacional/diretoria&gt;&gt;</w:t>
            </w:r>
          </w:p>
        </w:tc>
      </w:tr>
      <w:tr w:rsidR="00861348" w:rsidRPr="00392BEC" w14:paraId="3D270233" w14:textId="77777777" w:rsidTr="00E75981">
        <w:trPr>
          <w:jc w:val="center"/>
        </w:trPr>
        <w:tc>
          <w:tcPr>
            <w:tcW w:w="5000" w:type="pct"/>
            <w:gridSpan w:val="3"/>
            <w:shd w:val="clear" w:color="auto" w:fill="4F81BD" w:themeFill="accent1"/>
            <w:vAlign w:val="center"/>
          </w:tcPr>
          <w:p w14:paraId="7C0DEC16" w14:textId="553C653E" w:rsidR="00861348" w:rsidRPr="00392BEC" w:rsidRDefault="00861348" w:rsidP="00E75981">
            <w:pPr>
              <w:jc w:val="center"/>
              <w:rPr>
                <w:b/>
                <w:color w:val="FFFFFF" w:themeColor="background1"/>
                <w:sz w:val="20"/>
              </w:rPr>
            </w:pPr>
            <w:r w:rsidRPr="00392BEC">
              <w:rPr>
                <w:b/>
                <w:color w:val="FFFFFF" w:themeColor="background1"/>
                <w:sz w:val="20"/>
              </w:rPr>
              <w:t>GESTÃO DE RISCOS</w:t>
            </w:r>
          </w:p>
        </w:tc>
      </w:tr>
      <w:tr w:rsidR="00861348" w:rsidRPr="00392BEC" w14:paraId="05FACE40" w14:textId="77777777" w:rsidTr="00E75981">
        <w:trPr>
          <w:jc w:val="center"/>
        </w:trPr>
        <w:tc>
          <w:tcPr>
            <w:tcW w:w="3313" w:type="pct"/>
            <w:gridSpan w:val="2"/>
            <w:shd w:val="clear" w:color="auto" w:fill="auto"/>
            <w:vAlign w:val="center"/>
          </w:tcPr>
          <w:p w14:paraId="1C8C4242" w14:textId="77777777" w:rsidR="00861348" w:rsidRPr="00392BEC" w:rsidRDefault="00861348" w:rsidP="00E75981">
            <w:pPr>
              <w:jc w:val="center"/>
              <w:rPr>
                <w:b/>
                <w:sz w:val="20"/>
              </w:rPr>
            </w:pPr>
            <w:r w:rsidRPr="00392BEC">
              <w:rPr>
                <w:b/>
                <w:sz w:val="20"/>
              </w:rPr>
              <w:t>FORMULÁRIO DE COMUNICAÇÃO E CONSULTA</w:t>
            </w:r>
          </w:p>
        </w:tc>
        <w:tc>
          <w:tcPr>
            <w:tcW w:w="1687" w:type="pct"/>
            <w:shd w:val="clear" w:color="auto" w:fill="auto"/>
            <w:vAlign w:val="center"/>
          </w:tcPr>
          <w:p w14:paraId="4BD6AEC0" w14:textId="77777777" w:rsidR="00861348" w:rsidRPr="00392BEC" w:rsidRDefault="00861348" w:rsidP="00E75981">
            <w:pPr>
              <w:rPr>
                <w:b/>
                <w:sz w:val="20"/>
              </w:rPr>
            </w:pPr>
            <w:r w:rsidRPr="00392BEC">
              <w:rPr>
                <w:b/>
                <w:sz w:val="20"/>
              </w:rPr>
              <w:t>Data:</w:t>
            </w:r>
          </w:p>
        </w:tc>
      </w:tr>
    </w:tbl>
    <w:p w14:paraId="01C72035" w14:textId="77777777" w:rsidR="00861348" w:rsidRPr="00392BEC" w:rsidRDefault="00861348" w:rsidP="00B95D97">
      <w:pPr>
        <w:spacing w:after="0"/>
        <w:rPr>
          <w:rFonts w:asciiTheme="minorHAnsi" w:hAnsiTheme="minorHAnsi"/>
        </w:rPr>
      </w:pPr>
    </w:p>
    <w:p w14:paraId="4F2B3226" w14:textId="77777777" w:rsidR="00861348" w:rsidRPr="00392BEC" w:rsidRDefault="00861348" w:rsidP="00861348">
      <w:pPr>
        <w:pStyle w:val="PargrafodaLista"/>
        <w:numPr>
          <w:ilvl w:val="0"/>
          <w:numId w:val="13"/>
        </w:numPr>
        <w:shd w:val="clear" w:color="auto" w:fill="4F81BD" w:themeFill="accent1"/>
        <w:ind w:left="0" w:firstLine="0"/>
        <w:jc w:val="both"/>
        <w:rPr>
          <w:rFonts w:asciiTheme="minorHAnsi" w:hAnsiTheme="minorHAnsi"/>
          <w:b/>
          <w:color w:val="FFFFFF" w:themeColor="background1"/>
        </w:rPr>
      </w:pPr>
      <w:r w:rsidRPr="00392BEC">
        <w:rPr>
          <w:rFonts w:asciiTheme="minorHAnsi" w:hAnsiTheme="minorHAnsi"/>
          <w:b/>
          <w:color w:val="FFFFFF" w:themeColor="background1"/>
        </w:rPr>
        <w:t>Atividades</w:t>
      </w:r>
    </w:p>
    <w:p w14:paraId="472FABAE" w14:textId="77777777" w:rsidR="00861348" w:rsidRPr="00392BEC" w:rsidRDefault="00861348" w:rsidP="00861348">
      <w:pPr>
        <w:spacing w:after="0"/>
        <w:jc w:val="both"/>
        <w:rPr>
          <w:rFonts w:asciiTheme="minorHAnsi" w:hAnsiTheme="minorHAnsi"/>
          <w:b/>
          <w:color w:val="FFFFFF" w:themeColor="background1"/>
        </w:rPr>
      </w:pPr>
      <w:r w:rsidRPr="00392BEC">
        <w:rPr>
          <w:rFonts w:asciiTheme="minorHAnsi" w:hAnsiTheme="minorHAnsi"/>
          <w:i/>
        </w:rPr>
        <w:t>&lt;&lt; Todas as atividades de comunicação e consulta durante o processo de avaliação e tratamento dos riscos devem ser descritas na matriz abaixo. &gt;&gt;</w:t>
      </w:r>
    </w:p>
    <w:p w14:paraId="0ADA14D2" w14:textId="77777777" w:rsidR="00861348" w:rsidRPr="00392BEC" w:rsidRDefault="00861348" w:rsidP="00861348">
      <w:pPr>
        <w:spacing w:after="0"/>
        <w:jc w:val="both"/>
        <w:rPr>
          <w:rFonts w:asciiTheme="minorHAnsi" w:hAnsiTheme="minorHAnsi"/>
          <w:b/>
          <w:color w:val="FFFFFF" w:themeColor="background1"/>
        </w:rPr>
      </w:pPr>
    </w:p>
    <w:tbl>
      <w:tblPr>
        <w:tblStyle w:val="Tabelacomgrade"/>
        <w:tblW w:w="5000" w:type="pct"/>
        <w:jc w:val="center"/>
        <w:tblLook w:val="04A0" w:firstRow="1" w:lastRow="0" w:firstColumn="1" w:lastColumn="0" w:noHBand="0" w:noVBand="1"/>
      </w:tblPr>
      <w:tblGrid>
        <w:gridCol w:w="420"/>
        <w:gridCol w:w="2519"/>
        <w:gridCol w:w="1500"/>
        <w:gridCol w:w="2371"/>
        <w:gridCol w:w="2620"/>
        <w:gridCol w:w="1749"/>
        <w:gridCol w:w="1374"/>
        <w:gridCol w:w="1441"/>
      </w:tblGrid>
      <w:tr w:rsidR="00B869CB" w:rsidRPr="00392BEC" w14:paraId="2A544E18" w14:textId="77777777" w:rsidTr="00B869CB">
        <w:trPr>
          <w:jc w:val="center"/>
        </w:trPr>
        <w:tc>
          <w:tcPr>
            <w:tcW w:w="150" w:type="pct"/>
            <w:shd w:val="clear" w:color="auto" w:fill="4F81BD" w:themeFill="accent1"/>
            <w:vAlign w:val="center"/>
          </w:tcPr>
          <w:p w14:paraId="0C524D61" w14:textId="31AF4A3A" w:rsidR="00B869CB" w:rsidRPr="00B869CB" w:rsidRDefault="00B869CB" w:rsidP="00B869CB">
            <w:pPr>
              <w:jc w:val="center"/>
              <w:rPr>
                <w:b/>
                <w:color w:val="FFFFFF" w:themeColor="background1"/>
                <w:sz w:val="20"/>
              </w:rPr>
            </w:pPr>
            <w:r w:rsidRPr="00B869CB">
              <w:rPr>
                <w:b/>
                <w:color w:val="FFFFFF" w:themeColor="background1"/>
                <w:sz w:val="20"/>
              </w:rPr>
              <w:t>ID</w:t>
            </w:r>
          </w:p>
        </w:tc>
        <w:tc>
          <w:tcPr>
            <w:tcW w:w="900" w:type="pct"/>
            <w:shd w:val="clear" w:color="auto" w:fill="4F81BD" w:themeFill="accent1"/>
            <w:vAlign w:val="center"/>
          </w:tcPr>
          <w:p w14:paraId="6B5D7143" w14:textId="556B3162" w:rsidR="00B869CB" w:rsidRPr="00392BEC" w:rsidRDefault="00B869CB" w:rsidP="00E75981">
            <w:pPr>
              <w:jc w:val="center"/>
              <w:rPr>
                <w:b/>
                <w:color w:val="FFFFFF" w:themeColor="background1"/>
                <w:sz w:val="20"/>
              </w:rPr>
            </w:pPr>
            <w:r w:rsidRPr="00392BEC">
              <w:rPr>
                <w:b/>
                <w:color w:val="FFFFFF" w:themeColor="background1"/>
                <w:sz w:val="20"/>
              </w:rPr>
              <w:t>Partes Interessadas e Envolvidas</w:t>
            </w:r>
          </w:p>
        </w:tc>
        <w:tc>
          <w:tcPr>
            <w:tcW w:w="536" w:type="pct"/>
            <w:shd w:val="clear" w:color="auto" w:fill="4F81BD" w:themeFill="accent1"/>
            <w:vAlign w:val="center"/>
          </w:tcPr>
          <w:p w14:paraId="7ACF0149" w14:textId="77777777" w:rsidR="00B869CB" w:rsidRPr="00392BEC" w:rsidRDefault="00B869CB" w:rsidP="00E75981">
            <w:pPr>
              <w:jc w:val="center"/>
              <w:rPr>
                <w:b/>
                <w:color w:val="FFFFFF" w:themeColor="background1"/>
                <w:sz w:val="20"/>
              </w:rPr>
            </w:pPr>
            <w:r w:rsidRPr="00392BEC">
              <w:rPr>
                <w:b/>
                <w:color w:val="FFFFFF" w:themeColor="background1"/>
                <w:sz w:val="20"/>
              </w:rPr>
              <w:t>Comunicador</w:t>
            </w:r>
          </w:p>
        </w:tc>
        <w:tc>
          <w:tcPr>
            <w:tcW w:w="847" w:type="pct"/>
            <w:shd w:val="clear" w:color="auto" w:fill="4F81BD" w:themeFill="accent1"/>
            <w:vAlign w:val="center"/>
          </w:tcPr>
          <w:p w14:paraId="727147BA" w14:textId="77777777" w:rsidR="00B869CB" w:rsidRPr="00392BEC" w:rsidRDefault="00B869CB" w:rsidP="00E75981">
            <w:pPr>
              <w:jc w:val="center"/>
              <w:rPr>
                <w:b/>
                <w:color w:val="FFFFFF" w:themeColor="background1"/>
                <w:sz w:val="20"/>
              </w:rPr>
            </w:pPr>
            <w:r w:rsidRPr="00392BEC">
              <w:rPr>
                <w:b/>
                <w:color w:val="FFFFFF" w:themeColor="background1"/>
                <w:sz w:val="20"/>
              </w:rPr>
              <w:t>Propósito</w:t>
            </w:r>
          </w:p>
        </w:tc>
        <w:tc>
          <w:tcPr>
            <w:tcW w:w="936" w:type="pct"/>
            <w:shd w:val="clear" w:color="auto" w:fill="4F81BD" w:themeFill="accent1"/>
            <w:vAlign w:val="center"/>
          </w:tcPr>
          <w:p w14:paraId="7ED98E4C" w14:textId="77777777" w:rsidR="00B869CB" w:rsidRPr="00392BEC" w:rsidRDefault="00B869CB" w:rsidP="00E75981">
            <w:pPr>
              <w:jc w:val="center"/>
              <w:rPr>
                <w:b/>
                <w:color w:val="FFFFFF" w:themeColor="background1"/>
                <w:sz w:val="20"/>
              </w:rPr>
            </w:pPr>
            <w:r w:rsidRPr="00392BEC">
              <w:rPr>
                <w:b/>
                <w:color w:val="FFFFFF" w:themeColor="background1"/>
                <w:sz w:val="20"/>
              </w:rPr>
              <w:t>Conteúdo</w:t>
            </w:r>
          </w:p>
        </w:tc>
        <w:tc>
          <w:tcPr>
            <w:tcW w:w="625" w:type="pct"/>
            <w:shd w:val="clear" w:color="auto" w:fill="4F81BD" w:themeFill="accent1"/>
            <w:vAlign w:val="center"/>
          </w:tcPr>
          <w:p w14:paraId="7B34F0D1" w14:textId="77777777" w:rsidR="00B869CB" w:rsidRPr="00392BEC" w:rsidRDefault="00B869CB" w:rsidP="00E75981">
            <w:pPr>
              <w:jc w:val="center"/>
              <w:rPr>
                <w:b/>
                <w:color w:val="FFFFFF" w:themeColor="background1"/>
                <w:sz w:val="20"/>
              </w:rPr>
            </w:pPr>
            <w:r w:rsidRPr="00392BEC">
              <w:rPr>
                <w:b/>
                <w:color w:val="FFFFFF" w:themeColor="background1"/>
                <w:sz w:val="20"/>
              </w:rPr>
              <w:t>Meio de Comunicação</w:t>
            </w:r>
          </w:p>
        </w:tc>
        <w:tc>
          <w:tcPr>
            <w:tcW w:w="491" w:type="pct"/>
            <w:shd w:val="clear" w:color="auto" w:fill="4F81BD" w:themeFill="accent1"/>
            <w:vAlign w:val="center"/>
          </w:tcPr>
          <w:p w14:paraId="390781D4" w14:textId="77777777" w:rsidR="00B869CB" w:rsidRPr="00392BEC" w:rsidRDefault="00B869CB" w:rsidP="00E75981">
            <w:pPr>
              <w:jc w:val="center"/>
              <w:rPr>
                <w:b/>
                <w:color w:val="FFFFFF" w:themeColor="background1"/>
                <w:sz w:val="20"/>
              </w:rPr>
            </w:pPr>
            <w:r w:rsidRPr="00392BEC">
              <w:rPr>
                <w:b/>
                <w:color w:val="FFFFFF" w:themeColor="background1"/>
                <w:sz w:val="20"/>
              </w:rPr>
              <w:t>Data</w:t>
            </w:r>
          </w:p>
        </w:tc>
        <w:tc>
          <w:tcPr>
            <w:tcW w:w="515" w:type="pct"/>
            <w:shd w:val="clear" w:color="auto" w:fill="4F81BD" w:themeFill="accent1"/>
            <w:vAlign w:val="center"/>
          </w:tcPr>
          <w:p w14:paraId="700C7E40" w14:textId="77777777" w:rsidR="00B869CB" w:rsidRPr="00392BEC" w:rsidRDefault="00B869CB" w:rsidP="00E75981">
            <w:pPr>
              <w:jc w:val="center"/>
              <w:rPr>
                <w:b/>
                <w:color w:val="FFFFFF" w:themeColor="background1"/>
                <w:sz w:val="20"/>
              </w:rPr>
            </w:pPr>
            <w:r w:rsidRPr="00392BEC">
              <w:rPr>
                <w:b/>
                <w:color w:val="FFFFFF" w:themeColor="background1"/>
                <w:sz w:val="20"/>
              </w:rPr>
              <w:t>Frequência</w:t>
            </w:r>
          </w:p>
        </w:tc>
      </w:tr>
      <w:tr w:rsidR="00B869CB" w:rsidRPr="00392BEC" w14:paraId="69CF457B" w14:textId="77777777" w:rsidTr="00B869CB">
        <w:trPr>
          <w:jc w:val="center"/>
        </w:trPr>
        <w:tc>
          <w:tcPr>
            <w:tcW w:w="150" w:type="pct"/>
          </w:tcPr>
          <w:p w14:paraId="4CEE8C4E" w14:textId="77777777" w:rsidR="00B869CB" w:rsidRPr="00392BEC" w:rsidRDefault="00B869CB" w:rsidP="00E75981">
            <w:pPr>
              <w:jc w:val="center"/>
            </w:pPr>
          </w:p>
        </w:tc>
        <w:tc>
          <w:tcPr>
            <w:tcW w:w="900" w:type="pct"/>
            <w:shd w:val="clear" w:color="auto" w:fill="auto"/>
          </w:tcPr>
          <w:p w14:paraId="7F44B778" w14:textId="63624B45" w:rsidR="00B869CB" w:rsidRPr="00392BEC" w:rsidRDefault="00B869CB" w:rsidP="00E75981">
            <w:pPr>
              <w:jc w:val="center"/>
              <w:rPr>
                <w:sz w:val="20"/>
              </w:rPr>
            </w:pPr>
          </w:p>
        </w:tc>
        <w:tc>
          <w:tcPr>
            <w:tcW w:w="536" w:type="pct"/>
            <w:shd w:val="clear" w:color="auto" w:fill="auto"/>
            <w:vAlign w:val="center"/>
          </w:tcPr>
          <w:p w14:paraId="0A3F851C" w14:textId="77777777" w:rsidR="00B869CB" w:rsidRPr="00392BEC" w:rsidRDefault="00B869CB" w:rsidP="00E75981">
            <w:pPr>
              <w:jc w:val="center"/>
              <w:rPr>
                <w:sz w:val="20"/>
              </w:rPr>
            </w:pPr>
          </w:p>
        </w:tc>
        <w:tc>
          <w:tcPr>
            <w:tcW w:w="847" w:type="pct"/>
            <w:shd w:val="clear" w:color="auto" w:fill="auto"/>
            <w:vAlign w:val="center"/>
          </w:tcPr>
          <w:p w14:paraId="41E2493B" w14:textId="77777777" w:rsidR="00B869CB" w:rsidRPr="00392BEC" w:rsidRDefault="00B869CB" w:rsidP="00E75981">
            <w:pPr>
              <w:jc w:val="center"/>
              <w:rPr>
                <w:sz w:val="20"/>
              </w:rPr>
            </w:pPr>
          </w:p>
        </w:tc>
        <w:tc>
          <w:tcPr>
            <w:tcW w:w="936" w:type="pct"/>
            <w:shd w:val="clear" w:color="auto" w:fill="auto"/>
            <w:vAlign w:val="center"/>
          </w:tcPr>
          <w:p w14:paraId="21202FE8" w14:textId="77777777" w:rsidR="00B869CB" w:rsidRPr="00392BEC" w:rsidRDefault="00B869CB" w:rsidP="00E75981">
            <w:pPr>
              <w:jc w:val="center"/>
              <w:rPr>
                <w:sz w:val="20"/>
              </w:rPr>
            </w:pPr>
          </w:p>
        </w:tc>
        <w:tc>
          <w:tcPr>
            <w:tcW w:w="625" w:type="pct"/>
          </w:tcPr>
          <w:p w14:paraId="6ADA9818" w14:textId="77777777" w:rsidR="00B869CB" w:rsidRPr="00392BEC" w:rsidRDefault="00B869CB" w:rsidP="00E75981">
            <w:pPr>
              <w:jc w:val="center"/>
              <w:rPr>
                <w:sz w:val="20"/>
              </w:rPr>
            </w:pPr>
          </w:p>
        </w:tc>
        <w:tc>
          <w:tcPr>
            <w:tcW w:w="491" w:type="pct"/>
            <w:shd w:val="clear" w:color="auto" w:fill="auto"/>
            <w:vAlign w:val="center"/>
          </w:tcPr>
          <w:p w14:paraId="5F09AF20" w14:textId="77777777" w:rsidR="00B869CB" w:rsidRPr="00392BEC" w:rsidRDefault="00B869CB" w:rsidP="00E75981">
            <w:pPr>
              <w:jc w:val="center"/>
              <w:rPr>
                <w:sz w:val="20"/>
              </w:rPr>
            </w:pPr>
          </w:p>
        </w:tc>
        <w:tc>
          <w:tcPr>
            <w:tcW w:w="515" w:type="pct"/>
          </w:tcPr>
          <w:p w14:paraId="119059BC" w14:textId="77777777" w:rsidR="00B869CB" w:rsidRPr="00392BEC" w:rsidRDefault="00B869CB" w:rsidP="00E75981">
            <w:pPr>
              <w:jc w:val="center"/>
              <w:rPr>
                <w:sz w:val="20"/>
              </w:rPr>
            </w:pPr>
          </w:p>
        </w:tc>
      </w:tr>
      <w:tr w:rsidR="00B869CB" w:rsidRPr="00392BEC" w14:paraId="603CD244" w14:textId="77777777" w:rsidTr="00B869CB">
        <w:trPr>
          <w:jc w:val="center"/>
        </w:trPr>
        <w:tc>
          <w:tcPr>
            <w:tcW w:w="150" w:type="pct"/>
            <w:shd w:val="clear" w:color="auto" w:fill="FFFFFF" w:themeFill="background1"/>
          </w:tcPr>
          <w:p w14:paraId="5F22DBF4" w14:textId="77777777" w:rsidR="00B869CB" w:rsidRPr="00392BEC" w:rsidRDefault="00B869CB" w:rsidP="00E75981">
            <w:pPr>
              <w:jc w:val="center"/>
            </w:pPr>
          </w:p>
        </w:tc>
        <w:tc>
          <w:tcPr>
            <w:tcW w:w="900" w:type="pct"/>
            <w:shd w:val="clear" w:color="auto" w:fill="FFFFFF" w:themeFill="background1"/>
          </w:tcPr>
          <w:p w14:paraId="4FA964C3" w14:textId="1C7567FB" w:rsidR="00B869CB" w:rsidRPr="00392BEC" w:rsidRDefault="00B869CB" w:rsidP="00E75981">
            <w:pPr>
              <w:jc w:val="center"/>
              <w:rPr>
                <w:sz w:val="20"/>
              </w:rPr>
            </w:pPr>
          </w:p>
        </w:tc>
        <w:tc>
          <w:tcPr>
            <w:tcW w:w="536" w:type="pct"/>
            <w:shd w:val="clear" w:color="auto" w:fill="FFFFFF" w:themeFill="background1"/>
            <w:vAlign w:val="center"/>
          </w:tcPr>
          <w:p w14:paraId="308B67F4" w14:textId="77777777" w:rsidR="00B869CB" w:rsidRPr="00392BEC" w:rsidRDefault="00B869CB" w:rsidP="00E75981">
            <w:pPr>
              <w:jc w:val="center"/>
              <w:rPr>
                <w:sz w:val="20"/>
              </w:rPr>
            </w:pPr>
          </w:p>
        </w:tc>
        <w:tc>
          <w:tcPr>
            <w:tcW w:w="847" w:type="pct"/>
            <w:shd w:val="clear" w:color="auto" w:fill="FFFFFF" w:themeFill="background1"/>
            <w:vAlign w:val="center"/>
          </w:tcPr>
          <w:p w14:paraId="6F1FD0AF" w14:textId="77777777" w:rsidR="00B869CB" w:rsidRPr="00392BEC" w:rsidRDefault="00B869CB" w:rsidP="00E75981">
            <w:pPr>
              <w:jc w:val="center"/>
              <w:rPr>
                <w:sz w:val="20"/>
              </w:rPr>
            </w:pPr>
          </w:p>
        </w:tc>
        <w:tc>
          <w:tcPr>
            <w:tcW w:w="936" w:type="pct"/>
            <w:shd w:val="clear" w:color="auto" w:fill="FFFFFF" w:themeFill="background1"/>
            <w:vAlign w:val="center"/>
          </w:tcPr>
          <w:p w14:paraId="3295A9A2" w14:textId="77777777" w:rsidR="00B869CB" w:rsidRPr="00392BEC" w:rsidRDefault="00B869CB" w:rsidP="00E75981">
            <w:pPr>
              <w:jc w:val="center"/>
              <w:rPr>
                <w:sz w:val="20"/>
              </w:rPr>
            </w:pPr>
          </w:p>
        </w:tc>
        <w:tc>
          <w:tcPr>
            <w:tcW w:w="625" w:type="pct"/>
            <w:shd w:val="clear" w:color="auto" w:fill="FFFFFF" w:themeFill="background1"/>
          </w:tcPr>
          <w:p w14:paraId="32998099" w14:textId="77777777" w:rsidR="00B869CB" w:rsidRPr="00392BEC" w:rsidRDefault="00B869CB" w:rsidP="00E75981">
            <w:pPr>
              <w:jc w:val="center"/>
              <w:rPr>
                <w:sz w:val="20"/>
              </w:rPr>
            </w:pPr>
          </w:p>
        </w:tc>
        <w:tc>
          <w:tcPr>
            <w:tcW w:w="491" w:type="pct"/>
            <w:shd w:val="clear" w:color="auto" w:fill="FFFFFF" w:themeFill="background1"/>
            <w:vAlign w:val="center"/>
          </w:tcPr>
          <w:p w14:paraId="45E731C4" w14:textId="77777777" w:rsidR="00B869CB" w:rsidRPr="00392BEC" w:rsidRDefault="00B869CB" w:rsidP="00E75981">
            <w:pPr>
              <w:jc w:val="center"/>
              <w:rPr>
                <w:sz w:val="20"/>
              </w:rPr>
            </w:pPr>
          </w:p>
        </w:tc>
        <w:tc>
          <w:tcPr>
            <w:tcW w:w="515" w:type="pct"/>
            <w:shd w:val="clear" w:color="auto" w:fill="FFFFFF" w:themeFill="background1"/>
          </w:tcPr>
          <w:p w14:paraId="516D1148" w14:textId="77777777" w:rsidR="00B869CB" w:rsidRPr="00392BEC" w:rsidRDefault="00B869CB" w:rsidP="00E75981">
            <w:pPr>
              <w:jc w:val="center"/>
              <w:rPr>
                <w:sz w:val="20"/>
              </w:rPr>
            </w:pPr>
          </w:p>
        </w:tc>
      </w:tr>
      <w:tr w:rsidR="00B869CB" w:rsidRPr="00392BEC" w14:paraId="6C739F6E" w14:textId="77777777" w:rsidTr="00B869CB">
        <w:trPr>
          <w:jc w:val="center"/>
        </w:trPr>
        <w:tc>
          <w:tcPr>
            <w:tcW w:w="150" w:type="pct"/>
            <w:shd w:val="clear" w:color="auto" w:fill="FFFFFF" w:themeFill="background1"/>
          </w:tcPr>
          <w:p w14:paraId="0F9B1AB6" w14:textId="77777777" w:rsidR="00B869CB" w:rsidRPr="00392BEC" w:rsidRDefault="00B869CB" w:rsidP="00E75981">
            <w:pPr>
              <w:jc w:val="center"/>
            </w:pPr>
          </w:p>
        </w:tc>
        <w:tc>
          <w:tcPr>
            <w:tcW w:w="900" w:type="pct"/>
            <w:shd w:val="clear" w:color="auto" w:fill="FFFFFF" w:themeFill="background1"/>
          </w:tcPr>
          <w:p w14:paraId="185B761D" w14:textId="7A3CF54A" w:rsidR="00B869CB" w:rsidRPr="00392BEC" w:rsidRDefault="00B869CB" w:rsidP="00E75981">
            <w:pPr>
              <w:jc w:val="center"/>
              <w:rPr>
                <w:sz w:val="20"/>
              </w:rPr>
            </w:pPr>
          </w:p>
        </w:tc>
        <w:tc>
          <w:tcPr>
            <w:tcW w:w="536" w:type="pct"/>
            <w:shd w:val="clear" w:color="auto" w:fill="FFFFFF" w:themeFill="background1"/>
            <w:vAlign w:val="center"/>
          </w:tcPr>
          <w:p w14:paraId="07CEF03C" w14:textId="77777777" w:rsidR="00B869CB" w:rsidRPr="00392BEC" w:rsidRDefault="00B869CB" w:rsidP="00E75981">
            <w:pPr>
              <w:jc w:val="center"/>
              <w:rPr>
                <w:sz w:val="20"/>
              </w:rPr>
            </w:pPr>
          </w:p>
        </w:tc>
        <w:tc>
          <w:tcPr>
            <w:tcW w:w="847" w:type="pct"/>
            <w:shd w:val="clear" w:color="auto" w:fill="FFFFFF" w:themeFill="background1"/>
            <w:vAlign w:val="center"/>
          </w:tcPr>
          <w:p w14:paraId="28E2DC08" w14:textId="77777777" w:rsidR="00B869CB" w:rsidRPr="00392BEC" w:rsidRDefault="00B869CB" w:rsidP="00E75981">
            <w:pPr>
              <w:jc w:val="center"/>
              <w:rPr>
                <w:sz w:val="20"/>
              </w:rPr>
            </w:pPr>
          </w:p>
        </w:tc>
        <w:tc>
          <w:tcPr>
            <w:tcW w:w="936" w:type="pct"/>
            <w:shd w:val="clear" w:color="auto" w:fill="FFFFFF" w:themeFill="background1"/>
            <w:vAlign w:val="center"/>
          </w:tcPr>
          <w:p w14:paraId="221FD528" w14:textId="77777777" w:rsidR="00B869CB" w:rsidRPr="00392BEC" w:rsidRDefault="00B869CB" w:rsidP="00E75981">
            <w:pPr>
              <w:jc w:val="center"/>
              <w:rPr>
                <w:sz w:val="20"/>
              </w:rPr>
            </w:pPr>
          </w:p>
        </w:tc>
        <w:tc>
          <w:tcPr>
            <w:tcW w:w="625" w:type="pct"/>
            <w:shd w:val="clear" w:color="auto" w:fill="FFFFFF" w:themeFill="background1"/>
          </w:tcPr>
          <w:p w14:paraId="3A41267D" w14:textId="77777777" w:rsidR="00B869CB" w:rsidRPr="00392BEC" w:rsidRDefault="00B869CB" w:rsidP="00E75981">
            <w:pPr>
              <w:jc w:val="center"/>
              <w:rPr>
                <w:sz w:val="20"/>
              </w:rPr>
            </w:pPr>
          </w:p>
        </w:tc>
        <w:tc>
          <w:tcPr>
            <w:tcW w:w="491" w:type="pct"/>
            <w:shd w:val="clear" w:color="auto" w:fill="FFFFFF" w:themeFill="background1"/>
            <w:vAlign w:val="center"/>
          </w:tcPr>
          <w:p w14:paraId="706E63C5" w14:textId="77777777" w:rsidR="00B869CB" w:rsidRPr="00392BEC" w:rsidRDefault="00B869CB" w:rsidP="00E75981">
            <w:pPr>
              <w:jc w:val="center"/>
              <w:rPr>
                <w:sz w:val="20"/>
              </w:rPr>
            </w:pPr>
          </w:p>
        </w:tc>
        <w:tc>
          <w:tcPr>
            <w:tcW w:w="515" w:type="pct"/>
            <w:shd w:val="clear" w:color="auto" w:fill="FFFFFF" w:themeFill="background1"/>
          </w:tcPr>
          <w:p w14:paraId="55F67F04" w14:textId="77777777" w:rsidR="00B869CB" w:rsidRPr="00392BEC" w:rsidRDefault="00B869CB" w:rsidP="00E75981">
            <w:pPr>
              <w:jc w:val="center"/>
              <w:rPr>
                <w:sz w:val="20"/>
              </w:rPr>
            </w:pPr>
          </w:p>
        </w:tc>
      </w:tr>
      <w:tr w:rsidR="00B869CB" w:rsidRPr="00392BEC" w14:paraId="2825C3AB" w14:textId="77777777" w:rsidTr="00B869CB">
        <w:trPr>
          <w:jc w:val="center"/>
        </w:trPr>
        <w:tc>
          <w:tcPr>
            <w:tcW w:w="150" w:type="pct"/>
            <w:shd w:val="clear" w:color="auto" w:fill="FFFFFF" w:themeFill="background1"/>
          </w:tcPr>
          <w:p w14:paraId="50F9E4FA" w14:textId="77777777" w:rsidR="00B869CB" w:rsidRPr="00392BEC" w:rsidRDefault="00B869CB" w:rsidP="00E75981">
            <w:pPr>
              <w:jc w:val="center"/>
            </w:pPr>
          </w:p>
        </w:tc>
        <w:tc>
          <w:tcPr>
            <w:tcW w:w="900" w:type="pct"/>
            <w:shd w:val="clear" w:color="auto" w:fill="FFFFFF" w:themeFill="background1"/>
          </w:tcPr>
          <w:p w14:paraId="2AB83D24" w14:textId="0123AEEA" w:rsidR="00B869CB" w:rsidRPr="00392BEC" w:rsidRDefault="00B869CB" w:rsidP="00E75981">
            <w:pPr>
              <w:jc w:val="center"/>
              <w:rPr>
                <w:sz w:val="20"/>
              </w:rPr>
            </w:pPr>
          </w:p>
        </w:tc>
        <w:tc>
          <w:tcPr>
            <w:tcW w:w="536" w:type="pct"/>
            <w:shd w:val="clear" w:color="auto" w:fill="FFFFFF" w:themeFill="background1"/>
            <w:vAlign w:val="center"/>
          </w:tcPr>
          <w:p w14:paraId="790E636B" w14:textId="77777777" w:rsidR="00B869CB" w:rsidRPr="00392BEC" w:rsidRDefault="00B869CB" w:rsidP="00E75981">
            <w:pPr>
              <w:jc w:val="center"/>
              <w:rPr>
                <w:sz w:val="20"/>
              </w:rPr>
            </w:pPr>
          </w:p>
        </w:tc>
        <w:tc>
          <w:tcPr>
            <w:tcW w:w="847" w:type="pct"/>
            <w:shd w:val="clear" w:color="auto" w:fill="FFFFFF" w:themeFill="background1"/>
            <w:vAlign w:val="center"/>
          </w:tcPr>
          <w:p w14:paraId="3808FBCE" w14:textId="77777777" w:rsidR="00B869CB" w:rsidRPr="00392BEC" w:rsidRDefault="00B869CB" w:rsidP="00E75981">
            <w:pPr>
              <w:jc w:val="center"/>
              <w:rPr>
                <w:sz w:val="20"/>
              </w:rPr>
            </w:pPr>
          </w:p>
        </w:tc>
        <w:tc>
          <w:tcPr>
            <w:tcW w:w="936" w:type="pct"/>
            <w:shd w:val="clear" w:color="auto" w:fill="FFFFFF" w:themeFill="background1"/>
            <w:vAlign w:val="center"/>
          </w:tcPr>
          <w:p w14:paraId="4BB0D218" w14:textId="77777777" w:rsidR="00B869CB" w:rsidRPr="00392BEC" w:rsidRDefault="00B869CB" w:rsidP="00E75981">
            <w:pPr>
              <w:jc w:val="center"/>
              <w:rPr>
                <w:sz w:val="20"/>
              </w:rPr>
            </w:pPr>
          </w:p>
        </w:tc>
        <w:tc>
          <w:tcPr>
            <w:tcW w:w="625" w:type="pct"/>
            <w:shd w:val="clear" w:color="auto" w:fill="FFFFFF" w:themeFill="background1"/>
          </w:tcPr>
          <w:p w14:paraId="5978CEC4" w14:textId="77777777" w:rsidR="00B869CB" w:rsidRPr="00392BEC" w:rsidRDefault="00B869CB" w:rsidP="00E75981">
            <w:pPr>
              <w:jc w:val="center"/>
              <w:rPr>
                <w:sz w:val="20"/>
              </w:rPr>
            </w:pPr>
          </w:p>
        </w:tc>
        <w:tc>
          <w:tcPr>
            <w:tcW w:w="491" w:type="pct"/>
            <w:shd w:val="clear" w:color="auto" w:fill="FFFFFF" w:themeFill="background1"/>
            <w:vAlign w:val="center"/>
          </w:tcPr>
          <w:p w14:paraId="0AA10C33" w14:textId="77777777" w:rsidR="00B869CB" w:rsidRPr="00392BEC" w:rsidRDefault="00B869CB" w:rsidP="00E75981">
            <w:pPr>
              <w:jc w:val="center"/>
              <w:rPr>
                <w:sz w:val="20"/>
              </w:rPr>
            </w:pPr>
          </w:p>
        </w:tc>
        <w:tc>
          <w:tcPr>
            <w:tcW w:w="515" w:type="pct"/>
            <w:shd w:val="clear" w:color="auto" w:fill="FFFFFF" w:themeFill="background1"/>
          </w:tcPr>
          <w:p w14:paraId="5F5DAF95" w14:textId="77777777" w:rsidR="00B869CB" w:rsidRPr="00392BEC" w:rsidRDefault="00B869CB" w:rsidP="00E75981">
            <w:pPr>
              <w:jc w:val="center"/>
              <w:rPr>
                <w:sz w:val="20"/>
              </w:rPr>
            </w:pPr>
          </w:p>
        </w:tc>
      </w:tr>
      <w:tr w:rsidR="00B869CB" w:rsidRPr="00392BEC" w14:paraId="13E2B11E" w14:textId="77777777" w:rsidTr="00B869CB">
        <w:trPr>
          <w:jc w:val="center"/>
        </w:trPr>
        <w:tc>
          <w:tcPr>
            <w:tcW w:w="150" w:type="pct"/>
            <w:shd w:val="clear" w:color="auto" w:fill="FFFFFF" w:themeFill="background1"/>
          </w:tcPr>
          <w:p w14:paraId="7775884D" w14:textId="77777777" w:rsidR="00B869CB" w:rsidRPr="00392BEC" w:rsidRDefault="00B869CB" w:rsidP="00E75981">
            <w:pPr>
              <w:jc w:val="center"/>
            </w:pPr>
          </w:p>
        </w:tc>
        <w:tc>
          <w:tcPr>
            <w:tcW w:w="900" w:type="pct"/>
            <w:shd w:val="clear" w:color="auto" w:fill="FFFFFF" w:themeFill="background1"/>
          </w:tcPr>
          <w:p w14:paraId="4BD0371C" w14:textId="4A1DE20A" w:rsidR="00B869CB" w:rsidRPr="00392BEC" w:rsidRDefault="00B869CB" w:rsidP="00E75981">
            <w:pPr>
              <w:jc w:val="center"/>
              <w:rPr>
                <w:sz w:val="20"/>
              </w:rPr>
            </w:pPr>
          </w:p>
        </w:tc>
        <w:tc>
          <w:tcPr>
            <w:tcW w:w="536" w:type="pct"/>
            <w:shd w:val="clear" w:color="auto" w:fill="FFFFFF" w:themeFill="background1"/>
            <w:vAlign w:val="center"/>
          </w:tcPr>
          <w:p w14:paraId="0DDF0BA9" w14:textId="77777777" w:rsidR="00B869CB" w:rsidRPr="00392BEC" w:rsidRDefault="00B869CB" w:rsidP="00E75981">
            <w:pPr>
              <w:jc w:val="center"/>
              <w:rPr>
                <w:sz w:val="20"/>
              </w:rPr>
            </w:pPr>
          </w:p>
        </w:tc>
        <w:tc>
          <w:tcPr>
            <w:tcW w:w="847" w:type="pct"/>
            <w:shd w:val="clear" w:color="auto" w:fill="FFFFFF" w:themeFill="background1"/>
            <w:vAlign w:val="center"/>
          </w:tcPr>
          <w:p w14:paraId="40CF07BE" w14:textId="77777777" w:rsidR="00B869CB" w:rsidRPr="00392BEC" w:rsidRDefault="00B869CB" w:rsidP="00E75981">
            <w:pPr>
              <w:jc w:val="center"/>
              <w:rPr>
                <w:sz w:val="20"/>
              </w:rPr>
            </w:pPr>
          </w:p>
        </w:tc>
        <w:tc>
          <w:tcPr>
            <w:tcW w:w="936" w:type="pct"/>
            <w:shd w:val="clear" w:color="auto" w:fill="FFFFFF" w:themeFill="background1"/>
            <w:vAlign w:val="center"/>
          </w:tcPr>
          <w:p w14:paraId="6168EA73" w14:textId="77777777" w:rsidR="00B869CB" w:rsidRPr="00392BEC" w:rsidRDefault="00B869CB" w:rsidP="00E75981">
            <w:pPr>
              <w:jc w:val="center"/>
              <w:rPr>
                <w:sz w:val="20"/>
              </w:rPr>
            </w:pPr>
          </w:p>
        </w:tc>
        <w:tc>
          <w:tcPr>
            <w:tcW w:w="625" w:type="pct"/>
            <w:shd w:val="clear" w:color="auto" w:fill="FFFFFF" w:themeFill="background1"/>
          </w:tcPr>
          <w:p w14:paraId="10F7233C" w14:textId="77777777" w:rsidR="00B869CB" w:rsidRPr="00392BEC" w:rsidRDefault="00B869CB" w:rsidP="00E75981">
            <w:pPr>
              <w:jc w:val="center"/>
              <w:rPr>
                <w:sz w:val="20"/>
              </w:rPr>
            </w:pPr>
          </w:p>
        </w:tc>
        <w:tc>
          <w:tcPr>
            <w:tcW w:w="491" w:type="pct"/>
            <w:shd w:val="clear" w:color="auto" w:fill="FFFFFF" w:themeFill="background1"/>
            <w:vAlign w:val="center"/>
          </w:tcPr>
          <w:p w14:paraId="740F6606" w14:textId="77777777" w:rsidR="00B869CB" w:rsidRPr="00392BEC" w:rsidRDefault="00B869CB" w:rsidP="00E75981">
            <w:pPr>
              <w:jc w:val="center"/>
              <w:rPr>
                <w:sz w:val="20"/>
              </w:rPr>
            </w:pPr>
          </w:p>
        </w:tc>
        <w:tc>
          <w:tcPr>
            <w:tcW w:w="515" w:type="pct"/>
            <w:shd w:val="clear" w:color="auto" w:fill="FFFFFF" w:themeFill="background1"/>
          </w:tcPr>
          <w:p w14:paraId="0DC9DAFC" w14:textId="77777777" w:rsidR="00B869CB" w:rsidRPr="00392BEC" w:rsidRDefault="00B869CB" w:rsidP="00E75981">
            <w:pPr>
              <w:jc w:val="center"/>
              <w:rPr>
                <w:sz w:val="20"/>
              </w:rPr>
            </w:pPr>
          </w:p>
        </w:tc>
      </w:tr>
      <w:tr w:rsidR="00B869CB" w:rsidRPr="00392BEC" w14:paraId="3AE15645" w14:textId="77777777" w:rsidTr="00B869CB">
        <w:trPr>
          <w:jc w:val="center"/>
        </w:trPr>
        <w:tc>
          <w:tcPr>
            <w:tcW w:w="150" w:type="pct"/>
            <w:shd w:val="clear" w:color="auto" w:fill="FFFFFF" w:themeFill="background1"/>
          </w:tcPr>
          <w:p w14:paraId="1EFA03F0" w14:textId="77777777" w:rsidR="00B869CB" w:rsidRPr="00392BEC" w:rsidRDefault="00B869CB" w:rsidP="00E75981">
            <w:pPr>
              <w:jc w:val="center"/>
            </w:pPr>
          </w:p>
        </w:tc>
        <w:tc>
          <w:tcPr>
            <w:tcW w:w="900" w:type="pct"/>
            <w:shd w:val="clear" w:color="auto" w:fill="FFFFFF" w:themeFill="background1"/>
          </w:tcPr>
          <w:p w14:paraId="7AB18EE2" w14:textId="5B491D68" w:rsidR="00B869CB" w:rsidRPr="00392BEC" w:rsidRDefault="00B869CB" w:rsidP="00E75981">
            <w:pPr>
              <w:jc w:val="center"/>
              <w:rPr>
                <w:sz w:val="20"/>
              </w:rPr>
            </w:pPr>
          </w:p>
        </w:tc>
        <w:tc>
          <w:tcPr>
            <w:tcW w:w="536" w:type="pct"/>
            <w:shd w:val="clear" w:color="auto" w:fill="FFFFFF" w:themeFill="background1"/>
            <w:vAlign w:val="center"/>
          </w:tcPr>
          <w:p w14:paraId="08C35CC8" w14:textId="77777777" w:rsidR="00B869CB" w:rsidRPr="00392BEC" w:rsidRDefault="00B869CB" w:rsidP="00E75981">
            <w:pPr>
              <w:jc w:val="center"/>
              <w:rPr>
                <w:sz w:val="20"/>
              </w:rPr>
            </w:pPr>
          </w:p>
        </w:tc>
        <w:tc>
          <w:tcPr>
            <w:tcW w:w="847" w:type="pct"/>
            <w:shd w:val="clear" w:color="auto" w:fill="FFFFFF" w:themeFill="background1"/>
            <w:vAlign w:val="center"/>
          </w:tcPr>
          <w:p w14:paraId="49CB0EB1" w14:textId="77777777" w:rsidR="00B869CB" w:rsidRPr="00392BEC" w:rsidRDefault="00B869CB" w:rsidP="00E75981">
            <w:pPr>
              <w:jc w:val="center"/>
              <w:rPr>
                <w:sz w:val="20"/>
              </w:rPr>
            </w:pPr>
          </w:p>
        </w:tc>
        <w:tc>
          <w:tcPr>
            <w:tcW w:w="936" w:type="pct"/>
            <w:shd w:val="clear" w:color="auto" w:fill="FFFFFF" w:themeFill="background1"/>
            <w:vAlign w:val="center"/>
          </w:tcPr>
          <w:p w14:paraId="0DFF7252" w14:textId="77777777" w:rsidR="00B869CB" w:rsidRPr="00392BEC" w:rsidRDefault="00B869CB" w:rsidP="00E75981">
            <w:pPr>
              <w:jc w:val="center"/>
              <w:rPr>
                <w:sz w:val="20"/>
              </w:rPr>
            </w:pPr>
          </w:p>
        </w:tc>
        <w:tc>
          <w:tcPr>
            <w:tcW w:w="625" w:type="pct"/>
            <w:shd w:val="clear" w:color="auto" w:fill="FFFFFF" w:themeFill="background1"/>
          </w:tcPr>
          <w:p w14:paraId="1BD17B59" w14:textId="77777777" w:rsidR="00B869CB" w:rsidRPr="00392BEC" w:rsidRDefault="00B869CB" w:rsidP="00E75981">
            <w:pPr>
              <w:jc w:val="center"/>
              <w:rPr>
                <w:sz w:val="20"/>
              </w:rPr>
            </w:pPr>
          </w:p>
        </w:tc>
        <w:tc>
          <w:tcPr>
            <w:tcW w:w="491" w:type="pct"/>
            <w:shd w:val="clear" w:color="auto" w:fill="FFFFFF" w:themeFill="background1"/>
            <w:vAlign w:val="center"/>
          </w:tcPr>
          <w:p w14:paraId="4E75CAB7" w14:textId="77777777" w:rsidR="00B869CB" w:rsidRPr="00392BEC" w:rsidRDefault="00B869CB" w:rsidP="00E75981">
            <w:pPr>
              <w:jc w:val="center"/>
              <w:rPr>
                <w:sz w:val="20"/>
              </w:rPr>
            </w:pPr>
          </w:p>
        </w:tc>
        <w:tc>
          <w:tcPr>
            <w:tcW w:w="515" w:type="pct"/>
            <w:shd w:val="clear" w:color="auto" w:fill="FFFFFF" w:themeFill="background1"/>
          </w:tcPr>
          <w:p w14:paraId="17EEAFF7" w14:textId="77777777" w:rsidR="00B869CB" w:rsidRPr="00392BEC" w:rsidRDefault="00B869CB" w:rsidP="00E75981">
            <w:pPr>
              <w:jc w:val="center"/>
              <w:rPr>
                <w:sz w:val="20"/>
              </w:rPr>
            </w:pPr>
          </w:p>
        </w:tc>
      </w:tr>
    </w:tbl>
    <w:p w14:paraId="71B7701A" w14:textId="77777777" w:rsidR="00861348" w:rsidRPr="00392BEC" w:rsidRDefault="00861348" w:rsidP="00861348">
      <w:pPr>
        <w:rPr>
          <w:rFonts w:asciiTheme="minorHAnsi" w:hAnsiTheme="minorHAnsi"/>
          <w:i/>
        </w:rPr>
      </w:pPr>
    </w:p>
    <w:p w14:paraId="60A6E7CE" w14:textId="77777777" w:rsidR="00861348" w:rsidRPr="00392BEC" w:rsidRDefault="00861348" w:rsidP="00A21802">
      <w:pPr>
        <w:jc w:val="center"/>
        <w:rPr>
          <w:rFonts w:asciiTheme="minorHAnsi" w:hAnsiTheme="minorHAnsi" w:cstheme="minorHAnsi"/>
          <w:b/>
          <w:bCs/>
        </w:rPr>
        <w:sectPr w:rsidR="00861348" w:rsidRPr="00392BEC" w:rsidSect="00A21802">
          <w:pgSz w:w="16838" w:h="11906" w:orient="landscape"/>
          <w:pgMar w:top="1701" w:right="1417" w:bottom="1701" w:left="1417" w:header="708" w:footer="708" w:gutter="0"/>
          <w:cols w:space="708"/>
          <w:docGrid w:linePitch="360"/>
        </w:sectPr>
      </w:pPr>
    </w:p>
    <w:p w14:paraId="23C162B1" w14:textId="16A95D49" w:rsidR="00861348" w:rsidRPr="00AC14C8" w:rsidRDefault="00861348" w:rsidP="00937205">
      <w:pPr>
        <w:pStyle w:val="Ttulo2"/>
        <w:rPr>
          <w:rFonts w:asciiTheme="minorHAnsi" w:hAnsiTheme="minorHAnsi"/>
          <w:i w:val="0"/>
          <w:iCs/>
          <w:sz w:val="20"/>
          <w:lang w:val="pt-BR"/>
        </w:rPr>
      </w:pPr>
      <w:bookmarkStart w:id="75" w:name="_Toc80359158"/>
      <w:r w:rsidRPr="00AC14C8">
        <w:rPr>
          <w:rFonts w:asciiTheme="minorHAnsi" w:hAnsiTheme="minorHAnsi"/>
          <w:i w:val="0"/>
          <w:iCs/>
          <w:sz w:val="20"/>
          <w:lang w:val="pt-BR"/>
        </w:rPr>
        <w:lastRenderedPageBreak/>
        <w:t>ANEXO VIII</w:t>
      </w:r>
      <w:r w:rsidRPr="00AC14C8">
        <w:rPr>
          <w:rFonts w:asciiTheme="minorHAnsi" w:hAnsiTheme="minorHAnsi"/>
          <w:i w:val="0"/>
          <w:iCs/>
          <w:sz w:val="20"/>
          <w:lang w:val="pt-BR"/>
        </w:rPr>
        <w:br/>
        <w:t xml:space="preserve">Modelo de </w:t>
      </w:r>
      <w:r w:rsidR="00203B98" w:rsidRPr="00AC14C8">
        <w:rPr>
          <w:rFonts w:asciiTheme="minorHAnsi" w:hAnsiTheme="minorHAnsi"/>
          <w:i w:val="0"/>
          <w:iCs/>
          <w:sz w:val="20"/>
          <w:lang w:val="pt-BR"/>
        </w:rPr>
        <w:t>Relatório de Monitoramento e Análise Crítica</w:t>
      </w:r>
      <w:bookmarkEnd w:id="75"/>
    </w:p>
    <w:tbl>
      <w:tblPr>
        <w:tblStyle w:val="Tabelacomgrade"/>
        <w:tblW w:w="5000" w:type="pct"/>
        <w:jc w:val="center"/>
        <w:tblLook w:val="04A0" w:firstRow="1" w:lastRow="0" w:firstColumn="1" w:lastColumn="0" w:noHBand="0" w:noVBand="1"/>
      </w:tblPr>
      <w:tblGrid>
        <w:gridCol w:w="3338"/>
        <w:gridCol w:w="2332"/>
        <w:gridCol w:w="2824"/>
      </w:tblGrid>
      <w:tr w:rsidR="004F71D4" w:rsidRPr="00392BEC" w14:paraId="1C8CE8D2" w14:textId="77777777" w:rsidTr="00E75981">
        <w:trPr>
          <w:jc w:val="center"/>
        </w:trPr>
        <w:tc>
          <w:tcPr>
            <w:tcW w:w="1915" w:type="pct"/>
            <w:shd w:val="clear" w:color="auto" w:fill="4F81BD" w:themeFill="accent1"/>
            <w:vAlign w:val="center"/>
          </w:tcPr>
          <w:p w14:paraId="16FAD1D7" w14:textId="77777777" w:rsidR="004F71D4" w:rsidRPr="00392BEC" w:rsidRDefault="004F71D4" w:rsidP="00E75981">
            <w:pPr>
              <w:jc w:val="center"/>
              <w:rPr>
                <w:b/>
                <w:color w:val="FFFFFF" w:themeColor="background1"/>
                <w:sz w:val="20"/>
              </w:rPr>
            </w:pPr>
            <w:r w:rsidRPr="00392BEC">
              <w:rPr>
                <w:b/>
                <w:noProof/>
                <w:color w:val="FFFFFF" w:themeColor="background1"/>
                <w:lang w:eastAsia="pt-BR"/>
              </w:rPr>
              <w:drawing>
                <wp:inline distT="0" distB="0" distL="0" distR="0" wp14:anchorId="1BD8A5FD" wp14:editId="61649C9F">
                  <wp:extent cx="1963863" cy="467008"/>
                  <wp:effectExtent l="19050" t="0" r="0" b="0"/>
                  <wp:docPr id="16" name="Imagem 4" descr="Gant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ry 5"/>
                          <pic:cNvPicPr>
                            <a:picLocks noChangeAspect="1" noChangeArrowheads="1"/>
                          </pic:cNvPicPr>
                        </pic:nvPicPr>
                        <pic:blipFill>
                          <a:blip r:embed="rId20" cstate="print">
                            <a:grayscl/>
                          </a:blip>
                          <a:srcRect/>
                          <a:stretch>
                            <a:fillRect/>
                          </a:stretch>
                        </pic:blipFill>
                        <pic:spPr bwMode="auto">
                          <a:xfrm>
                            <a:off x="0" y="0"/>
                            <a:ext cx="1963863" cy="467008"/>
                          </a:xfrm>
                          <a:prstGeom prst="rect">
                            <a:avLst/>
                          </a:prstGeom>
                          <a:solidFill>
                            <a:schemeClr val="accent1"/>
                          </a:solidFill>
                          <a:ln w="9525">
                            <a:noFill/>
                            <a:miter lim="800000"/>
                            <a:headEnd/>
                            <a:tailEnd/>
                          </a:ln>
                        </pic:spPr>
                      </pic:pic>
                    </a:graphicData>
                  </a:graphic>
                </wp:inline>
              </w:drawing>
            </w:r>
          </w:p>
        </w:tc>
        <w:tc>
          <w:tcPr>
            <w:tcW w:w="3085" w:type="pct"/>
            <w:gridSpan w:val="2"/>
            <w:shd w:val="clear" w:color="auto" w:fill="FFFFFF" w:themeFill="background1"/>
            <w:vAlign w:val="center"/>
          </w:tcPr>
          <w:p w14:paraId="2F50DB5B" w14:textId="77777777" w:rsidR="004F71D4" w:rsidRPr="00392BEC" w:rsidRDefault="004F71D4" w:rsidP="00E75981">
            <w:pPr>
              <w:jc w:val="both"/>
              <w:rPr>
                <w:b/>
                <w:sz w:val="20"/>
              </w:rPr>
            </w:pPr>
            <w:r w:rsidRPr="00392BEC">
              <w:rPr>
                <w:b/>
                <w:sz w:val="20"/>
              </w:rPr>
              <w:t>Unidade Organizacional:</w:t>
            </w:r>
          </w:p>
          <w:p w14:paraId="4BFBF904" w14:textId="551C725A" w:rsidR="004F71D4" w:rsidRPr="00392BEC" w:rsidRDefault="00520DE7" w:rsidP="00E75981">
            <w:pPr>
              <w:jc w:val="both"/>
              <w:rPr>
                <w:color w:val="FFFFFF" w:themeColor="background1"/>
                <w:sz w:val="20"/>
              </w:rPr>
            </w:pPr>
            <w:r w:rsidRPr="00392BEC">
              <w:rPr>
                <w:i/>
                <w:iCs/>
                <w:sz w:val="20"/>
              </w:rPr>
              <w:t>&lt;&lt;Informar a unidade organizacional/diretoria&gt;&gt;</w:t>
            </w:r>
          </w:p>
        </w:tc>
      </w:tr>
      <w:tr w:rsidR="004F71D4" w:rsidRPr="00392BEC" w14:paraId="12D83400" w14:textId="77777777" w:rsidTr="00E75981">
        <w:trPr>
          <w:jc w:val="center"/>
        </w:trPr>
        <w:tc>
          <w:tcPr>
            <w:tcW w:w="5000" w:type="pct"/>
            <w:gridSpan w:val="3"/>
            <w:shd w:val="clear" w:color="auto" w:fill="4F81BD" w:themeFill="accent1"/>
            <w:vAlign w:val="center"/>
          </w:tcPr>
          <w:p w14:paraId="64CC7603" w14:textId="042C7336" w:rsidR="004F71D4" w:rsidRPr="00392BEC" w:rsidRDefault="004F71D4" w:rsidP="00E75981">
            <w:pPr>
              <w:jc w:val="center"/>
              <w:rPr>
                <w:b/>
                <w:color w:val="FFFFFF" w:themeColor="background1"/>
                <w:sz w:val="20"/>
              </w:rPr>
            </w:pPr>
            <w:r w:rsidRPr="00392BEC">
              <w:rPr>
                <w:b/>
                <w:color w:val="FFFFFF" w:themeColor="background1"/>
                <w:sz w:val="20"/>
              </w:rPr>
              <w:t>GESTÃO DE RISCOS</w:t>
            </w:r>
          </w:p>
        </w:tc>
      </w:tr>
      <w:tr w:rsidR="004F71D4" w:rsidRPr="00392BEC" w14:paraId="2F2BEAC9" w14:textId="77777777" w:rsidTr="00E75981">
        <w:trPr>
          <w:jc w:val="center"/>
        </w:trPr>
        <w:tc>
          <w:tcPr>
            <w:tcW w:w="3313" w:type="pct"/>
            <w:gridSpan w:val="2"/>
            <w:shd w:val="clear" w:color="auto" w:fill="auto"/>
            <w:vAlign w:val="center"/>
          </w:tcPr>
          <w:p w14:paraId="0B4F8E7D" w14:textId="77777777" w:rsidR="004F71D4" w:rsidRPr="00392BEC" w:rsidRDefault="004F71D4" w:rsidP="00E75981">
            <w:pPr>
              <w:jc w:val="center"/>
              <w:rPr>
                <w:b/>
                <w:sz w:val="20"/>
              </w:rPr>
            </w:pPr>
            <w:r w:rsidRPr="00392BEC">
              <w:rPr>
                <w:b/>
                <w:sz w:val="20"/>
              </w:rPr>
              <w:t>MONITORAMENTO E ANÁLISE CRÍTICA</w:t>
            </w:r>
          </w:p>
        </w:tc>
        <w:tc>
          <w:tcPr>
            <w:tcW w:w="1687" w:type="pct"/>
            <w:shd w:val="clear" w:color="auto" w:fill="auto"/>
            <w:vAlign w:val="center"/>
          </w:tcPr>
          <w:p w14:paraId="061A0484" w14:textId="77777777" w:rsidR="004F71D4" w:rsidRPr="00392BEC" w:rsidRDefault="004F71D4" w:rsidP="00E75981">
            <w:pPr>
              <w:rPr>
                <w:b/>
                <w:sz w:val="20"/>
              </w:rPr>
            </w:pPr>
            <w:r w:rsidRPr="00392BEC">
              <w:rPr>
                <w:b/>
                <w:sz w:val="20"/>
              </w:rPr>
              <w:t>DATA:</w:t>
            </w:r>
          </w:p>
        </w:tc>
      </w:tr>
      <w:tr w:rsidR="004F71D4" w:rsidRPr="00392BEC" w14:paraId="631C1B05" w14:textId="77777777" w:rsidTr="00E75981">
        <w:trPr>
          <w:jc w:val="center"/>
        </w:trPr>
        <w:tc>
          <w:tcPr>
            <w:tcW w:w="1" w:type="pct"/>
            <w:gridSpan w:val="3"/>
            <w:shd w:val="clear" w:color="auto" w:fill="auto"/>
            <w:vAlign w:val="center"/>
          </w:tcPr>
          <w:p w14:paraId="42DAE8A7" w14:textId="77777777" w:rsidR="004F71D4" w:rsidRPr="00392BEC" w:rsidRDefault="004F71D4" w:rsidP="00E75981">
            <w:pPr>
              <w:rPr>
                <w:b/>
                <w:sz w:val="20"/>
              </w:rPr>
            </w:pPr>
            <w:r w:rsidRPr="00392BEC">
              <w:rPr>
                <w:b/>
                <w:sz w:val="20"/>
              </w:rPr>
              <w:t xml:space="preserve">Área: </w:t>
            </w:r>
            <w:r w:rsidRPr="00392BEC">
              <w:rPr>
                <w:i/>
                <w:sz w:val="20"/>
              </w:rPr>
              <w:t>&lt;&lt; Informar da divisão responsável pela etapa de monitoramento e análise crítica. &gt;&gt;</w:t>
            </w:r>
          </w:p>
        </w:tc>
      </w:tr>
      <w:tr w:rsidR="004F71D4" w:rsidRPr="00392BEC" w14:paraId="2A53E0A0" w14:textId="77777777" w:rsidTr="00E75981">
        <w:trPr>
          <w:jc w:val="center"/>
        </w:trPr>
        <w:tc>
          <w:tcPr>
            <w:tcW w:w="1" w:type="pct"/>
            <w:gridSpan w:val="3"/>
            <w:shd w:val="clear" w:color="auto" w:fill="auto"/>
            <w:vAlign w:val="center"/>
          </w:tcPr>
          <w:p w14:paraId="48456C2D" w14:textId="77777777" w:rsidR="004F71D4" w:rsidRPr="00392BEC" w:rsidRDefault="004F71D4" w:rsidP="00E75981">
            <w:pPr>
              <w:rPr>
                <w:b/>
                <w:sz w:val="20"/>
              </w:rPr>
            </w:pPr>
            <w:r w:rsidRPr="00392BEC">
              <w:rPr>
                <w:b/>
                <w:sz w:val="20"/>
              </w:rPr>
              <w:t>Gestor de Risco:</w:t>
            </w:r>
          </w:p>
        </w:tc>
      </w:tr>
    </w:tbl>
    <w:p w14:paraId="6EDD31A4" w14:textId="77777777" w:rsidR="004F71D4" w:rsidRPr="00392BEC" w:rsidRDefault="004F71D4" w:rsidP="004F71D4">
      <w:pPr>
        <w:rPr>
          <w:rFonts w:asciiTheme="minorHAnsi" w:hAnsiTheme="minorHAnsi"/>
        </w:rPr>
      </w:pPr>
    </w:p>
    <w:tbl>
      <w:tblPr>
        <w:tblStyle w:val="Tabelacomgrade"/>
        <w:tblW w:w="8755" w:type="dxa"/>
        <w:tblLook w:val="04A0" w:firstRow="1" w:lastRow="0" w:firstColumn="1" w:lastColumn="0" w:noHBand="0" w:noVBand="1"/>
      </w:tblPr>
      <w:tblGrid>
        <w:gridCol w:w="704"/>
        <w:gridCol w:w="255"/>
        <w:gridCol w:w="1417"/>
        <w:gridCol w:w="455"/>
        <w:gridCol w:w="425"/>
        <w:gridCol w:w="821"/>
        <w:gridCol w:w="1585"/>
        <w:gridCol w:w="258"/>
        <w:gridCol w:w="29"/>
        <w:gridCol w:w="2806"/>
      </w:tblGrid>
      <w:tr w:rsidR="004F71D4" w:rsidRPr="00392BEC" w14:paraId="6EA1E245" w14:textId="77777777" w:rsidTr="004F71D4">
        <w:tc>
          <w:tcPr>
            <w:tcW w:w="8755" w:type="dxa"/>
            <w:gridSpan w:val="10"/>
            <w:shd w:val="clear" w:color="auto" w:fill="4F81BD" w:themeFill="accent1"/>
          </w:tcPr>
          <w:p w14:paraId="36C6406A" w14:textId="77777777" w:rsidR="004F71D4" w:rsidRPr="00392BEC" w:rsidRDefault="004F71D4" w:rsidP="00E75981">
            <w:pPr>
              <w:jc w:val="center"/>
              <w:rPr>
                <w:b/>
                <w:bCs/>
                <w:color w:val="FFFFFF" w:themeColor="background1"/>
                <w:sz w:val="20"/>
              </w:rPr>
            </w:pPr>
            <w:r w:rsidRPr="00392BEC">
              <w:rPr>
                <w:b/>
                <w:bCs/>
                <w:color w:val="FFFFFF" w:themeColor="background1"/>
                <w:sz w:val="20"/>
              </w:rPr>
              <w:t>Descrição do Risco</w:t>
            </w:r>
          </w:p>
        </w:tc>
      </w:tr>
      <w:tr w:rsidR="004F71D4" w:rsidRPr="00392BEC" w14:paraId="77B79C5C" w14:textId="77777777" w:rsidTr="004F71D4">
        <w:tc>
          <w:tcPr>
            <w:tcW w:w="704" w:type="dxa"/>
          </w:tcPr>
          <w:p w14:paraId="53726102" w14:textId="77777777" w:rsidR="004F71D4" w:rsidRPr="00392BEC" w:rsidRDefault="004F71D4" w:rsidP="00E75981">
            <w:pPr>
              <w:jc w:val="center"/>
              <w:rPr>
                <w:b/>
                <w:bCs/>
                <w:sz w:val="20"/>
              </w:rPr>
            </w:pPr>
            <w:r w:rsidRPr="00392BEC">
              <w:rPr>
                <w:b/>
                <w:bCs/>
                <w:sz w:val="20"/>
              </w:rPr>
              <w:t>ID</w:t>
            </w:r>
          </w:p>
        </w:tc>
        <w:tc>
          <w:tcPr>
            <w:tcW w:w="2552" w:type="dxa"/>
            <w:gridSpan w:val="4"/>
          </w:tcPr>
          <w:p w14:paraId="660071F3" w14:textId="77777777" w:rsidR="004F71D4" w:rsidRPr="00392BEC" w:rsidRDefault="004F71D4" w:rsidP="00E75981">
            <w:pPr>
              <w:jc w:val="center"/>
              <w:rPr>
                <w:b/>
                <w:bCs/>
                <w:sz w:val="20"/>
              </w:rPr>
            </w:pPr>
            <w:r w:rsidRPr="00392BEC">
              <w:rPr>
                <w:b/>
                <w:bCs/>
                <w:sz w:val="20"/>
              </w:rPr>
              <w:t>Causas</w:t>
            </w:r>
          </w:p>
        </w:tc>
        <w:tc>
          <w:tcPr>
            <w:tcW w:w="2693" w:type="dxa"/>
            <w:gridSpan w:val="4"/>
          </w:tcPr>
          <w:p w14:paraId="3A206A85" w14:textId="77777777" w:rsidR="004F71D4" w:rsidRPr="00392BEC" w:rsidRDefault="004F71D4" w:rsidP="00E75981">
            <w:pPr>
              <w:jc w:val="center"/>
              <w:rPr>
                <w:b/>
                <w:bCs/>
                <w:sz w:val="20"/>
              </w:rPr>
            </w:pPr>
            <w:r w:rsidRPr="00392BEC">
              <w:rPr>
                <w:b/>
                <w:bCs/>
                <w:sz w:val="20"/>
              </w:rPr>
              <w:t>Evento</w:t>
            </w:r>
          </w:p>
        </w:tc>
        <w:tc>
          <w:tcPr>
            <w:tcW w:w="2806" w:type="dxa"/>
          </w:tcPr>
          <w:p w14:paraId="08A331BC" w14:textId="77777777" w:rsidR="004F71D4" w:rsidRPr="00392BEC" w:rsidRDefault="004F71D4" w:rsidP="00E75981">
            <w:pPr>
              <w:jc w:val="center"/>
              <w:rPr>
                <w:b/>
                <w:bCs/>
                <w:sz w:val="20"/>
              </w:rPr>
            </w:pPr>
            <w:r w:rsidRPr="00392BEC">
              <w:rPr>
                <w:b/>
                <w:bCs/>
                <w:sz w:val="20"/>
              </w:rPr>
              <w:t>Consequências</w:t>
            </w:r>
          </w:p>
        </w:tc>
      </w:tr>
      <w:tr w:rsidR="004F71D4" w:rsidRPr="00392BEC" w14:paraId="5DAD6400" w14:textId="77777777" w:rsidTr="004F71D4">
        <w:tc>
          <w:tcPr>
            <w:tcW w:w="704" w:type="dxa"/>
          </w:tcPr>
          <w:p w14:paraId="59F675EC" w14:textId="77777777" w:rsidR="004F71D4" w:rsidRPr="00392BEC" w:rsidRDefault="004F71D4" w:rsidP="00E75981">
            <w:pPr>
              <w:rPr>
                <w:sz w:val="20"/>
              </w:rPr>
            </w:pPr>
          </w:p>
        </w:tc>
        <w:tc>
          <w:tcPr>
            <w:tcW w:w="2552" w:type="dxa"/>
            <w:gridSpan w:val="4"/>
          </w:tcPr>
          <w:p w14:paraId="5F16CC5A" w14:textId="77777777" w:rsidR="004F71D4" w:rsidRPr="00392BEC" w:rsidRDefault="004F71D4" w:rsidP="00E75981">
            <w:pPr>
              <w:rPr>
                <w:sz w:val="20"/>
              </w:rPr>
            </w:pPr>
          </w:p>
        </w:tc>
        <w:tc>
          <w:tcPr>
            <w:tcW w:w="2693" w:type="dxa"/>
            <w:gridSpan w:val="4"/>
          </w:tcPr>
          <w:p w14:paraId="08AA8EF0" w14:textId="77777777" w:rsidR="004F71D4" w:rsidRPr="00392BEC" w:rsidRDefault="004F71D4" w:rsidP="00E75981">
            <w:pPr>
              <w:rPr>
                <w:sz w:val="20"/>
              </w:rPr>
            </w:pPr>
          </w:p>
        </w:tc>
        <w:tc>
          <w:tcPr>
            <w:tcW w:w="2806" w:type="dxa"/>
          </w:tcPr>
          <w:p w14:paraId="123A326E" w14:textId="77777777" w:rsidR="004F71D4" w:rsidRPr="00392BEC" w:rsidRDefault="004F71D4" w:rsidP="00E75981">
            <w:pPr>
              <w:rPr>
                <w:sz w:val="20"/>
              </w:rPr>
            </w:pPr>
          </w:p>
        </w:tc>
      </w:tr>
      <w:tr w:rsidR="004F71D4" w:rsidRPr="00392BEC" w14:paraId="054FC866" w14:textId="77777777" w:rsidTr="004F71D4">
        <w:tc>
          <w:tcPr>
            <w:tcW w:w="8755" w:type="dxa"/>
            <w:gridSpan w:val="10"/>
            <w:shd w:val="clear" w:color="auto" w:fill="4F81BD" w:themeFill="accent1"/>
          </w:tcPr>
          <w:p w14:paraId="5FE23D1F" w14:textId="2F63E68E" w:rsidR="004F71D4" w:rsidRPr="00392BEC" w:rsidRDefault="004F71D4" w:rsidP="00E75981">
            <w:pPr>
              <w:jc w:val="center"/>
              <w:rPr>
                <w:b/>
                <w:bCs/>
                <w:color w:val="FFFFFF" w:themeColor="background1"/>
                <w:sz w:val="20"/>
              </w:rPr>
            </w:pPr>
            <w:r w:rsidRPr="00392BEC">
              <w:rPr>
                <w:b/>
                <w:bCs/>
                <w:color w:val="FFFFFF" w:themeColor="background1"/>
                <w:sz w:val="20"/>
              </w:rPr>
              <w:t xml:space="preserve">Análise e Avaliação do Risco (Probabilidade, </w:t>
            </w:r>
            <w:r w:rsidR="00FB09CB" w:rsidRPr="00392BEC">
              <w:rPr>
                <w:b/>
                <w:bCs/>
                <w:color w:val="FFFFFF" w:themeColor="background1"/>
                <w:sz w:val="20"/>
              </w:rPr>
              <w:t xml:space="preserve">Impacto e </w:t>
            </w:r>
            <w:r w:rsidR="0062117E" w:rsidRPr="00392BEC">
              <w:rPr>
                <w:b/>
                <w:bCs/>
                <w:color w:val="FFFFFF" w:themeColor="background1"/>
                <w:sz w:val="20"/>
              </w:rPr>
              <w:t>NRI</w:t>
            </w:r>
            <w:r w:rsidR="00FB09CB" w:rsidRPr="00392BEC">
              <w:rPr>
                <w:b/>
                <w:bCs/>
                <w:color w:val="FFFFFF" w:themeColor="background1"/>
                <w:sz w:val="20"/>
              </w:rPr>
              <w:t>)</w:t>
            </w:r>
          </w:p>
        </w:tc>
      </w:tr>
      <w:tr w:rsidR="00F218EA" w:rsidRPr="00392BEC" w14:paraId="5149F32D" w14:textId="77777777" w:rsidTr="00FA2785">
        <w:tc>
          <w:tcPr>
            <w:tcW w:w="959" w:type="dxa"/>
            <w:gridSpan w:val="2"/>
          </w:tcPr>
          <w:p w14:paraId="60C7A760" w14:textId="77777777" w:rsidR="00F218EA" w:rsidRPr="00392BEC" w:rsidRDefault="00F218EA" w:rsidP="00E75981">
            <w:pPr>
              <w:jc w:val="center"/>
              <w:rPr>
                <w:b/>
                <w:bCs/>
                <w:sz w:val="20"/>
              </w:rPr>
            </w:pPr>
            <w:r w:rsidRPr="00392BEC">
              <w:rPr>
                <w:b/>
                <w:bCs/>
                <w:sz w:val="20"/>
              </w:rPr>
              <w:t>Ano</w:t>
            </w:r>
          </w:p>
        </w:tc>
        <w:tc>
          <w:tcPr>
            <w:tcW w:w="1417" w:type="dxa"/>
          </w:tcPr>
          <w:p w14:paraId="666D0229" w14:textId="77777777" w:rsidR="00F218EA" w:rsidRPr="00392BEC" w:rsidRDefault="00F218EA" w:rsidP="00E75981">
            <w:pPr>
              <w:jc w:val="center"/>
              <w:rPr>
                <w:b/>
                <w:bCs/>
                <w:sz w:val="20"/>
              </w:rPr>
            </w:pPr>
            <w:r w:rsidRPr="00392BEC">
              <w:rPr>
                <w:b/>
                <w:bCs/>
                <w:sz w:val="20"/>
              </w:rPr>
              <w:t>P</w:t>
            </w:r>
          </w:p>
        </w:tc>
        <w:tc>
          <w:tcPr>
            <w:tcW w:w="1701" w:type="dxa"/>
            <w:gridSpan w:val="3"/>
          </w:tcPr>
          <w:p w14:paraId="7EF8DB7F" w14:textId="6D034BC9" w:rsidR="00F218EA" w:rsidRPr="00392BEC" w:rsidRDefault="00F218EA" w:rsidP="00E75981">
            <w:pPr>
              <w:jc w:val="center"/>
              <w:rPr>
                <w:b/>
                <w:bCs/>
                <w:sz w:val="20"/>
              </w:rPr>
            </w:pPr>
            <w:r w:rsidRPr="00392BEC">
              <w:rPr>
                <w:b/>
                <w:bCs/>
                <w:sz w:val="20"/>
              </w:rPr>
              <w:t>I</w:t>
            </w:r>
          </w:p>
        </w:tc>
        <w:tc>
          <w:tcPr>
            <w:tcW w:w="1843" w:type="dxa"/>
            <w:gridSpan w:val="2"/>
          </w:tcPr>
          <w:p w14:paraId="2C0999F7" w14:textId="2690AEAD" w:rsidR="00F218EA" w:rsidRPr="00392BEC" w:rsidRDefault="0062117E" w:rsidP="00E75981">
            <w:pPr>
              <w:jc w:val="center"/>
              <w:rPr>
                <w:b/>
                <w:bCs/>
                <w:sz w:val="20"/>
              </w:rPr>
            </w:pPr>
            <w:r w:rsidRPr="00392BEC">
              <w:rPr>
                <w:b/>
                <w:bCs/>
                <w:sz w:val="20"/>
              </w:rPr>
              <w:t xml:space="preserve">Fator do NRI </w:t>
            </w:r>
          </w:p>
        </w:tc>
        <w:tc>
          <w:tcPr>
            <w:tcW w:w="2835" w:type="dxa"/>
            <w:gridSpan w:val="2"/>
          </w:tcPr>
          <w:p w14:paraId="2EA6D519" w14:textId="77777777" w:rsidR="00F218EA" w:rsidRPr="00392BEC" w:rsidRDefault="00F218EA" w:rsidP="00E75981">
            <w:pPr>
              <w:jc w:val="center"/>
              <w:rPr>
                <w:b/>
                <w:bCs/>
                <w:sz w:val="20"/>
              </w:rPr>
            </w:pPr>
            <w:r w:rsidRPr="00392BEC">
              <w:rPr>
                <w:b/>
                <w:bCs/>
                <w:sz w:val="20"/>
              </w:rPr>
              <w:t>Nível de Risco Inerente</w:t>
            </w:r>
          </w:p>
        </w:tc>
      </w:tr>
      <w:tr w:rsidR="00F218EA" w:rsidRPr="00392BEC" w14:paraId="379EB6B0" w14:textId="77777777" w:rsidTr="00FA2785">
        <w:tc>
          <w:tcPr>
            <w:tcW w:w="959" w:type="dxa"/>
            <w:gridSpan w:val="2"/>
          </w:tcPr>
          <w:p w14:paraId="1D02F00C" w14:textId="77777777" w:rsidR="00F218EA" w:rsidRPr="00392BEC" w:rsidRDefault="00F218EA" w:rsidP="00E75981">
            <w:pPr>
              <w:jc w:val="center"/>
              <w:rPr>
                <w:b/>
                <w:bCs/>
                <w:sz w:val="20"/>
              </w:rPr>
            </w:pPr>
          </w:p>
        </w:tc>
        <w:tc>
          <w:tcPr>
            <w:tcW w:w="1417" w:type="dxa"/>
          </w:tcPr>
          <w:p w14:paraId="14BFC904" w14:textId="77777777" w:rsidR="00F218EA" w:rsidRPr="00392BEC" w:rsidRDefault="00F218EA" w:rsidP="00E75981">
            <w:pPr>
              <w:jc w:val="center"/>
              <w:rPr>
                <w:b/>
                <w:bCs/>
                <w:sz w:val="20"/>
              </w:rPr>
            </w:pPr>
          </w:p>
        </w:tc>
        <w:tc>
          <w:tcPr>
            <w:tcW w:w="1701" w:type="dxa"/>
            <w:gridSpan w:val="3"/>
          </w:tcPr>
          <w:p w14:paraId="1C8F4AF7" w14:textId="77777777" w:rsidR="00F218EA" w:rsidRPr="00392BEC" w:rsidRDefault="00F218EA" w:rsidP="00E75981">
            <w:pPr>
              <w:jc w:val="center"/>
              <w:rPr>
                <w:b/>
                <w:bCs/>
                <w:sz w:val="20"/>
              </w:rPr>
            </w:pPr>
          </w:p>
        </w:tc>
        <w:tc>
          <w:tcPr>
            <w:tcW w:w="1843" w:type="dxa"/>
            <w:gridSpan w:val="2"/>
          </w:tcPr>
          <w:p w14:paraId="403B9529" w14:textId="77777777" w:rsidR="00F218EA" w:rsidRPr="00392BEC" w:rsidRDefault="00F218EA" w:rsidP="00E75981">
            <w:pPr>
              <w:jc w:val="center"/>
              <w:rPr>
                <w:b/>
                <w:bCs/>
                <w:sz w:val="20"/>
              </w:rPr>
            </w:pPr>
          </w:p>
        </w:tc>
        <w:tc>
          <w:tcPr>
            <w:tcW w:w="2835" w:type="dxa"/>
            <w:gridSpan w:val="2"/>
          </w:tcPr>
          <w:p w14:paraId="596CA264" w14:textId="77777777" w:rsidR="00F218EA" w:rsidRPr="00392BEC" w:rsidRDefault="00F218EA" w:rsidP="00E75981">
            <w:pPr>
              <w:jc w:val="center"/>
              <w:rPr>
                <w:b/>
                <w:bCs/>
                <w:sz w:val="20"/>
              </w:rPr>
            </w:pPr>
          </w:p>
        </w:tc>
      </w:tr>
      <w:tr w:rsidR="004F71D4" w:rsidRPr="00392BEC" w14:paraId="454C9FE8" w14:textId="77777777" w:rsidTr="004F71D4">
        <w:tc>
          <w:tcPr>
            <w:tcW w:w="8755" w:type="dxa"/>
            <w:gridSpan w:val="10"/>
          </w:tcPr>
          <w:p w14:paraId="5ED3480A" w14:textId="77777777" w:rsidR="004F71D4" w:rsidRPr="00392BEC" w:rsidRDefault="004F71D4" w:rsidP="00E75981">
            <w:pPr>
              <w:jc w:val="both"/>
              <w:rPr>
                <w:b/>
                <w:bCs/>
                <w:sz w:val="20"/>
              </w:rPr>
            </w:pPr>
            <w:r w:rsidRPr="00392BEC">
              <w:rPr>
                <w:b/>
                <w:bCs/>
                <w:sz w:val="20"/>
              </w:rPr>
              <w:t>Observações sobre a análise e avaliação do risco:</w:t>
            </w:r>
          </w:p>
          <w:p w14:paraId="6A7F9A1F" w14:textId="77777777" w:rsidR="004F71D4" w:rsidRPr="00392BEC" w:rsidRDefault="004F71D4" w:rsidP="00E75981">
            <w:pPr>
              <w:jc w:val="both"/>
              <w:rPr>
                <w:i/>
                <w:iCs/>
                <w:sz w:val="20"/>
              </w:rPr>
            </w:pPr>
            <w:r w:rsidRPr="00392BEC">
              <w:rPr>
                <w:i/>
                <w:iCs/>
                <w:sz w:val="20"/>
              </w:rPr>
              <w:t xml:space="preserve">&lt;&lt; Explicar sobre a avaliação da probabilidade, severidade e relevância. &gt;&gt; </w:t>
            </w:r>
          </w:p>
          <w:p w14:paraId="3C488615" w14:textId="77777777" w:rsidR="004F71D4" w:rsidRPr="00392BEC" w:rsidRDefault="004F71D4" w:rsidP="00E75981">
            <w:pPr>
              <w:jc w:val="both"/>
              <w:rPr>
                <w:b/>
                <w:bCs/>
                <w:sz w:val="20"/>
              </w:rPr>
            </w:pPr>
          </w:p>
        </w:tc>
      </w:tr>
      <w:tr w:rsidR="004F71D4" w:rsidRPr="00392BEC" w14:paraId="52AAA38F" w14:textId="77777777" w:rsidTr="004F71D4">
        <w:tc>
          <w:tcPr>
            <w:tcW w:w="8755" w:type="dxa"/>
            <w:gridSpan w:val="10"/>
          </w:tcPr>
          <w:p w14:paraId="03FF5F09" w14:textId="77777777" w:rsidR="004F71D4" w:rsidRPr="00392BEC" w:rsidRDefault="004F71D4" w:rsidP="00E75981">
            <w:pPr>
              <w:jc w:val="both"/>
              <w:rPr>
                <w:b/>
                <w:bCs/>
                <w:sz w:val="20"/>
              </w:rPr>
            </w:pPr>
            <w:r w:rsidRPr="00392BEC">
              <w:rPr>
                <w:b/>
                <w:bCs/>
                <w:sz w:val="20"/>
              </w:rPr>
              <w:t>Controle existente:</w:t>
            </w:r>
          </w:p>
          <w:p w14:paraId="76ED9D01" w14:textId="77777777" w:rsidR="004F71D4" w:rsidRPr="00392BEC" w:rsidRDefault="004F71D4" w:rsidP="00E75981">
            <w:pPr>
              <w:jc w:val="both"/>
              <w:rPr>
                <w:b/>
                <w:bCs/>
                <w:sz w:val="20"/>
              </w:rPr>
            </w:pPr>
          </w:p>
          <w:p w14:paraId="14AD2D2C" w14:textId="77777777" w:rsidR="004F71D4" w:rsidRPr="00392BEC" w:rsidRDefault="004F71D4" w:rsidP="00E75981">
            <w:pPr>
              <w:jc w:val="both"/>
              <w:rPr>
                <w:b/>
                <w:bCs/>
                <w:sz w:val="20"/>
              </w:rPr>
            </w:pPr>
          </w:p>
        </w:tc>
      </w:tr>
      <w:tr w:rsidR="005E28F8" w:rsidRPr="00392BEC" w14:paraId="3120C312" w14:textId="77777777" w:rsidTr="00AF505B">
        <w:tc>
          <w:tcPr>
            <w:tcW w:w="8755" w:type="dxa"/>
            <w:gridSpan w:val="10"/>
          </w:tcPr>
          <w:p w14:paraId="588CB6AB" w14:textId="77777777" w:rsidR="005E28F8" w:rsidRPr="00392BEC" w:rsidRDefault="005E28F8" w:rsidP="00AF505B">
            <w:pPr>
              <w:jc w:val="both"/>
              <w:rPr>
                <w:b/>
                <w:bCs/>
                <w:sz w:val="20"/>
              </w:rPr>
            </w:pPr>
            <w:r w:rsidRPr="00392BEC">
              <w:rPr>
                <w:b/>
                <w:bCs/>
                <w:sz w:val="20"/>
              </w:rPr>
              <w:t>Resposta ao risco:</w:t>
            </w:r>
          </w:p>
          <w:p w14:paraId="2948B615" w14:textId="77777777" w:rsidR="005E28F8" w:rsidRPr="00392BEC" w:rsidRDefault="005E28F8" w:rsidP="00AF505B">
            <w:pPr>
              <w:jc w:val="both"/>
              <w:rPr>
                <w:i/>
                <w:iCs/>
                <w:sz w:val="20"/>
              </w:rPr>
            </w:pPr>
            <w:r w:rsidRPr="00392BEC">
              <w:rPr>
                <w:i/>
                <w:iCs/>
                <w:sz w:val="20"/>
              </w:rPr>
              <w:t>&lt;&lt; Definir uma resposta ao risco (evitar, mitigar, compartilhar ou aceitar) e justificar. &gt;&gt;</w:t>
            </w:r>
          </w:p>
          <w:p w14:paraId="657E160C" w14:textId="77777777" w:rsidR="005E28F8" w:rsidRPr="00392BEC" w:rsidRDefault="005E28F8" w:rsidP="00AF505B">
            <w:pPr>
              <w:jc w:val="both"/>
              <w:rPr>
                <w:b/>
                <w:bCs/>
                <w:sz w:val="20"/>
              </w:rPr>
            </w:pPr>
          </w:p>
        </w:tc>
      </w:tr>
      <w:tr w:rsidR="004F71D4" w:rsidRPr="00392BEC" w14:paraId="5008D47A" w14:textId="77777777" w:rsidTr="004F71D4">
        <w:tc>
          <w:tcPr>
            <w:tcW w:w="8755" w:type="dxa"/>
            <w:gridSpan w:val="10"/>
          </w:tcPr>
          <w:p w14:paraId="77519616" w14:textId="77777777" w:rsidR="004F71D4" w:rsidRPr="00392BEC" w:rsidRDefault="004F71D4" w:rsidP="00E75981">
            <w:pPr>
              <w:jc w:val="both"/>
              <w:rPr>
                <w:b/>
                <w:bCs/>
                <w:sz w:val="20"/>
              </w:rPr>
            </w:pPr>
            <w:r w:rsidRPr="00392BEC">
              <w:rPr>
                <w:b/>
                <w:bCs/>
                <w:sz w:val="20"/>
              </w:rPr>
              <w:t>Controle Novo:</w:t>
            </w:r>
          </w:p>
          <w:p w14:paraId="0FF7D4D6" w14:textId="77777777" w:rsidR="004F71D4" w:rsidRPr="00392BEC" w:rsidRDefault="004F71D4" w:rsidP="00E75981">
            <w:pPr>
              <w:jc w:val="both"/>
              <w:rPr>
                <w:i/>
                <w:iCs/>
                <w:sz w:val="20"/>
              </w:rPr>
            </w:pPr>
            <w:r w:rsidRPr="00392BEC">
              <w:rPr>
                <w:i/>
                <w:iCs/>
                <w:sz w:val="20"/>
              </w:rPr>
              <w:t>&lt;&lt; Novo controle sugerido após a definição da resposta ao risco. &gt;&gt;</w:t>
            </w:r>
          </w:p>
          <w:p w14:paraId="31ACDF8C" w14:textId="77777777" w:rsidR="004F71D4" w:rsidRPr="00392BEC" w:rsidRDefault="004F71D4" w:rsidP="00E75981">
            <w:pPr>
              <w:jc w:val="both"/>
              <w:rPr>
                <w:b/>
                <w:bCs/>
                <w:sz w:val="20"/>
              </w:rPr>
            </w:pPr>
          </w:p>
        </w:tc>
      </w:tr>
      <w:tr w:rsidR="004F71D4" w:rsidRPr="00392BEC" w14:paraId="0136FFB7" w14:textId="77777777" w:rsidTr="004F71D4">
        <w:tc>
          <w:tcPr>
            <w:tcW w:w="8755" w:type="dxa"/>
            <w:gridSpan w:val="10"/>
          </w:tcPr>
          <w:p w14:paraId="7DCC2542" w14:textId="77777777" w:rsidR="004F71D4" w:rsidRPr="00392BEC" w:rsidRDefault="004F71D4" w:rsidP="00E75981">
            <w:pPr>
              <w:jc w:val="both"/>
              <w:rPr>
                <w:b/>
                <w:bCs/>
                <w:sz w:val="20"/>
              </w:rPr>
            </w:pPr>
            <w:r w:rsidRPr="00392BEC">
              <w:rPr>
                <w:b/>
                <w:bCs/>
                <w:sz w:val="20"/>
              </w:rPr>
              <w:t>Execução e Monitoramento do Controle Novo:</w:t>
            </w:r>
          </w:p>
          <w:p w14:paraId="1BBE461F" w14:textId="77777777" w:rsidR="004F71D4" w:rsidRPr="00392BEC" w:rsidRDefault="004F71D4" w:rsidP="00E75981">
            <w:pPr>
              <w:jc w:val="both"/>
              <w:rPr>
                <w:i/>
                <w:iCs/>
                <w:sz w:val="20"/>
              </w:rPr>
            </w:pPr>
            <w:r w:rsidRPr="00392BEC">
              <w:rPr>
                <w:i/>
                <w:iCs/>
                <w:sz w:val="20"/>
              </w:rPr>
              <w:t>&lt;&lt; Breve descrição do novo controle implementado, o andamento da implementação e o responsável. &gt;&gt;</w:t>
            </w:r>
          </w:p>
          <w:p w14:paraId="6D94D186" w14:textId="77777777" w:rsidR="004F71D4" w:rsidRPr="00392BEC" w:rsidRDefault="004F71D4" w:rsidP="00E75981">
            <w:pPr>
              <w:jc w:val="both"/>
              <w:rPr>
                <w:b/>
                <w:bCs/>
                <w:sz w:val="20"/>
              </w:rPr>
            </w:pPr>
          </w:p>
        </w:tc>
      </w:tr>
      <w:tr w:rsidR="004F71D4" w:rsidRPr="00392BEC" w14:paraId="3A12A23C" w14:textId="77777777" w:rsidTr="004F71D4">
        <w:tc>
          <w:tcPr>
            <w:tcW w:w="8755" w:type="dxa"/>
            <w:gridSpan w:val="10"/>
            <w:shd w:val="clear" w:color="auto" w:fill="4F81BD" w:themeFill="accent1"/>
          </w:tcPr>
          <w:p w14:paraId="35FCB0AD" w14:textId="77777777" w:rsidR="004F71D4" w:rsidRPr="00392BEC" w:rsidRDefault="004F71D4" w:rsidP="00E75981">
            <w:pPr>
              <w:jc w:val="center"/>
              <w:rPr>
                <w:b/>
                <w:bCs/>
                <w:color w:val="FFFFFF" w:themeColor="background1"/>
                <w:sz w:val="20"/>
              </w:rPr>
            </w:pPr>
            <w:r w:rsidRPr="00392BEC">
              <w:rPr>
                <w:b/>
                <w:bCs/>
                <w:color w:val="FFFFFF" w:themeColor="background1"/>
                <w:sz w:val="20"/>
              </w:rPr>
              <w:t>Apuração do Risco Residual</w:t>
            </w:r>
          </w:p>
        </w:tc>
      </w:tr>
      <w:tr w:rsidR="004F71D4" w:rsidRPr="00392BEC" w14:paraId="2635678C" w14:textId="77777777" w:rsidTr="004F71D4">
        <w:tc>
          <w:tcPr>
            <w:tcW w:w="2831" w:type="dxa"/>
            <w:gridSpan w:val="4"/>
            <w:shd w:val="clear" w:color="auto" w:fill="FFFFFF" w:themeFill="background1"/>
          </w:tcPr>
          <w:p w14:paraId="77E69E60" w14:textId="77777777" w:rsidR="004F71D4" w:rsidRPr="00392BEC" w:rsidRDefault="004F71D4" w:rsidP="00E75981">
            <w:pPr>
              <w:jc w:val="center"/>
              <w:rPr>
                <w:b/>
                <w:bCs/>
                <w:sz w:val="20"/>
              </w:rPr>
            </w:pPr>
            <w:r w:rsidRPr="00392BEC">
              <w:rPr>
                <w:b/>
                <w:bCs/>
                <w:sz w:val="20"/>
              </w:rPr>
              <w:t>Risco Inerente</w:t>
            </w:r>
          </w:p>
        </w:tc>
        <w:tc>
          <w:tcPr>
            <w:tcW w:w="2831" w:type="dxa"/>
            <w:gridSpan w:val="3"/>
            <w:shd w:val="clear" w:color="auto" w:fill="FFFFFF" w:themeFill="background1"/>
          </w:tcPr>
          <w:p w14:paraId="6556CD1F" w14:textId="77777777" w:rsidR="004F71D4" w:rsidRPr="00392BEC" w:rsidRDefault="004F71D4" w:rsidP="00E75981">
            <w:pPr>
              <w:jc w:val="center"/>
              <w:rPr>
                <w:b/>
                <w:bCs/>
                <w:sz w:val="20"/>
              </w:rPr>
            </w:pPr>
            <w:r w:rsidRPr="00392BEC">
              <w:rPr>
                <w:b/>
                <w:bCs/>
                <w:sz w:val="20"/>
              </w:rPr>
              <w:t>Risco de Controle</w:t>
            </w:r>
          </w:p>
        </w:tc>
        <w:tc>
          <w:tcPr>
            <w:tcW w:w="3093" w:type="dxa"/>
            <w:gridSpan w:val="3"/>
            <w:shd w:val="clear" w:color="auto" w:fill="FFFFFF" w:themeFill="background1"/>
          </w:tcPr>
          <w:p w14:paraId="4E080F07" w14:textId="77777777" w:rsidR="004F71D4" w:rsidRPr="00392BEC" w:rsidRDefault="004F71D4" w:rsidP="00E75981">
            <w:pPr>
              <w:jc w:val="center"/>
              <w:rPr>
                <w:b/>
                <w:bCs/>
                <w:sz w:val="20"/>
              </w:rPr>
            </w:pPr>
            <w:r w:rsidRPr="00392BEC">
              <w:rPr>
                <w:b/>
                <w:bCs/>
                <w:sz w:val="20"/>
              </w:rPr>
              <w:t>Risco Residual</w:t>
            </w:r>
          </w:p>
        </w:tc>
      </w:tr>
      <w:tr w:rsidR="004F71D4" w:rsidRPr="00392BEC" w14:paraId="3AD7B672" w14:textId="77777777" w:rsidTr="004F71D4">
        <w:tc>
          <w:tcPr>
            <w:tcW w:w="2831" w:type="dxa"/>
            <w:gridSpan w:val="4"/>
            <w:shd w:val="clear" w:color="auto" w:fill="FFFFFF" w:themeFill="background1"/>
          </w:tcPr>
          <w:p w14:paraId="69D21DD4" w14:textId="77777777" w:rsidR="004F71D4" w:rsidRPr="00392BEC" w:rsidRDefault="004F71D4" w:rsidP="00E75981">
            <w:pPr>
              <w:jc w:val="center"/>
              <w:rPr>
                <w:b/>
                <w:bCs/>
                <w:sz w:val="20"/>
              </w:rPr>
            </w:pPr>
          </w:p>
        </w:tc>
        <w:tc>
          <w:tcPr>
            <w:tcW w:w="2831" w:type="dxa"/>
            <w:gridSpan w:val="3"/>
            <w:shd w:val="clear" w:color="auto" w:fill="FFFFFF" w:themeFill="background1"/>
          </w:tcPr>
          <w:p w14:paraId="3CCF4228" w14:textId="77777777" w:rsidR="004F71D4" w:rsidRPr="00392BEC" w:rsidRDefault="004F71D4" w:rsidP="00E75981">
            <w:pPr>
              <w:jc w:val="center"/>
              <w:rPr>
                <w:b/>
                <w:bCs/>
                <w:sz w:val="20"/>
              </w:rPr>
            </w:pPr>
          </w:p>
        </w:tc>
        <w:tc>
          <w:tcPr>
            <w:tcW w:w="3093" w:type="dxa"/>
            <w:gridSpan w:val="3"/>
            <w:shd w:val="clear" w:color="auto" w:fill="FFFFFF" w:themeFill="background1"/>
          </w:tcPr>
          <w:p w14:paraId="7629C0D6" w14:textId="77777777" w:rsidR="004F71D4" w:rsidRPr="00392BEC" w:rsidRDefault="004F71D4" w:rsidP="00E75981">
            <w:pPr>
              <w:jc w:val="center"/>
              <w:rPr>
                <w:b/>
                <w:bCs/>
                <w:sz w:val="20"/>
              </w:rPr>
            </w:pPr>
          </w:p>
        </w:tc>
      </w:tr>
      <w:tr w:rsidR="004F71D4" w:rsidRPr="00392BEC" w14:paraId="66AA5E59" w14:textId="77777777" w:rsidTr="004F71D4">
        <w:tc>
          <w:tcPr>
            <w:tcW w:w="8755" w:type="dxa"/>
            <w:gridSpan w:val="10"/>
            <w:shd w:val="clear" w:color="auto" w:fill="FFFFFF" w:themeFill="background1"/>
          </w:tcPr>
          <w:p w14:paraId="007F120D" w14:textId="77777777" w:rsidR="004F71D4" w:rsidRPr="00392BEC" w:rsidRDefault="004F71D4" w:rsidP="00E75981">
            <w:pPr>
              <w:rPr>
                <w:b/>
                <w:bCs/>
                <w:sz w:val="20"/>
              </w:rPr>
            </w:pPr>
            <w:r w:rsidRPr="00392BEC">
              <w:rPr>
                <w:b/>
                <w:bCs/>
                <w:sz w:val="20"/>
              </w:rPr>
              <w:t>Observação:</w:t>
            </w:r>
          </w:p>
          <w:p w14:paraId="25E44003" w14:textId="77777777" w:rsidR="004F71D4" w:rsidRPr="00392BEC" w:rsidRDefault="004F71D4" w:rsidP="00E75981">
            <w:pPr>
              <w:rPr>
                <w:i/>
                <w:iCs/>
                <w:sz w:val="20"/>
              </w:rPr>
            </w:pPr>
            <w:r w:rsidRPr="00392BEC">
              <w:rPr>
                <w:i/>
                <w:iCs/>
                <w:sz w:val="20"/>
              </w:rPr>
              <w:t>&lt;&lt; A atividade de Monitoramento e Análise Crítica pode gerar recomendações de melhorias para o tratamento do risco. &gt;&gt;</w:t>
            </w:r>
          </w:p>
          <w:p w14:paraId="40786AEA" w14:textId="77777777" w:rsidR="004F71D4" w:rsidRPr="00392BEC" w:rsidRDefault="004F71D4" w:rsidP="00E75981">
            <w:pPr>
              <w:rPr>
                <w:b/>
                <w:bCs/>
                <w:sz w:val="20"/>
              </w:rPr>
            </w:pPr>
          </w:p>
        </w:tc>
      </w:tr>
    </w:tbl>
    <w:p w14:paraId="30F25B7E" w14:textId="77777777" w:rsidR="004F71D4" w:rsidRPr="00392BEC" w:rsidRDefault="004F71D4" w:rsidP="004F71D4">
      <w:pPr>
        <w:rPr>
          <w:rFonts w:asciiTheme="minorHAnsi" w:hAnsiTheme="minorHAnsi"/>
        </w:rPr>
      </w:pPr>
    </w:p>
    <w:tbl>
      <w:tblPr>
        <w:tblStyle w:val="Tabelacomgrade"/>
        <w:tblW w:w="8755" w:type="dxa"/>
        <w:tblLook w:val="04A0" w:firstRow="1" w:lastRow="0" w:firstColumn="1" w:lastColumn="0" w:noHBand="0" w:noVBand="1"/>
      </w:tblPr>
      <w:tblGrid>
        <w:gridCol w:w="5662"/>
        <w:gridCol w:w="3093"/>
      </w:tblGrid>
      <w:tr w:rsidR="004F71D4" w:rsidRPr="00392BEC" w14:paraId="1EA988DC" w14:textId="77777777" w:rsidTr="004F71D4">
        <w:tc>
          <w:tcPr>
            <w:tcW w:w="5662" w:type="dxa"/>
            <w:shd w:val="clear" w:color="auto" w:fill="4F81BD" w:themeFill="accent1"/>
          </w:tcPr>
          <w:p w14:paraId="5CACBE79" w14:textId="77777777" w:rsidR="004F71D4" w:rsidRPr="00392BEC" w:rsidRDefault="004F71D4" w:rsidP="00E75981">
            <w:pPr>
              <w:jc w:val="center"/>
              <w:rPr>
                <w:b/>
                <w:bCs/>
                <w:color w:val="FFFFFF" w:themeColor="background1"/>
                <w:sz w:val="20"/>
              </w:rPr>
            </w:pPr>
            <w:r w:rsidRPr="00392BEC">
              <w:rPr>
                <w:b/>
                <w:bCs/>
                <w:color w:val="FFFFFF" w:themeColor="background1"/>
                <w:sz w:val="20"/>
              </w:rPr>
              <w:t>Avaliação dos controles</w:t>
            </w:r>
          </w:p>
        </w:tc>
        <w:tc>
          <w:tcPr>
            <w:tcW w:w="3093" w:type="dxa"/>
            <w:shd w:val="clear" w:color="auto" w:fill="4F81BD" w:themeFill="accent1"/>
          </w:tcPr>
          <w:p w14:paraId="6A140FA8" w14:textId="77777777" w:rsidR="004F71D4" w:rsidRPr="00392BEC" w:rsidRDefault="004F71D4" w:rsidP="00E75981">
            <w:pPr>
              <w:jc w:val="center"/>
              <w:rPr>
                <w:b/>
                <w:bCs/>
                <w:color w:val="FFFFFF" w:themeColor="background1"/>
                <w:sz w:val="20"/>
              </w:rPr>
            </w:pPr>
            <w:r w:rsidRPr="00392BEC">
              <w:rPr>
                <w:b/>
                <w:bCs/>
                <w:color w:val="FFFFFF" w:themeColor="background1"/>
                <w:sz w:val="20"/>
              </w:rPr>
              <w:t>Risco de Controle</w:t>
            </w:r>
          </w:p>
        </w:tc>
      </w:tr>
      <w:tr w:rsidR="004F71D4" w:rsidRPr="00392BEC" w14:paraId="511E7D82" w14:textId="77777777" w:rsidTr="002E45A0">
        <w:tc>
          <w:tcPr>
            <w:tcW w:w="5662" w:type="dxa"/>
            <w:shd w:val="clear" w:color="auto" w:fill="FFFFFF" w:themeFill="background1"/>
            <w:vAlign w:val="center"/>
          </w:tcPr>
          <w:p w14:paraId="68F417D1" w14:textId="77777777" w:rsidR="004F71D4" w:rsidRPr="00392BEC" w:rsidRDefault="004F71D4" w:rsidP="002E45A0">
            <w:pPr>
              <w:rPr>
                <w:sz w:val="20"/>
              </w:rPr>
            </w:pPr>
            <w:r w:rsidRPr="00392BEC">
              <w:rPr>
                <w:sz w:val="20"/>
              </w:rPr>
              <w:t>Controles inexistentes.</w:t>
            </w:r>
          </w:p>
        </w:tc>
        <w:tc>
          <w:tcPr>
            <w:tcW w:w="3093" w:type="dxa"/>
            <w:shd w:val="clear" w:color="auto" w:fill="FFFFFF" w:themeFill="background1"/>
            <w:vAlign w:val="center"/>
          </w:tcPr>
          <w:p w14:paraId="77429A18" w14:textId="77777777" w:rsidR="004F71D4" w:rsidRPr="00392BEC" w:rsidRDefault="004F71D4" w:rsidP="00E75981">
            <w:pPr>
              <w:jc w:val="center"/>
              <w:rPr>
                <w:sz w:val="20"/>
              </w:rPr>
            </w:pPr>
            <w:r w:rsidRPr="00392BEC">
              <w:rPr>
                <w:sz w:val="20"/>
              </w:rPr>
              <w:t>Muito Alto</w:t>
            </w:r>
            <w:r w:rsidRPr="00392BEC">
              <w:rPr>
                <w:sz w:val="20"/>
              </w:rPr>
              <w:br/>
              <w:t>1,0</w:t>
            </w:r>
          </w:p>
        </w:tc>
      </w:tr>
      <w:tr w:rsidR="004F71D4" w:rsidRPr="00392BEC" w14:paraId="0A763DEB" w14:textId="77777777" w:rsidTr="002E45A0">
        <w:tc>
          <w:tcPr>
            <w:tcW w:w="5662" w:type="dxa"/>
            <w:shd w:val="clear" w:color="auto" w:fill="FFFFFF" w:themeFill="background1"/>
            <w:vAlign w:val="center"/>
          </w:tcPr>
          <w:p w14:paraId="19C1C88F" w14:textId="77777777" w:rsidR="004F71D4" w:rsidRPr="00392BEC" w:rsidRDefault="004F71D4" w:rsidP="002E45A0">
            <w:pPr>
              <w:rPr>
                <w:sz w:val="20"/>
              </w:rPr>
            </w:pPr>
            <w:r w:rsidRPr="00392BEC">
              <w:rPr>
                <w:sz w:val="20"/>
              </w:rPr>
              <w:t>Controle fraco, tendem a ser aplicados caso a caso e a responsabilidade é individual, dependendo das pessoas envolvidas.</w:t>
            </w:r>
          </w:p>
        </w:tc>
        <w:tc>
          <w:tcPr>
            <w:tcW w:w="3093" w:type="dxa"/>
            <w:shd w:val="clear" w:color="auto" w:fill="FFFFFF" w:themeFill="background1"/>
            <w:vAlign w:val="center"/>
          </w:tcPr>
          <w:p w14:paraId="3A37D1BE" w14:textId="77777777" w:rsidR="004F71D4" w:rsidRPr="00392BEC" w:rsidRDefault="004F71D4" w:rsidP="00E75981">
            <w:pPr>
              <w:jc w:val="center"/>
              <w:rPr>
                <w:sz w:val="20"/>
              </w:rPr>
            </w:pPr>
            <w:r w:rsidRPr="00392BEC">
              <w:rPr>
                <w:sz w:val="20"/>
              </w:rPr>
              <w:t>Alto</w:t>
            </w:r>
            <w:r w:rsidRPr="00392BEC">
              <w:rPr>
                <w:sz w:val="20"/>
              </w:rPr>
              <w:br/>
              <w:t>0,8</w:t>
            </w:r>
          </w:p>
        </w:tc>
      </w:tr>
      <w:tr w:rsidR="004F71D4" w:rsidRPr="00392BEC" w14:paraId="15C7FDB9" w14:textId="77777777" w:rsidTr="002E45A0">
        <w:tc>
          <w:tcPr>
            <w:tcW w:w="5662" w:type="dxa"/>
            <w:shd w:val="clear" w:color="auto" w:fill="FFFFFF" w:themeFill="background1"/>
            <w:vAlign w:val="center"/>
          </w:tcPr>
          <w:p w14:paraId="75321651" w14:textId="77777777" w:rsidR="004F71D4" w:rsidRPr="00392BEC" w:rsidRDefault="004F71D4" w:rsidP="002E45A0">
            <w:pPr>
              <w:rPr>
                <w:sz w:val="20"/>
              </w:rPr>
            </w:pPr>
            <w:r w:rsidRPr="00392BEC">
              <w:rPr>
                <w:sz w:val="20"/>
              </w:rPr>
              <w:t>Controles implementados mitigam alguns aspectos do risco, mas não contemplam todos os aspectos relevantes do risco devido a deficiências no desenho ou nas ferramentas utilizadas.</w:t>
            </w:r>
          </w:p>
        </w:tc>
        <w:tc>
          <w:tcPr>
            <w:tcW w:w="3093" w:type="dxa"/>
            <w:shd w:val="clear" w:color="auto" w:fill="FFFFFF" w:themeFill="background1"/>
            <w:vAlign w:val="center"/>
          </w:tcPr>
          <w:p w14:paraId="1D8F193D" w14:textId="77777777" w:rsidR="004F71D4" w:rsidRPr="00392BEC" w:rsidRDefault="004F71D4" w:rsidP="00E75981">
            <w:pPr>
              <w:jc w:val="center"/>
              <w:rPr>
                <w:sz w:val="20"/>
              </w:rPr>
            </w:pPr>
            <w:r w:rsidRPr="00392BEC">
              <w:rPr>
                <w:sz w:val="20"/>
              </w:rPr>
              <w:t>Médio</w:t>
            </w:r>
            <w:r w:rsidRPr="00392BEC">
              <w:rPr>
                <w:sz w:val="20"/>
              </w:rPr>
              <w:br/>
              <w:t>0,6</w:t>
            </w:r>
          </w:p>
        </w:tc>
      </w:tr>
      <w:tr w:rsidR="004F71D4" w:rsidRPr="00392BEC" w14:paraId="1244A105" w14:textId="77777777" w:rsidTr="002E45A0">
        <w:tc>
          <w:tcPr>
            <w:tcW w:w="5662" w:type="dxa"/>
            <w:shd w:val="clear" w:color="auto" w:fill="FFFFFF" w:themeFill="background1"/>
            <w:vAlign w:val="center"/>
          </w:tcPr>
          <w:p w14:paraId="345D5D67" w14:textId="77777777" w:rsidR="004F71D4" w:rsidRPr="00392BEC" w:rsidRDefault="004F71D4" w:rsidP="002E45A0">
            <w:pPr>
              <w:rPr>
                <w:sz w:val="20"/>
              </w:rPr>
            </w:pPr>
            <w:r w:rsidRPr="00392BEC">
              <w:rPr>
                <w:sz w:val="20"/>
              </w:rPr>
              <w:t>Controles implementados e sustentados por ferramentas adequadas e, embora passíveis de aperfeiçoamento, mitigam o risco satisfatoriamente.</w:t>
            </w:r>
          </w:p>
        </w:tc>
        <w:tc>
          <w:tcPr>
            <w:tcW w:w="3093" w:type="dxa"/>
            <w:shd w:val="clear" w:color="auto" w:fill="FFFFFF" w:themeFill="background1"/>
            <w:vAlign w:val="center"/>
          </w:tcPr>
          <w:p w14:paraId="7CD4FEEC" w14:textId="77777777" w:rsidR="004F71D4" w:rsidRPr="00392BEC" w:rsidRDefault="004F71D4" w:rsidP="00E75981">
            <w:pPr>
              <w:jc w:val="center"/>
              <w:rPr>
                <w:sz w:val="20"/>
              </w:rPr>
            </w:pPr>
            <w:r w:rsidRPr="00392BEC">
              <w:rPr>
                <w:sz w:val="20"/>
              </w:rPr>
              <w:t>Baixo</w:t>
            </w:r>
            <w:r w:rsidRPr="00392BEC">
              <w:rPr>
                <w:sz w:val="20"/>
              </w:rPr>
              <w:br/>
              <w:t>0,4</w:t>
            </w:r>
          </w:p>
        </w:tc>
      </w:tr>
      <w:tr w:rsidR="004F71D4" w:rsidRPr="00392BEC" w14:paraId="2FC7B788" w14:textId="77777777" w:rsidTr="002E45A0">
        <w:tc>
          <w:tcPr>
            <w:tcW w:w="5662" w:type="dxa"/>
            <w:shd w:val="clear" w:color="auto" w:fill="FFFFFF" w:themeFill="background1"/>
            <w:vAlign w:val="center"/>
          </w:tcPr>
          <w:p w14:paraId="6DE1E4E7" w14:textId="77777777" w:rsidR="004F71D4" w:rsidRPr="00392BEC" w:rsidRDefault="004F71D4" w:rsidP="002E45A0">
            <w:pPr>
              <w:rPr>
                <w:sz w:val="20"/>
              </w:rPr>
            </w:pPr>
            <w:r w:rsidRPr="00392BEC">
              <w:rPr>
                <w:sz w:val="20"/>
              </w:rPr>
              <w:t>Controles implementados podem ser considerados a “melhor prática”, mitigando todos os aspectos relevantes do risco</w:t>
            </w:r>
          </w:p>
        </w:tc>
        <w:tc>
          <w:tcPr>
            <w:tcW w:w="3093" w:type="dxa"/>
            <w:shd w:val="clear" w:color="auto" w:fill="FFFFFF" w:themeFill="background1"/>
            <w:vAlign w:val="center"/>
          </w:tcPr>
          <w:p w14:paraId="0E175294" w14:textId="77777777" w:rsidR="004F71D4" w:rsidRPr="00392BEC" w:rsidRDefault="004F71D4" w:rsidP="00E75981">
            <w:pPr>
              <w:jc w:val="center"/>
              <w:rPr>
                <w:sz w:val="20"/>
              </w:rPr>
            </w:pPr>
            <w:r w:rsidRPr="00392BEC">
              <w:rPr>
                <w:sz w:val="20"/>
              </w:rPr>
              <w:t>Muito Baixo</w:t>
            </w:r>
            <w:r w:rsidRPr="00392BEC">
              <w:rPr>
                <w:sz w:val="20"/>
              </w:rPr>
              <w:br/>
              <w:t>0,2</w:t>
            </w:r>
          </w:p>
        </w:tc>
      </w:tr>
    </w:tbl>
    <w:p w14:paraId="302BAD62" w14:textId="77777777" w:rsidR="00D707FF" w:rsidRPr="00392BEC" w:rsidRDefault="00D707FF" w:rsidP="008A260B">
      <w:pPr>
        <w:tabs>
          <w:tab w:val="left" w:pos="3219"/>
        </w:tabs>
        <w:rPr>
          <w:rFonts w:asciiTheme="minorHAnsi" w:hAnsiTheme="minorHAnsi" w:cstheme="minorHAnsi"/>
        </w:rPr>
        <w:sectPr w:rsidR="00D707FF" w:rsidRPr="00392BEC" w:rsidSect="00861348">
          <w:pgSz w:w="11906" w:h="16838"/>
          <w:pgMar w:top="1417" w:right="1701" w:bottom="1417" w:left="1701" w:header="708" w:footer="708" w:gutter="0"/>
          <w:cols w:space="708"/>
          <w:docGrid w:linePitch="360"/>
        </w:sectPr>
      </w:pPr>
    </w:p>
    <w:p w14:paraId="12F26CDD" w14:textId="1101D977" w:rsidR="003E3EBC" w:rsidRDefault="00194F74" w:rsidP="00E534A1">
      <w:pPr>
        <w:pStyle w:val="Ttulo2"/>
        <w:spacing w:before="0" w:after="0"/>
        <w:ind w:left="578" w:hanging="578"/>
        <w:rPr>
          <w:rFonts w:asciiTheme="minorHAnsi" w:hAnsiTheme="minorHAnsi"/>
          <w:i w:val="0"/>
          <w:sz w:val="20"/>
          <w:lang w:val="pt-BR"/>
        </w:rPr>
      </w:pPr>
      <w:bookmarkStart w:id="76" w:name="_Toc80359159"/>
      <w:r w:rsidRPr="003E3EBC">
        <w:rPr>
          <w:rFonts w:asciiTheme="minorHAnsi" w:hAnsiTheme="minorHAnsi"/>
          <w:i w:val="0"/>
          <w:iCs/>
          <w:sz w:val="20"/>
          <w:lang w:val="pt-BR"/>
        </w:rPr>
        <w:lastRenderedPageBreak/>
        <w:t xml:space="preserve">ANEXO </w:t>
      </w:r>
      <w:r w:rsidRPr="00590BDF">
        <w:rPr>
          <w:rFonts w:asciiTheme="minorHAnsi" w:hAnsiTheme="minorHAnsi"/>
          <w:i w:val="0"/>
          <w:sz w:val="20"/>
          <w:lang w:val="pt-BR"/>
        </w:rPr>
        <w:t>IX</w:t>
      </w:r>
      <w:r w:rsidRPr="00590BDF">
        <w:rPr>
          <w:rFonts w:asciiTheme="minorHAnsi" w:hAnsiTheme="minorHAnsi"/>
          <w:i w:val="0"/>
          <w:sz w:val="20"/>
          <w:lang w:val="pt-BR"/>
        </w:rPr>
        <w:br/>
        <w:t>Mapa de Risco</w:t>
      </w:r>
      <w:bookmarkEnd w:id="76"/>
    </w:p>
    <w:p w14:paraId="2AC4649E" w14:textId="40A955D6" w:rsidR="002E4C52" w:rsidRDefault="002E4C52" w:rsidP="00E534A1">
      <w:pPr>
        <w:spacing w:after="0"/>
        <w:ind w:left="578"/>
        <w:rPr>
          <w:b/>
          <w:bCs/>
        </w:rPr>
      </w:pPr>
    </w:p>
    <w:p w14:paraId="3B4ECB75" w14:textId="2AE58000" w:rsidR="00E534A1" w:rsidRDefault="00E534A1" w:rsidP="001509F9">
      <w:pPr>
        <w:spacing w:after="0"/>
        <w:ind w:left="578"/>
        <w:rPr>
          <w:b/>
          <w:bCs/>
        </w:rPr>
      </w:pPr>
      <w:r w:rsidRPr="003E3EBC">
        <w:rPr>
          <w:noProof/>
        </w:rPr>
        <w:drawing>
          <wp:inline distT="0" distB="0" distL="0" distR="0" wp14:anchorId="416C411D" wp14:editId="22F7FDF3">
            <wp:extent cx="8889365" cy="5316279"/>
            <wp:effectExtent l="0" t="0" r="6985"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5408" cy="5319893"/>
                    </a:xfrm>
                    <a:prstGeom prst="rect">
                      <a:avLst/>
                    </a:prstGeom>
                    <a:noFill/>
                    <a:ln>
                      <a:noFill/>
                    </a:ln>
                  </pic:spPr>
                </pic:pic>
              </a:graphicData>
            </a:graphic>
          </wp:inline>
        </w:drawing>
      </w:r>
    </w:p>
    <w:p w14:paraId="110D9EA4" w14:textId="2C8EF72F" w:rsidR="00C8086A" w:rsidRPr="00AC14C8" w:rsidRDefault="00AB17B4" w:rsidP="00DE64EC">
      <w:pPr>
        <w:pStyle w:val="Ttulo2"/>
        <w:rPr>
          <w:rFonts w:asciiTheme="minorHAnsi" w:hAnsiTheme="minorHAnsi"/>
          <w:i w:val="0"/>
          <w:iCs/>
          <w:sz w:val="20"/>
          <w:lang w:val="pt-BR"/>
        </w:rPr>
      </w:pPr>
      <w:bookmarkStart w:id="77" w:name="_Toc80359160"/>
      <w:r>
        <w:rPr>
          <w:rFonts w:asciiTheme="minorHAnsi" w:hAnsiTheme="minorHAnsi"/>
          <w:i w:val="0"/>
          <w:iCs/>
          <w:sz w:val="20"/>
          <w:lang w:val="pt-BR"/>
        </w:rPr>
        <w:lastRenderedPageBreak/>
        <w:t>A</w:t>
      </w:r>
      <w:r w:rsidR="00535A5F" w:rsidRPr="00AC14C8">
        <w:rPr>
          <w:rFonts w:asciiTheme="minorHAnsi" w:hAnsiTheme="minorHAnsi"/>
          <w:i w:val="0"/>
          <w:iCs/>
          <w:sz w:val="20"/>
          <w:lang w:val="pt-BR"/>
        </w:rPr>
        <w:t>NEXO X</w:t>
      </w:r>
      <w:r w:rsidR="00F604BB" w:rsidRPr="00AC14C8">
        <w:rPr>
          <w:rFonts w:asciiTheme="minorHAnsi" w:hAnsiTheme="minorHAnsi"/>
          <w:i w:val="0"/>
          <w:iCs/>
          <w:sz w:val="20"/>
          <w:lang w:val="pt-BR"/>
        </w:rPr>
        <w:br/>
      </w:r>
      <w:r w:rsidR="001A31D5" w:rsidRPr="00AC14C8">
        <w:rPr>
          <w:rFonts w:asciiTheme="minorHAnsi" w:hAnsiTheme="minorHAnsi"/>
          <w:i w:val="0"/>
          <w:iCs/>
          <w:sz w:val="20"/>
          <w:lang w:val="pt-BR"/>
        </w:rPr>
        <w:t xml:space="preserve">Fluxo </w:t>
      </w:r>
      <w:r w:rsidR="006D58A0">
        <w:rPr>
          <w:rFonts w:asciiTheme="minorHAnsi" w:hAnsiTheme="minorHAnsi"/>
          <w:i w:val="0"/>
          <w:iCs/>
          <w:sz w:val="20"/>
          <w:lang w:val="pt-BR"/>
        </w:rPr>
        <w:t xml:space="preserve">do </w:t>
      </w:r>
      <w:r w:rsidR="001A31D5" w:rsidRPr="00AC14C8">
        <w:rPr>
          <w:rFonts w:asciiTheme="minorHAnsi" w:hAnsiTheme="minorHAnsi"/>
          <w:i w:val="0"/>
          <w:iCs/>
          <w:sz w:val="20"/>
          <w:lang w:val="pt-BR"/>
        </w:rPr>
        <w:t xml:space="preserve">Processo </w:t>
      </w:r>
      <w:r w:rsidR="00AC14C8">
        <w:rPr>
          <w:rFonts w:asciiTheme="minorHAnsi" w:hAnsiTheme="minorHAnsi"/>
          <w:i w:val="0"/>
          <w:iCs/>
          <w:sz w:val="20"/>
          <w:lang w:val="pt-BR"/>
        </w:rPr>
        <w:t xml:space="preserve">de </w:t>
      </w:r>
      <w:r w:rsidR="006D58A0">
        <w:rPr>
          <w:rFonts w:asciiTheme="minorHAnsi" w:hAnsiTheme="minorHAnsi"/>
          <w:i w:val="0"/>
          <w:iCs/>
          <w:sz w:val="20"/>
          <w:lang w:val="pt-BR"/>
        </w:rPr>
        <w:t>T</w:t>
      </w:r>
      <w:r w:rsidR="00AC14C8">
        <w:rPr>
          <w:rFonts w:asciiTheme="minorHAnsi" w:hAnsiTheme="minorHAnsi"/>
          <w:i w:val="0"/>
          <w:iCs/>
          <w:sz w:val="20"/>
          <w:lang w:val="pt-BR"/>
        </w:rPr>
        <w:t xml:space="preserve">rabalho </w:t>
      </w:r>
      <w:r w:rsidR="001A31D5" w:rsidRPr="00AC14C8">
        <w:rPr>
          <w:rFonts w:asciiTheme="minorHAnsi" w:hAnsiTheme="minorHAnsi"/>
          <w:i w:val="0"/>
          <w:iCs/>
          <w:sz w:val="20"/>
          <w:lang w:val="pt-BR"/>
        </w:rPr>
        <w:t>d</w:t>
      </w:r>
      <w:r w:rsidR="00AC14C8">
        <w:rPr>
          <w:rFonts w:asciiTheme="minorHAnsi" w:hAnsiTheme="minorHAnsi"/>
          <w:i w:val="0"/>
          <w:iCs/>
          <w:sz w:val="20"/>
          <w:lang w:val="pt-BR"/>
        </w:rPr>
        <w:t>a</w:t>
      </w:r>
      <w:r w:rsidR="001A31D5" w:rsidRPr="00AC14C8">
        <w:rPr>
          <w:rFonts w:asciiTheme="minorHAnsi" w:hAnsiTheme="minorHAnsi"/>
          <w:i w:val="0"/>
          <w:iCs/>
          <w:sz w:val="20"/>
          <w:lang w:val="pt-BR"/>
        </w:rPr>
        <w:t xml:space="preserve"> Gestão de Riscos</w:t>
      </w:r>
      <w:r w:rsidR="00AC14C8">
        <w:rPr>
          <w:rFonts w:asciiTheme="minorHAnsi" w:hAnsiTheme="minorHAnsi"/>
          <w:i w:val="0"/>
          <w:iCs/>
          <w:sz w:val="20"/>
          <w:lang w:val="pt-BR"/>
        </w:rPr>
        <w:t xml:space="preserve"> do PJTO</w:t>
      </w:r>
      <w:bookmarkEnd w:id="77"/>
    </w:p>
    <w:p w14:paraId="75080406" w14:textId="77777777" w:rsidR="00C8086A" w:rsidRPr="00392BEC" w:rsidRDefault="00C8086A" w:rsidP="00974DCC">
      <w:pPr>
        <w:spacing w:after="0"/>
      </w:pPr>
    </w:p>
    <w:p w14:paraId="5677615B" w14:textId="3CDEC9C8" w:rsidR="00C8086A" w:rsidRPr="00392BEC" w:rsidRDefault="00C8086A" w:rsidP="00C8086A">
      <w:r w:rsidRPr="00392BEC">
        <w:rPr>
          <w:noProof/>
          <w:lang w:eastAsia="pt-BR"/>
        </w:rPr>
        <w:drawing>
          <wp:inline distT="0" distB="0" distL="0" distR="0" wp14:anchorId="49EFE2CF" wp14:editId="4BC0AAB6">
            <wp:extent cx="8893834" cy="5313680"/>
            <wp:effectExtent l="0" t="0" r="2540" b="127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979520" cy="5364874"/>
                    </a:xfrm>
                    <a:prstGeom prst="rect">
                      <a:avLst/>
                    </a:prstGeom>
                  </pic:spPr>
                </pic:pic>
              </a:graphicData>
            </a:graphic>
          </wp:inline>
        </w:drawing>
      </w:r>
    </w:p>
    <w:p w14:paraId="434EF86F" w14:textId="7D165F19" w:rsidR="00875434" w:rsidRPr="00392BEC" w:rsidRDefault="00875434" w:rsidP="002845F7">
      <w:pPr>
        <w:tabs>
          <w:tab w:val="left" w:pos="3219"/>
        </w:tabs>
        <w:jc w:val="center"/>
        <w:rPr>
          <w:rFonts w:asciiTheme="minorHAnsi" w:hAnsiTheme="minorHAnsi" w:cstheme="minorHAnsi"/>
          <w:sz w:val="22"/>
        </w:rPr>
        <w:sectPr w:rsidR="00875434" w:rsidRPr="00392BEC" w:rsidSect="00C8086A">
          <w:pgSz w:w="16838" w:h="11906" w:orient="landscape"/>
          <w:pgMar w:top="1418" w:right="1418" w:bottom="1134" w:left="1418" w:header="709" w:footer="709" w:gutter="0"/>
          <w:cols w:space="708"/>
          <w:docGrid w:linePitch="360"/>
        </w:sectPr>
      </w:pPr>
    </w:p>
    <w:p w14:paraId="6F3EE376" w14:textId="4E76D1A7" w:rsidR="001A31D5" w:rsidRPr="00A14F9A" w:rsidRDefault="00875434" w:rsidP="008F71F4">
      <w:pPr>
        <w:pStyle w:val="Ttulo2"/>
        <w:rPr>
          <w:rFonts w:asciiTheme="minorHAnsi" w:hAnsiTheme="minorHAnsi"/>
          <w:i w:val="0"/>
          <w:iCs/>
          <w:sz w:val="20"/>
          <w:lang w:val="pt-BR"/>
        </w:rPr>
      </w:pPr>
      <w:bookmarkStart w:id="78" w:name="_Toc80359161"/>
      <w:r w:rsidRPr="00A14F9A">
        <w:rPr>
          <w:rFonts w:asciiTheme="minorHAnsi" w:hAnsiTheme="minorHAnsi"/>
          <w:i w:val="0"/>
          <w:iCs/>
          <w:sz w:val="20"/>
          <w:lang w:val="pt-BR"/>
        </w:rPr>
        <w:lastRenderedPageBreak/>
        <w:t>ANEXO X</w:t>
      </w:r>
      <w:r w:rsidR="008B5BBD">
        <w:rPr>
          <w:rFonts w:asciiTheme="minorHAnsi" w:hAnsiTheme="minorHAnsi"/>
          <w:i w:val="0"/>
          <w:iCs/>
          <w:sz w:val="20"/>
          <w:lang w:val="pt-BR"/>
        </w:rPr>
        <w:t>I</w:t>
      </w:r>
      <w:r w:rsidR="00467D4A" w:rsidRPr="00A14F9A">
        <w:rPr>
          <w:rFonts w:asciiTheme="minorHAnsi" w:hAnsiTheme="minorHAnsi"/>
          <w:i w:val="0"/>
          <w:iCs/>
          <w:sz w:val="20"/>
          <w:lang w:val="pt-BR"/>
        </w:rPr>
        <w:t xml:space="preserve"> - </w:t>
      </w:r>
      <w:r w:rsidRPr="00A14F9A">
        <w:rPr>
          <w:rFonts w:asciiTheme="minorHAnsi" w:hAnsiTheme="minorHAnsi"/>
          <w:i w:val="0"/>
          <w:iCs/>
          <w:sz w:val="20"/>
          <w:lang w:val="pt-BR"/>
        </w:rPr>
        <w:t>Atividades do Processo de Gestão de Riscos</w:t>
      </w:r>
      <w:bookmarkEnd w:id="78"/>
    </w:p>
    <w:p w14:paraId="545659CE" w14:textId="57FE070C" w:rsidR="00921672" w:rsidRPr="00A14F9A" w:rsidRDefault="00921672" w:rsidP="00921672">
      <w:pPr>
        <w:pStyle w:val="PargrafodaLista"/>
        <w:jc w:val="both"/>
        <w:rPr>
          <w:rFonts w:asciiTheme="minorHAnsi" w:hAnsiTheme="minorHAnsi"/>
          <w:b/>
          <w:bCs/>
          <w:iCs/>
        </w:rPr>
      </w:pPr>
    </w:p>
    <w:tbl>
      <w:tblPr>
        <w:tblStyle w:val="Tabelacomgrade"/>
        <w:tblW w:w="0" w:type="auto"/>
        <w:tblLook w:val="04A0" w:firstRow="1" w:lastRow="0" w:firstColumn="1" w:lastColumn="0" w:noHBand="0" w:noVBand="1"/>
      </w:tblPr>
      <w:tblGrid>
        <w:gridCol w:w="2259"/>
        <w:gridCol w:w="6213"/>
      </w:tblGrid>
      <w:tr w:rsidR="00921672" w:rsidRPr="00392BEC" w14:paraId="0687DE94" w14:textId="77777777" w:rsidTr="006F6039">
        <w:tc>
          <w:tcPr>
            <w:tcW w:w="8472" w:type="dxa"/>
            <w:gridSpan w:val="2"/>
            <w:shd w:val="clear" w:color="auto" w:fill="C6D9F1" w:themeFill="text2" w:themeFillTint="33"/>
          </w:tcPr>
          <w:p w14:paraId="5888789C" w14:textId="70E790A5" w:rsidR="00921672" w:rsidRPr="00392BEC" w:rsidRDefault="0059396F" w:rsidP="00DD5F8A">
            <w:pPr>
              <w:pStyle w:val="PargrafodaLista"/>
              <w:numPr>
                <w:ilvl w:val="0"/>
                <w:numId w:val="30"/>
              </w:numPr>
              <w:spacing w:before="120" w:after="120"/>
              <w:ind w:left="567" w:hanging="210"/>
              <w:contextualSpacing w:val="0"/>
              <w:jc w:val="both"/>
              <w:rPr>
                <w:b/>
                <w:bCs/>
                <w:sz w:val="20"/>
              </w:rPr>
            </w:pPr>
            <w:r w:rsidRPr="00392BEC">
              <w:rPr>
                <w:b/>
                <w:bCs/>
                <w:sz w:val="20"/>
              </w:rPr>
              <w:t xml:space="preserve"> </w:t>
            </w:r>
            <w:r w:rsidR="00B35B3C" w:rsidRPr="00392BEC">
              <w:rPr>
                <w:b/>
                <w:bCs/>
                <w:sz w:val="20"/>
              </w:rPr>
              <w:t>ARTEFATOS</w:t>
            </w:r>
          </w:p>
        </w:tc>
      </w:tr>
      <w:tr w:rsidR="003512C5" w:rsidRPr="00392BEC" w14:paraId="39FE2819" w14:textId="77777777" w:rsidTr="006F6039">
        <w:tc>
          <w:tcPr>
            <w:tcW w:w="2259" w:type="dxa"/>
            <w:vAlign w:val="center"/>
          </w:tcPr>
          <w:p w14:paraId="5FEFB7CA" w14:textId="77777777" w:rsidR="003512C5" w:rsidRPr="00392BEC" w:rsidRDefault="003512C5" w:rsidP="006F6039">
            <w:pPr>
              <w:jc w:val="both"/>
              <w:rPr>
                <w:sz w:val="20"/>
              </w:rPr>
            </w:pPr>
            <w:r w:rsidRPr="00392BEC">
              <w:rPr>
                <w:sz w:val="20"/>
              </w:rPr>
              <w:t>Relatório de contextualização</w:t>
            </w:r>
          </w:p>
        </w:tc>
        <w:tc>
          <w:tcPr>
            <w:tcW w:w="6213" w:type="dxa"/>
            <w:vAlign w:val="center"/>
          </w:tcPr>
          <w:p w14:paraId="0A6AB067" w14:textId="5A9834BB" w:rsidR="003512C5" w:rsidRPr="00392BEC" w:rsidRDefault="003512C5" w:rsidP="00E75981">
            <w:pPr>
              <w:jc w:val="both"/>
              <w:rPr>
                <w:sz w:val="20"/>
              </w:rPr>
            </w:pPr>
            <w:r w:rsidRPr="00392BEC">
              <w:rPr>
                <w:sz w:val="20"/>
              </w:rPr>
              <w:t>Definição da abrangência da análise a ser realizada (quais ativos, serviços e processos serão analisados).</w:t>
            </w:r>
          </w:p>
        </w:tc>
      </w:tr>
      <w:tr w:rsidR="003512C5" w:rsidRPr="00392BEC" w14:paraId="6B022B74" w14:textId="77777777" w:rsidTr="006F6039">
        <w:tc>
          <w:tcPr>
            <w:tcW w:w="2259" w:type="dxa"/>
            <w:vAlign w:val="center"/>
          </w:tcPr>
          <w:p w14:paraId="66552843" w14:textId="41BC4701" w:rsidR="003512C5" w:rsidRPr="00392BEC" w:rsidRDefault="003512C5" w:rsidP="00E75981">
            <w:pPr>
              <w:rPr>
                <w:sz w:val="20"/>
              </w:rPr>
            </w:pPr>
            <w:r w:rsidRPr="00392BEC">
              <w:rPr>
                <w:sz w:val="20"/>
              </w:rPr>
              <w:t xml:space="preserve">Relatório de </w:t>
            </w:r>
            <w:r w:rsidR="00EF0492">
              <w:rPr>
                <w:sz w:val="20"/>
              </w:rPr>
              <w:t>processos/</w:t>
            </w:r>
            <w:r w:rsidRPr="00392BEC">
              <w:rPr>
                <w:sz w:val="20"/>
              </w:rPr>
              <w:t>ativos</w:t>
            </w:r>
          </w:p>
        </w:tc>
        <w:tc>
          <w:tcPr>
            <w:tcW w:w="6213" w:type="dxa"/>
          </w:tcPr>
          <w:p w14:paraId="6BF682BB" w14:textId="50EC8476" w:rsidR="003512C5" w:rsidRPr="00392BEC" w:rsidRDefault="003512C5" w:rsidP="00E75981">
            <w:pPr>
              <w:jc w:val="both"/>
              <w:rPr>
                <w:sz w:val="20"/>
              </w:rPr>
            </w:pPr>
            <w:r w:rsidRPr="00392BEC">
              <w:rPr>
                <w:sz w:val="20"/>
              </w:rPr>
              <w:t xml:space="preserve">Lista de </w:t>
            </w:r>
            <w:r w:rsidR="00EF0492">
              <w:rPr>
                <w:sz w:val="20"/>
              </w:rPr>
              <w:t>processos/</w:t>
            </w:r>
            <w:r w:rsidRPr="00392BEC">
              <w:rPr>
                <w:sz w:val="20"/>
              </w:rPr>
              <w:t>ativos com riscos a serem gerenciados.</w:t>
            </w:r>
          </w:p>
        </w:tc>
      </w:tr>
      <w:tr w:rsidR="003512C5" w:rsidRPr="00392BEC" w14:paraId="102FA616" w14:textId="77777777" w:rsidTr="006F6039">
        <w:tc>
          <w:tcPr>
            <w:tcW w:w="2259" w:type="dxa"/>
            <w:vAlign w:val="center"/>
          </w:tcPr>
          <w:p w14:paraId="4D49F428" w14:textId="77777777" w:rsidR="003512C5" w:rsidRPr="00392BEC" w:rsidRDefault="003512C5" w:rsidP="00E75981">
            <w:pPr>
              <w:rPr>
                <w:sz w:val="20"/>
              </w:rPr>
            </w:pPr>
            <w:r w:rsidRPr="00392BEC">
              <w:rPr>
                <w:sz w:val="20"/>
              </w:rPr>
              <w:t>Matriz de identificação de riscos</w:t>
            </w:r>
          </w:p>
        </w:tc>
        <w:tc>
          <w:tcPr>
            <w:tcW w:w="6213" w:type="dxa"/>
          </w:tcPr>
          <w:p w14:paraId="2928757B" w14:textId="77777777" w:rsidR="003512C5" w:rsidRPr="00392BEC" w:rsidRDefault="003512C5" w:rsidP="00E75981">
            <w:pPr>
              <w:jc w:val="both"/>
              <w:rPr>
                <w:sz w:val="20"/>
              </w:rPr>
            </w:pPr>
            <w:r w:rsidRPr="00392BEC">
              <w:rPr>
                <w:sz w:val="20"/>
              </w:rPr>
              <w:t>Lista com os riscos identificados contendo causas e consequências.</w:t>
            </w:r>
          </w:p>
        </w:tc>
      </w:tr>
      <w:tr w:rsidR="003512C5" w:rsidRPr="00392BEC" w14:paraId="45FEAB4F" w14:textId="77777777" w:rsidTr="006F6039">
        <w:tc>
          <w:tcPr>
            <w:tcW w:w="2259" w:type="dxa"/>
          </w:tcPr>
          <w:p w14:paraId="0F034887" w14:textId="77777777" w:rsidR="003512C5" w:rsidRPr="00392BEC" w:rsidRDefault="003512C5" w:rsidP="00E75981">
            <w:pPr>
              <w:jc w:val="both"/>
              <w:rPr>
                <w:sz w:val="20"/>
              </w:rPr>
            </w:pPr>
            <w:r w:rsidRPr="00392BEC">
              <w:rPr>
                <w:sz w:val="20"/>
              </w:rPr>
              <w:t>Matriz de análise e avaliação de riscos</w:t>
            </w:r>
          </w:p>
        </w:tc>
        <w:tc>
          <w:tcPr>
            <w:tcW w:w="6213" w:type="dxa"/>
          </w:tcPr>
          <w:p w14:paraId="0C020ECE" w14:textId="77777777" w:rsidR="003512C5" w:rsidRPr="00392BEC" w:rsidRDefault="003512C5" w:rsidP="00E75981">
            <w:pPr>
              <w:jc w:val="both"/>
              <w:rPr>
                <w:sz w:val="20"/>
              </w:rPr>
            </w:pPr>
            <w:r w:rsidRPr="00392BEC">
              <w:rPr>
                <w:sz w:val="20"/>
              </w:rPr>
              <w:t>Documento que demonstra o nível de risco encontrado na análise e sua classificação.</w:t>
            </w:r>
          </w:p>
        </w:tc>
      </w:tr>
      <w:tr w:rsidR="003512C5" w:rsidRPr="00392BEC" w14:paraId="25818D46" w14:textId="77777777" w:rsidTr="006F6039">
        <w:tc>
          <w:tcPr>
            <w:tcW w:w="2259" w:type="dxa"/>
            <w:vAlign w:val="center"/>
          </w:tcPr>
          <w:p w14:paraId="55FED18F" w14:textId="77777777" w:rsidR="003512C5" w:rsidRPr="00392BEC" w:rsidRDefault="003512C5" w:rsidP="00E75981">
            <w:pPr>
              <w:rPr>
                <w:sz w:val="20"/>
              </w:rPr>
            </w:pPr>
            <w:r w:rsidRPr="00392BEC">
              <w:rPr>
                <w:sz w:val="20"/>
              </w:rPr>
              <w:t>Relatório de avaliação de riscos</w:t>
            </w:r>
          </w:p>
        </w:tc>
        <w:tc>
          <w:tcPr>
            <w:tcW w:w="6213" w:type="dxa"/>
          </w:tcPr>
          <w:p w14:paraId="2BBA4F50" w14:textId="77777777" w:rsidR="003512C5" w:rsidRPr="00392BEC" w:rsidRDefault="003512C5" w:rsidP="00E75981">
            <w:pPr>
              <w:jc w:val="both"/>
              <w:rPr>
                <w:sz w:val="20"/>
              </w:rPr>
            </w:pPr>
            <w:r w:rsidRPr="00392BEC">
              <w:rPr>
                <w:sz w:val="20"/>
              </w:rPr>
              <w:t>Deve conter as informações da etapa de identificação, análise e avaliação dos riscos, levando em consideração os objetivos do levantamento e o resultado da identificação (quantidade de riscos, de causas e de consequências).</w:t>
            </w:r>
          </w:p>
        </w:tc>
      </w:tr>
      <w:tr w:rsidR="003512C5" w:rsidRPr="00392BEC" w14:paraId="57407E63" w14:textId="77777777" w:rsidTr="006F6039">
        <w:tc>
          <w:tcPr>
            <w:tcW w:w="2259" w:type="dxa"/>
          </w:tcPr>
          <w:p w14:paraId="76158EC4" w14:textId="77777777" w:rsidR="003512C5" w:rsidRPr="00392BEC" w:rsidRDefault="003512C5" w:rsidP="00E75981">
            <w:pPr>
              <w:jc w:val="both"/>
              <w:rPr>
                <w:sz w:val="20"/>
              </w:rPr>
            </w:pPr>
            <w:r w:rsidRPr="00392BEC">
              <w:rPr>
                <w:sz w:val="20"/>
              </w:rPr>
              <w:t>Matriz de priorização de riscos</w:t>
            </w:r>
          </w:p>
        </w:tc>
        <w:tc>
          <w:tcPr>
            <w:tcW w:w="6213" w:type="dxa"/>
          </w:tcPr>
          <w:p w14:paraId="3412FB53" w14:textId="77777777" w:rsidR="003512C5" w:rsidRPr="00392BEC" w:rsidRDefault="003512C5" w:rsidP="00E75981">
            <w:pPr>
              <w:jc w:val="both"/>
              <w:rPr>
                <w:sz w:val="20"/>
              </w:rPr>
            </w:pPr>
            <w:r w:rsidRPr="00392BEC">
              <w:rPr>
                <w:sz w:val="20"/>
              </w:rPr>
              <w:t>Lista de riscos priorizada, de acordo com os critérios de avaliação de riscos.</w:t>
            </w:r>
          </w:p>
        </w:tc>
      </w:tr>
      <w:tr w:rsidR="003512C5" w:rsidRPr="00392BEC" w14:paraId="77C69728" w14:textId="77777777" w:rsidTr="006F6039">
        <w:tc>
          <w:tcPr>
            <w:tcW w:w="2259" w:type="dxa"/>
          </w:tcPr>
          <w:p w14:paraId="603D70A2" w14:textId="77777777" w:rsidR="003512C5" w:rsidRPr="00392BEC" w:rsidRDefault="003512C5" w:rsidP="00E75981">
            <w:pPr>
              <w:jc w:val="both"/>
              <w:rPr>
                <w:sz w:val="20"/>
              </w:rPr>
            </w:pPr>
            <w:r w:rsidRPr="00392BEC">
              <w:rPr>
                <w:sz w:val="20"/>
              </w:rPr>
              <w:t>Plano de tratamento de riscos</w:t>
            </w:r>
          </w:p>
        </w:tc>
        <w:tc>
          <w:tcPr>
            <w:tcW w:w="6213" w:type="dxa"/>
          </w:tcPr>
          <w:p w14:paraId="3016DA6F" w14:textId="77777777" w:rsidR="003512C5" w:rsidRPr="00392BEC" w:rsidRDefault="003512C5" w:rsidP="00E75981">
            <w:pPr>
              <w:jc w:val="both"/>
              <w:rPr>
                <w:sz w:val="20"/>
              </w:rPr>
            </w:pPr>
            <w:r w:rsidRPr="00392BEC">
              <w:rPr>
                <w:sz w:val="20"/>
              </w:rPr>
              <w:t>Definição de medidas para tratamento dos riscos identificados.</w:t>
            </w:r>
          </w:p>
        </w:tc>
      </w:tr>
      <w:tr w:rsidR="003512C5" w:rsidRPr="00392BEC" w14:paraId="753C240A" w14:textId="77777777" w:rsidTr="006F6039">
        <w:tc>
          <w:tcPr>
            <w:tcW w:w="2259" w:type="dxa"/>
          </w:tcPr>
          <w:p w14:paraId="18A1DAA3" w14:textId="77777777" w:rsidR="003512C5" w:rsidRPr="00392BEC" w:rsidRDefault="003512C5" w:rsidP="00E75981">
            <w:pPr>
              <w:jc w:val="both"/>
              <w:rPr>
                <w:sz w:val="20"/>
              </w:rPr>
            </w:pPr>
            <w:r w:rsidRPr="00392BEC">
              <w:rPr>
                <w:sz w:val="20"/>
              </w:rPr>
              <w:t>Relatório de monitoramento e análise crítica</w:t>
            </w:r>
          </w:p>
        </w:tc>
        <w:tc>
          <w:tcPr>
            <w:tcW w:w="6213" w:type="dxa"/>
          </w:tcPr>
          <w:p w14:paraId="144D517F" w14:textId="77777777" w:rsidR="003512C5" w:rsidRPr="00392BEC" w:rsidRDefault="003512C5" w:rsidP="00E75981">
            <w:pPr>
              <w:jc w:val="both"/>
              <w:rPr>
                <w:sz w:val="20"/>
              </w:rPr>
            </w:pPr>
            <w:r w:rsidRPr="00392BEC">
              <w:rPr>
                <w:sz w:val="20"/>
              </w:rPr>
              <w:t>Análise e definição de resposta ao risco</w:t>
            </w:r>
          </w:p>
        </w:tc>
      </w:tr>
      <w:tr w:rsidR="003512C5" w:rsidRPr="00392BEC" w14:paraId="2C4F722C" w14:textId="77777777" w:rsidTr="006F6039">
        <w:tc>
          <w:tcPr>
            <w:tcW w:w="2259" w:type="dxa"/>
          </w:tcPr>
          <w:p w14:paraId="1F3F8899" w14:textId="77777777" w:rsidR="003512C5" w:rsidRPr="00392BEC" w:rsidRDefault="003512C5" w:rsidP="00E75981">
            <w:pPr>
              <w:jc w:val="both"/>
              <w:rPr>
                <w:sz w:val="20"/>
              </w:rPr>
            </w:pPr>
            <w:r w:rsidRPr="00392BEC">
              <w:rPr>
                <w:sz w:val="20"/>
              </w:rPr>
              <w:t>Plano de Comunicação</w:t>
            </w:r>
          </w:p>
        </w:tc>
        <w:tc>
          <w:tcPr>
            <w:tcW w:w="6213" w:type="dxa"/>
          </w:tcPr>
          <w:p w14:paraId="63681DE3" w14:textId="77777777" w:rsidR="003512C5" w:rsidRPr="00392BEC" w:rsidRDefault="003512C5" w:rsidP="00E75981">
            <w:pPr>
              <w:jc w:val="both"/>
              <w:rPr>
                <w:sz w:val="20"/>
              </w:rPr>
            </w:pPr>
            <w:r w:rsidRPr="00392BEC">
              <w:rPr>
                <w:sz w:val="20"/>
              </w:rPr>
              <w:t>Estabelece a forma como a equipe envolvida deve se comunicar com as partes interessadas.</w:t>
            </w:r>
          </w:p>
        </w:tc>
      </w:tr>
    </w:tbl>
    <w:p w14:paraId="4E853943" w14:textId="6F0121AC" w:rsidR="003512C5" w:rsidRPr="00392BEC" w:rsidRDefault="003512C5" w:rsidP="006F6039">
      <w:pPr>
        <w:spacing w:after="0"/>
        <w:jc w:val="both"/>
        <w:rPr>
          <w:rFonts w:asciiTheme="minorHAnsi" w:hAnsiTheme="minorHAnsi"/>
          <w:b/>
          <w:bCs/>
        </w:rPr>
      </w:pPr>
    </w:p>
    <w:tbl>
      <w:tblPr>
        <w:tblStyle w:val="Tabelacomgrade"/>
        <w:tblW w:w="0" w:type="auto"/>
        <w:tblLook w:val="04A0" w:firstRow="1" w:lastRow="0" w:firstColumn="1" w:lastColumn="0" w:noHBand="0" w:noVBand="1"/>
      </w:tblPr>
      <w:tblGrid>
        <w:gridCol w:w="2235"/>
        <w:gridCol w:w="6259"/>
      </w:tblGrid>
      <w:tr w:rsidR="006F6039" w:rsidRPr="00392BEC" w14:paraId="3F5C10A3" w14:textId="77777777" w:rsidTr="00DD5F8A">
        <w:tc>
          <w:tcPr>
            <w:tcW w:w="8494" w:type="dxa"/>
            <w:gridSpan w:val="2"/>
            <w:shd w:val="clear" w:color="auto" w:fill="EAF1DD" w:themeFill="accent3" w:themeFillTint="33"/>
          </w:tcPr>
          <w:p w14:paraId="0E99DA65" w14:textId="5FFF8F25" w:rsidR="006F6039" w:rsidRPr="00392BEC" w:rsidRDefault="0059396F" w:rsidP="00DD5F8A">
            <w:pPr>
              <w:pStyle w:val="PargrafodaLista"/>
              <w:numPr>
                <w:ilvl w:val="0"/>
                <w:numId w:val="30"/>
              </w:numPr>
              <w:spacing w:before="120" w:after="120"/>
              <w:ind w:left="567" w:hanging="210"/>
              <w:jc w:val="both"/>
              <w:rPr>
                <w:b/>
                <w:bCs/>
                <w:sz w:val="20"/>
              </w:rPr>
            </w:pPr>
            <w:r w:rsidRPr="00392BEC">
              <w:rPr>
                <w:b/>
                <w:bCs/>
                <w:sz w:val="20"/>
              </w:rPr>
              <w:t xml:space="preserve"> </w:t>
            </w:r>
            <w:r w:rsidR="00B35B3C" w:rsidRPr="00392BEC">
              <w:rPr>
                <w:b/>
                <w:bCs/>
                <w:sz w:val="20"/>
              </w:rPr>
              <w:t>FERRAMENTAS</w:t>
            </w:r>
          </w:p>
        </w:tc>
      </w:tr>
      <w:tr w:rsidR="003512C5" w:rsidRPr="00392BEC" w14:paraId="1638996F" w14:textId="77777777" w:rsidTr="003E275E">
        <w:tc>
          <w:tcPr>
            <w:tcW w:w="2235" w:type="dxa"/>
          </w:tcPr>
          <w:p w14:paraId="67F29DAC" w14:textId="77777777" w:rsidR="003512C5" w:rsidRPr="00392BEC" w:rsidRDefault="003512C5" w:rsidP="00E75981">
            <w:pPr>
              <w:jc w:val="both"/>
              <w:rPr>
                <w:sz w:val="20"/>
              </w:rPr>
            </w:pPr>
            <w:r w:rsidRPr="00392BEC">
              <w:rPr>
                <w:sz w:val="20"/>
              </w:rPr>
              <w:t>SEI</w:t>
            </w:r>
          </w:p>
        </w:tc>
        <w:tc>
          <w:tcPr>
            <w:tcW w:w="6259" w:type="dxa"/>
          </w:tcPr>
          <w:p w14:paraId="6197C39F" w14:textId="77777777" w:rsidR="003512C5" w:rsidRPr="00392BEC" w:rsidRDefault="003512C5" w:rsidP="00E75981">
            <w:pPr>
              <w:jc w:val="both"/>
              <w:rPr>
                <w:sz w:val="20"/>
              </w:rPr>
            </w:pPr>
            <w:r w:rsidRPr="00392BEC">
              <w:rPr>
                <w:sz w:val="20"/>
              </w:rPr>
              <w:t>Sistema de processo administrativo eletrônico</w:t>
            </w:r>
          </w:p>
        </w:tc>
      </w:tr>
      <w:tr w:rsidR="003512C5" w:rsidRPr="00392BEC" w14:paraId="04AD3AFB" w14:textId="77777777" w:rsidTr="003E275E">
        <w:tc>
          <w:tcPr>
            <w:tcW w:w="2235" w:type="dxa"/>
          </w:tcPr>
          <w:p w14:paraId="1462F5AB" w14:textId="77777777" w:rsidR="003512C5" w:rsidRPr="00392BEC" w:rsidRDefault="003512C5" w:rsidP="00E75981">
            <w:pPr>
              <w:jc w:val="both"/>
              <w:rPr>
                <w:sz w:val="20"/>
              </w:rPr>
            </w:pPr>
            <w:r w:rsidRPr="00392BEC">
              <w:rPr>
                <w:sz w:val="20"/>
              </w:rPr>
              <w:t>GPWeb</w:t>
            </w:r>
          </w:p>
        </w:tc>
        <w:tc>
          <w:tcPr>
            <w:tcW w:w="6259" w:type="dxa"/>
          </w:tcPr>
          <w:p w14:paraId="33775965" w14:textId="77777777" w:rsidR="003512C5" w:rsidRPr="00392BEC" w:rsidRDefault="003512C5" w:rsidP="00E75981">
            <w:pPr>
              <w:jc w:val="both"/>
              <w:rPr>
                <w:sz w:val="20"/>
              </w:rPr>
            </w:pPr>
            <w:r w:rsidRPr="00392BEC">
              <w:rPr>
                <w:sz w:val="20"/>
              </w:rPr>
              <w:t>Sistema de gestão estratégica e gerenciamento de projetos</w:t>
            </w:r>
          </w:p>
        </w:tc>
      </w:tr>
    </w:tbl>
    <w:p w14:paraId="04BC6702" w14:textId="3EBC61DB" w:rsidR="003512C5" w:rsidRPr="00392BEC" w:rsidRDefault="003512C5" w:rsidP="006F6039">
      <w:pPr>
        <w:spacing w:after="0"/>
        <w:jc w:val="both"/>
        <w:rPr>
          <w:rFonts w:asciiTheme="minorHAnsi" w:hAnsiTheme="minorHAnsi"/>
          <w:b/>
          <w:bCs/>
        </w:rPr>
      </w:pPr>
    </w:p>
    <w:tbl>
      <w:tblPr>
        <w:tblStyle w:val="Tabelacomgrade"/>
        <w:tblW w:w="0" w:type="auto"/>
        <w:tblLook w:val="04A0" w:firstRow="1" w:lastRow="0" w:firstColumn="1" w:lastColumn="0" w:noHBand="0" w:noVBand="1"/>
      </w:tblPr>
      <w:tblGrid>
        <w:gridCol w:w="1412"/>
        <w:gridCol w:w="1983"/>
        <w:gridCol w:w="255"/>
        <w:gridCol w:w="29"/>
        <w:gridCol w:w="142"/>
        <w:gridCol w:w="4667"/>
        <w:gridCol w:w="6"/>
      </w:tblGrid>
      <w:tr w:rsidR="006F6039" w:rsidRPr="00392BEC" w14:paraId="7CAA4CAE" w14:textId="77777777" w:rsidTr="00B35B3C">
        <w:trPr>
          <w:gridAfter w:val="1"/>
          <w:wAfter w:w="6" w:type="dxa"/>
        </w:trPr>
        <w:tc>
          <w:tcPr>
            <w:tcW w:w="8494" w:type="dxa"/>
            <w:gridSpan w:val="6"/>
            <w:shd w:val="clear" w:color="auto" w:fill="FDE9D9" w:themeFill="accent6" w:themeFillTint="33"/>
          </w:tcPr>
          <w:p w14:paraId="7007F762" w14:textId="64D64C3F" w:rsidR="006F6039" w:rsidRPr="00392BEC" w:rsidRDefault="00B35B3C" w:rsidP="00DD5F8A">
            <w:pPr>
              <w:pStyle w:val="PargrafodaLista"/>
              <w:numPr>
                <w:ilvl w:val="0"/>
                <w:numId w:val="30"/>
              </w:numPr>
              <w:spacing w:before="120" w:after="120"/>
              <w:ind w:left="567" w:hanging="207"/>
              <w:jc w:val="both"/>
              <w:rPr>
                <w:b/>
                <w:bCs/>
                <w:sz w:val="20"/>
              </w:rPr>
            </w:pPr>
            <w:r w:rsidRPr="00392BEC">
              <w:rPr>
                <w:b/>
                <w:bCs/>
                <w:sz w:val="20"/>
              </w:rPr>
              <w:t>ATIVIDADES</w:t>
            </w:r>
          </w:p>
        </w:tc>
      </w:tr>
      <w:tr w:rsidR="003512C5" w:rsidRPr="00392BEC" w14:paraId="17845CAA" w14:textId="77777777" w:rsidTr="00B35B3C">
        <w:trPr>
          <w:gridAfter w:val="1"/>
          <w:wAfter w:w="6" w:type="dxa"/>
        </w:trPr>
        <w:tc>
          <w:tcPr>
            <w:tcW w:w="8494" w:type="dxa"/>
            <w:gridSpan w:val="6"/>
            <w:shd w:val="clear" w:color="auto" w:fill="FDE9D9" w:themeFill="accent6" w:themeFillTint="33"/>
          </w:tcPr>
          <w:p w14:paraId="079FC63A" w14:textId="64F5022F" w:rsidR="003512C5" w:rsidRPr="00392BEC" w:rsidRDefault="003512C5" w:rsidP="0059396F">
            <w:pPr>
              <w:pStyle w:val="PargrafodaLista"/>
              <w:numPr>
                <w:ilvl w:val="1"/>
                <w:numId w:val="30"/>
              </w:numPr>
              <w:spacing w:before="120" w:after="120"/>
              <w:jc w:val="both"/>
              <w:rPr>
                <w:b/>
                <w:bCs/>
                <w:sz w:val="20"/>
              </w:rPr>
            </w:pPr>
            <w:r w:rsidRPr="00392BEC">
              <w:rPr>
                <w:b/>
                <w:bCs/>
                <w:sz w:val="20"/>
              </w:rPr>
              <w:t>Propor plano de gestão de riscos.</w:t>
            </w:r>
          </w:p>
        </w:tc>
      </w:tr>
      <w:tr w:rsidR="003512C5" w:rsidRPr="00392BEC" w14:paraId="02E283B6" w14:textId="77777777" w:rsidTr="00B35B3C">
        <w:trPr>
          <w:gridAfter w:val="1"/>
          <w:wAfter w:w="6" w:type="dxa"/>
        </w:trPr>
        <w:tc>
          <w:tcPr>
            <w:tcW w:w="1413" w:type="dxa"/>
            <w:vAlign w:val="center"/>
          </w:tcPr>
          <w:p w14:paraId="4BE3A512" w14:textId="77777777" w:rsidR="003512C5" w:rsidRPr="00392BEC" w:rsidRDefault="003512C5" w:rsidP="00E75981">
            <w:pPr>
              <w:jc w:val="center"/>
              <w:rPr>
                <w:sz w:val="20"/>
              </w:rPr>
            </w:pPr>
            <w:r w:rsidRPr="00392BEC">
              <w:rPr>
                <w:sz w:val="20"/>
              </w:rPr>
              <w:t>Descrição</w:t>
            </w:r>
          </w:p>
        </w:tc>
        <w:tc>
          <w:tcPr>
            <w:tcW w:w="7081" w:type="dxa"/>
            <w:gridSpan w:val="5"/>
          </w:tcPr>
          <w:p w14:paraId="77409008" w14:textId="054C2951" w:rsidR="003512C5" w:rsidRPr="00392BEC" w:rsidRDefault="003512C5" w:rsidP="00E75981">
            <w:pPr>
              <w:jc w:val="both"/>
              <w:rPr>
                <w:sz w:val="20"/>
              </w:rPr>
            </w:pPr>
            <w:r w:rsidRPr="00392BEC">
              <w:rPr>
                <w:sz w:val="20"/>
              </w:rPr>
              <w:t>Compreende a proposição de um plano para identificar, avaliar e tratar riscos que podem impactar na atividade-fim do PJTO.</w:t>
            </w:r>
          </w:p>
        </w:tc>
      </w:tr>
      <w:tr w:rsidR="003512C5" w:rsidRPr="00392BEC" w14:paraId="43C4ADAA" w14:textId="77777777" w:rsidTr="00B35B3C">
        <w:trPr>
          <w:gridAfter w:val="1"/>
          <w:wAfter w:w="6" w:type="dxa"/>
        </w:trPr>
        <w:tc>
          <w:tcPr>
            <w:tcW w:w="1413" w:type="dxa"/>
            <w:vAlign w:val="center"/>
          </w:tcPr>
          <w:p w14:paraId="46E399E2" w14:textId="77777777" w:rsidR="003512C5" w:rsidRPr="00392BEC" w:rsidRDefault="003512C5" w:rsidP="00E75981">
            <w:pPr>
              <w:jc w:val="center"/>
              <w:rPr>
                <w:sz w:val="20"/>
              </w:rPr>
            </w:pPr>
            <w:r w:rsidRPr="00392BEC">
              <w:rPr>
                <w:sz w:val="20"/>
              </w:rPr>
              <w:t>Papéis</w:t>
            </w:r>
          </w:p>
        </w:tc>
        <w:tc>
          <w:tcPr>
            <w:tcW w:w="7081" w:type="dxa"/>
            <w:gridSpan w:val="5"/>
          </w:tcPr>
          <w:p w14:paraId="249358DC" w14:textId="6B33A684" w:rsidR="003512C5" w:rsidRPr="00392BEC" w:rsidRDefault="009C491C" w:rsidP="00E75981">
            <w:pPr>
              <w:jc w:val="both"/>
              <w:rPr>
                <w:sz w:val="20"/>
              </w:rPr>
            </w:pPr>
            <w:r w:rsidRPr="00392BEC">
              <w:rPr>
                <w:rFonts w:cs="Calibri"/>
                <w:sz w:val="20"/>
              </w:rPr>
              <w:t>Líderes do Planejamento Estratégico</w:t>
            </w:r>
            <w:r w:rsidRPr="00392BEC">
              <w:rPr>
                <w:sz w:val="20"/>
              </w:rPr>
              <w:t xml:space="preserve"> e/ou Diretor Geral</w:t>
            </w:r>
          </w:p>
        </w:tc>
      </w:tr>
      <w:tr w:rsidR="003512C5" w:rsidRPr="00392BEC" w14:paraId="01950886" w14:textId="77777777" w:rsidTr="00B35B3C">
        <w:trPr>
          <w:gridAfter w:val="1"/>
          <w:wAfter w:w="6" w:type="dxa"/>
        </w:trPr>
        <w:tc>
          <w:tcPr>
            <w:tcW w:w="1413" w:type="dxa"/>
            <w:vAlign w:val="center"/>
          </w:tcPr>
          <w:p w14:paraId="6B472002" w14:textId="77777777" w:rsidR="003512C5" w:rsidRPr="00392BEC" w:rsidRDefault="003512C5" w:rsidP="00E75981">
            <w:pPr>
              <w:jc w:val="center"/>
              <w:rPr>
                <w:sz w:val="20"/>
              </w:rPr>
            </w:pPr>
            <w:r w:rsidRPr="00392BEC">
              <w:rPr>
                <w:sz w:val="20"/>
              </w:rPr>
              <w:t>Entradas</w:t>
            </w:r>
          </w:p>
        </w:tc>
        <w:tc>
          <w:tcPr>
            <w:tcW w:w="7081" w:type="dxa"/>
            <w:gridSpan w:val="5"/>
          </w:tcPr>
          <w:p w14:paraId="22A3D0FC" w14:textId="5C3866C9" w:rsidR="003512C5" w:rsidRPr="00392BEC" w:rsidRDefault="003512C5" w:rsidP="00E75981">
            <w:pPr>
              <w:jc w:val="both"/>
              <w:rPr>
                <w:sz w:val="20"/>
              </w:rPr>
            </w:pPr>
            <w:r w:rsidRPr="00392BEC">
              <w:rPr>
                <w:sz w:val="20"/>
              </w:rPr>
              <w:t>Planejamento Estratégico, Processos de Negócio, entre outros.</w:t>
            </w:r>
          </w:p>
        </w:tc>
      </w:tr>
      <w:tr w:rsidR="003512C5" w:rsidRPr="00392BEC" w14:paraId="1F7B5E3D" w14:textId="77777777" w:rsidTr="00B35B3C">
        <w:trPr>
          <w:gridAfter w:val="1"/>
          <w:wAfter w:w="6" w:type="dxa"/>
        </w:trPr>
        <w:tc>
          <w:tcPr>
            <w:tcW w:w="1413" w:type="dxa"/>
            <w:vAlign w:val="center"/>
          </w:tcPr>
          <w:p w14:paraId="4D74C044" w14:textId="77777777" w:rsidR="003512C5" w:rsidRPr="00392BEC" w:rsidRDefault="003512C5" w:rsidP="00E75981">
            <w:pPr>
              <w:jc w:val="center"/>
              <w:rPr>
                <w:sz w:val="20"/>
              </w:rPr>
            </w:pPr>
            <w:r w:rsidRPr="00392BEC">
              <w:rPr>
                <w:sz w:val="20"/>
              </w:rPr>
              <w:t>Saídas</w:t>
            </w:r>
          </w:p>
        </w:tc>
        <w:tc>
          <w:tcPr>
            <w:tcW w:w="7081" w:type="dxa"/>
            <w:gridSpan w:val="5"/>
          </w:tcPr>
          <w:p w14:paraId="1300C467" w14:textId="77777777" w:rsidR="003512C5" w:rsidRPr="00392BEC" w:rsidRDefault="003512C5" w:rsidP="00E75981">
            <w:pPr>
              <w:jc w:val="both"/>
              <w:rPr>
                <w:sz w:val="20"/>
              </w:rPr>
            </w:pPr>
            <w:r w:rsidRPr="00392BEC">
              <w:rPr>
                <w:sz w:val="20"/>
              </w:rPr>
              <w:t>Solicitação para os gestores de riscos elaborarem plano de gestão de riscos para determinado processo de negócio ou ativo de informação.</w:t>
            </w:r>
          </w:p>
        </w:tc>
      </w:tr>
      <w:tr w:rsidR="003512C5" w:rsidRPr="00392BEC" w14:paraId="44AED4D1" w14:textId="77777777" w:rsidTr="00B35B3C">
        <w:trPr>
          <w:gridAfter w:val="1"/>
          <w:wAfter w:w="6" w:type="dxa"/>
          <w:trHeight w:val="92"/>
        </w:trPr>
        <w:tc>
          <w:tcPr>
            <w:tcW w:w="1413" w:type="dxa"/>
            <w:vMerge w:val="restart"/>
            <w:vAlign w:val="center"/>
          </w:tcPr>
          <w:p w14:paraId="5ADB1430" w14:textId="77777777" w:rsidR="003512C5" w:rsidRPr="00392BEC" w:rsidRDefault="003512C5" w:rsidP="00E75981">
            <w:pPr>
              <w:jc w:val="center"/>
              <w:rPr>
                <w:sz w:val="20"/>
              </w:rPr>
            </w:pPr>
            <w:r w:rsidRPr="00392BEC">
              <w:rPr>
                <w:sz w:val="20"/>
              </w:rPr>
              <w:t>Atividades</w:t>
            </w:r>
          </w:p>
        </w:tc>
        <w:tc>
          <w:tcPr>
            <w:tcW w:w="1984" w:type="dxa"/>
            <w:vAlign w:val="center"/>
          </w:tcPr>
          <w:p w14:paraId="21A260F6" w14:textId="77777777" w:rsidR="003512C5" w:rsidRPr="00392BEC" w:rsidRDefault="003512C5" w:rsidP="00E75981">
            <w:pPr>
              <w:jc w:val="both"/>
              <w:rPr>
                <w:sz w:val="20"/>
              </w:rPr>
            </w:pPr>
            <w:r w:rsidRPr="00392BEC">
              <w:rPr>
                <w:sz w:val="20"/>
              </w:rPr>
              <w:t>Formalizar proposta</w:t>
            </w:r>
          </w:p>
        </w:tc>
        <w:tc>
          <w:tcPr>
            <w:tcW w:w="5097" w:type="dxa"/>
            <w:gridSpan w:val="4"/>
          </w:tcPr>
          <w:p w14:paraId="6D6E89F1" w14:textId="1A60DDED" w:rsidR="003512C5" w:rsidRPr="00392BEC" w:rsidRDefault="003512C5" w:rsidP="00E75981">
            <w:pPr>
              <w:jc w:val="both"/>
              <w:rPr>
                <w:sz w:val="20"/>
              </w:rPr>
            </w:pPr>
            <w:r w:rsidRPr="00392BEC">
              <w:rPr>
                <w:sz w:val="20"/>
              </w:rPr>
              <w:t xml:space="preserve">Deverá ser aberto um processo administrativo para </w:t>
            </w:r>
            <w:r w:rsidR="009C491C" w:rsidRPr="00392BEC">
              <w:rPr>
                <w:sz w:val="20"/>
              </w:rPr>
              <w:t xml:space="preserve">realização do </w:t>
            </w:r>
            <w:r w:rsidRPr="00392BEC">
              <w:rPr>
                <w:sz w:val="20"/>
              </w:rPr>
              <w:t>plano.</w:t>
            </w:r>
          </w:p>
        </w:tc>
      </w:tr>
      <w:tr w:rsidR="003512C5" w:rsidRPr="00392BEC" w14:paraId="136701D7" w14:textId="77777777" w:rsidTr="00B35B3C">
        <w:trPr>
          <w:gridAfter w:val="1"/>
          <w:wAfter w:w="6" w:type="dxa"/>
          <w:trHeight w:val="92"/>
        </w:trPr>
        <w:tc>
          <w:tcPr>
            <w:tcW w:w="1413" w:type="dxa"/>
            <w:vMerge/>
            <w:vAlign w:val="center"/>
          </w:tcPr>
          <w:p w14:paraId="02272FEB" w14:textId="77777777" w:rsidR="003512C5" w:rsidRPr="00392BEC" w:rsidRDefault="003512C5" w:rsidP="00E75981">
            <w:pPr>
              <w:jc w:val="center"/>
              <w:rPr>
                <w:sz w:val="20"/>
              </w:rPr>
            </w:pPr>
          </w:p>
        </w:tc>
        <w:tc>
          <w:tcPr>
            <w:tcW w:w="1984" w:type="dxa"/>
            <w:vAlign w:val="center"/>
          </w:tcPr>
          <w:p w14:paraId="3466039E" w14:textId="77777777" w:rsidR="003512C5" w:rsidRPr="00392BEC" w:rsidRDefault="003512C5" w:rsidP="00E75981">
            <w:pPr>
              <w:jc w:val="both"/>
              <w:rPr>
                <w:sz w:val="20"/>
              </w:rPr>
            </w:pPr>
            <w:r w:rsidRPr="00392BEC">
              <w:rPr>
                <w:sz w:val="20"/>
              </w:rPr>
              <w:t>Encaminhar proposta ao gestor de risco</w:t>
            </w:r>
          </w:p>
        </w:tc>
        <w:tc>
          <w:tcPr>
            <w:tcW w:w="5097" w:type="dxa"/>
            <w:gridSpan w:val="4"/>
            <w:vAlign w:val="center"/>
          </w:tcPr>
          <w:p w14:paraId="48A5958C" w14:textId="4C0DAD4E" w:rsidR="003512C5" w:rsidRPr="00392BEC" w:rsidRDefault="009C491C" w:rsidP="00E75981">
            <w:pPr>
              <w:rPr>
                <w:sz w:val="20"/>
              </w:rPr>
            </w:pPr>
            <w:r w:rsidRPr="00392BEC">
              <w:rPr>
                <w:rFonts w:cs="Calibri"/>
                <w:sz w:val="20"/>
              </w:rPr>
              <w:t>Comitê de Gestão de Riscos</w:t>
            </w:r>
          </w:p>
        </w:tc>
      </w:tr>
      <w:tr w:rsidR="003512C5" w:rsidRPr="00392BEC" w14:paraId="23F7A105" w14:textId="77777777" w:rsidTr="00B35B3C">
        <w:trPr>
          <w:gridAfter w:val="1"/>
          <w:wAfter w:w="6" w:type="dxa"/>
        </w:trPr>
        <w:tc>
          <w:tcPr>
            <w:tcW w:w="1413" w:type="dxa"/>
            <w:vAlign w:val="center"/>
          </w:tcPr>
          <w:p w14:paraId="71BE50BF" w14:textId="77777777" w:rsidR="003512C5" w:rsidRPr="00392BEC" w:rsidRDefault="003512C5" w:rsidP="00E75981">
            <w:pPr>
              <w:jc w:val="center"/>
              <w:rPr>
                <w:sz w:val="20"/>
              </w:rPr>
            </w:pPr>
            <w:r w:rsidRPr="00392BEC">
              <w:rPr>
                <w:sz w:val="20"/>
              </w:rPr>
              <w:t>Ferramentas</w:t>
            </w:r>
          </w:p>
        </w:tc>
        <w:tc>
          <w:tcPr>
            <w:tcW w:w="7081" w:type="dxa"/>
            <w:gridSpan w:val="5"/>
          </w:tcPr>
          <w:p w14:paraId="2D2C9FB5" w14:textId="77777777" w:rsidR="003512C5" w:rsidRPr="00392BEC" w:rsidRDefault="003512C5" w:rsidP="00E75981">
            <w:pPr>
              <w:jc w:val="both"/>
              <w:rPr>
                <w:sz w:val="20"/>
              </w:rPr>
            </w:pPr>
            <w:r w:rsidRPr="00392BEC">
              <w:rPr>
                <w:sz w:val="20"/>
              </w:rPr>
              <w:t>SEI</w:t>
            </w:r>
          </w:p>
        </w:tc>
      </w:tr>
      <w:tr w:rsidR="003512C5" w:rsidRPr="00392BEC" w14:paraId="68EF6006" w14:textId="77777777" w:rsidTr="00B35B3C">
        <w:tc>
          <w:tcPr>
            <w:tcW w:w="8500" w:type="dxa"/>
            <w:gridSpan w:val="7"/>
            <w:shd w:val="clear" w:color="auto" w:fill="FDE9D9" w:themeFill="accent6" w:themeFillTint="33"/>
          </w:tcPr>
          <w:p w14:paraId="21C3A075" w14:textId="7DD3C0BD" w:rsidR="003512C5" w:rsidRPr="00392BEC" w:rsidRDefault="003512C5" w:rsidP="0059396F">
            <w:pPr>
              <w:pStyle w:val="PargrafodaLista"/>
              <w:numPr>
                <w:ilvl w:val="1"/>
                <w:numId w:val="30"/>
              </w:numPr>
              <w:jc w:val="both"/>
              <w:rPr>
                <w:b/>
                <w:bCs/>
                <w:sz w:val="20"/>
              </w:rPr>
            </w:pPr>
            <w:r w:rsidRPr="00392BEC">
              <w:rPr>
                <w:b/>
                <w:bCs/>
                <w:sz w:val="20"/>
              </w:rPr>
              <w:t>Definir o contexto.</w:t>
            </w:r>
          </w:p>
        </w:tc>
      </w:tr>
      <w:tr w:rsidR="003512C5" w:rsidRPr="00392BEC" w14:paraId="28B00A74" w14:textId="77777777" w:rsidTr="00B35B3C">
        <w:tc>
          <w:tcPr>
            <w:tcW w:w="1413" w:type="dxa"/>
            <w:vAlign w:val="center"/>
          </w:tcPr>
          <w:p w14:paraId="4243B6DF" w14:textId="77777777" w:rsidR="003512C5" w:rsidRPr="00392BEC" w:rsidRDefault="003512C5" w:rsidP="00E75981">
            <w:pPr>
              <w:jc w:val="center"/>
              <w:rPr>
                <w:sz w:val="20"/>
              </w:rPr>
            </w:pPr>
            <w:r w:rsidRPr="00392BEC">
              <w:rPr>
                <w:sz w:val="20"/>
              </w:rPr>
              <w:t>Descrição</w:t>
            </w:r>
          </w:p>
        </w:tc>
        <w:tc>
          <w:tcPr>
            <w:tcW w:w="7087" w:type="dxa"/>
            <w:gridSpan w:val="6"/>
          </w:tcPr>
          <w:p w14:paraId="3ACB6A0B" w14:textId="77777777" w:rsidR="003512C5" w:rsidRPr="00392BEC" w:rsidRDefault="003512C5" w:rsidP="00E75981">
            <w:pPr>
              <w:jc w:val="both"/>
              <w:rPr>
                <w:sz w:val="20"/>
              </w:rPr>
            </w:pPr>
            <w:r w:rsidRPr="00392BEC">
              <w:rPr>
                <w:sz w:val="20"/>
              </w:rPr>
              <w:t>Compreende a proposição dos objetivos, escopo e limites da avaliação de riscos a ser realizada, com a identificação das partes interessadas.</w:t>
            </w:r>
          </w:p>
        </w:tc>
      </w:tr>
      <w:tr w:rsidR="003512C5" w:rsidRPr="00392BEC" w14:paraId="29B67C1A" w14:textId="77777777" w:rsidTr="00B35B3C">
        <w:tc>
          <w:tcPr>
            <w:tcW w:w="1413" w:type="dxa"/>
            <w:vAlign w:val="center"/>
          </w:tcPr>
          <w:p w14:paraId="048DD18C" w14:textId="77777777" w:rsidR="003512C5" w:rsidRPr="00392BEC" w:rsidRDefault="003512C5" w:rsidP="00E75981">
            <w:pPr>
              <w:jc w:val="center"/>
              <w:rPr>
                <w:sz w:val="20"/>
              </w:rPr>
            </w:pPr>
            <w:r w:rsidRPr="00392BEC">
              <w:rPr>
                <w:sz w:val="20"/>
              </w:rPr>
              <w:t>Papéis</w:t>
            </w:r>
          </w:p>
        </w:tc>
        <w:tc>
          <w:tcPr>
            <w:tcW w:w="7087" w:type="dxa"/>
            <w:gridSpan w:val="6"/>
          </w:tcPr>
          <w:p w14:paraId="4FAC8D53" w14:textId="77777777" w:rsidR="003512C5" w:rsidRPr="00392BEC" w:rsidRDefault="003512C5" w:rsidP="00E75981">
            <w:pPr>
              <w:jc w:val="both"/>
              <w:rPr>
                <w:sz w:val="20"/>
              </w:rPr>
            </w:pPr>
            <w:r w:rsidRPr="00392BEC">
              <w:rPr>
                <w:sz w:val="20"/>
              </w:rPr>
              <w:t>Gestores de riscos.</w:t>
            </w:r>
          </w:p>
        </w:tc>
      </w:tr>
      <w:tr w:rsidR="003512C5" w:rsidRPr="00392BEC" w14:paraId="6D0167E7" w14:textId="77777777" w:rsidTr="00B35B3C">
        <w:tc>
          <w:tcPr>
            <w:tcW w:w="1413" w:type="dxa"/>
            <w:vAlign w:val="center"/>
          </w:tcPr>
          <w:p w14:paraId="58C3A7D8" w14:textId="77777777" w:rsidR="003512C5" w:rsidRPr="00392BEC" w:rsidRDefault="003512C5" w:rsidP="00E75981">
            <w:pPr>
              <w:jc w:val="center"/>
              <w:rPr>
                <w:sz w:val="20"/>
              </w:rPr>
            </w:pPr>
            <w:r w:rsidRPr="00392BEC">
              <w:rPr>
                <w:sz w:val="20"/>
              </w:rPr>
              <w:t>Entradas</w:t>
            </w:r>
          </w:p>
        </w:tc>
        <w:tc>
          <w:tcPr>
            <w:tcW w:w="7087" w:type="dxa"/>
            <w:gridSpan w:val="6"/>
          </w:tcPr>
          <w:p w14:paraId="650ADE5C" w14:textId="77777777" w:rsidR="003512C5" w:rsidRPr="00392BEC" w:rsidRDefault="003512C5" w:rsidP="00E75981">
            <w:pPr>
              <w:jc w:val="both"/>
              <w:rPr>
                <w:sz w:val="20"/>
              </w:rPr>
            </w:pPr>
            <w:r w:rsidRPr="00392BEC">
              <w:rPr>
                <w:sz w:val="20"/>
              </w:rPr>
              <w:t>Solicitação para elaboração do plano de gestão de riscos.</w:t>
            </w:r>
          </w:p>
        </w:tc>
      </w:tr>
      <w:tr w:rsidR="003512C5" w:rsidRPr="00392BEC" w14:paraId="439804B6" w14:textId="77777777" w:rsidTr="00B35B3C">
        <w:tc>
          <w:tcPr>
            <w:tcW w:w="1413" w:type="dxa"/>
            <w:vAlign w:val="center"/>
          </w:tcPr>
          <w:p w14:paraId="69FC0C1D" w14:textId="77777777" w:rsidR="003512C5" w:rsidRPr="00392BEC" w:rsidRDefault="003512C5" w:rsidP="00E75981">
            <w:pPr>
              <w:jc w:val="center"/>
              <w:rPr>
                <w:sz w:val="20"/>
              </w:rPr>
            </w:pPr>
            <w:r w:rsidRPr="00392BEC">
              <w:rPr>
                <w:sz w:val="20"/>
              </w:rPr>
              <w:t>Saídas</w:t>
            </w:r>
          </w:p>
        </w:tc>
        <w:tc>
          <w:tcPr>
            <w:tcW w:w="7087" w:type="dxa"/>
            <w:gridSpan w:val="6"/>
          </w:tcPr>
          <w:p w14:paraId="0569B6D7" w14:textId="77777777" w:rsidR="003512C5" w:rsidRPr="00392BEC" w:rsidRDefault="003512C5" w:rsidP="00E75981">
            <w:pPr>
              <w:jc w:val="both"/>
              <w:rPr>
                <w:sz w:val="20"/>
              </w:rPr>
            </w:pPr>
            <w:r w:rsidRPr="00392BEC">
              <w:rPr>
                <w:sz w:val="20"/>
              </w:rPr>
              <w:t xml:space="preserve">Definição do contexto. </w:t>
            </w:r>
          </w:p>
        </w:tc>
      </w:tr>
      <w:tr w:rsidR="003512C5" w:rsidRPr="00392BEC" w14:paraId="7B107654" w14:textId="77777777" w:rsidTr="00B35B3C">
        <w:trPr>
          <w:trHeight w:val="92"/>
        </w:trPr>
        <w:tc>
          <w:tcPr>
            <w:tcW w:w="1413" w:type="dxa"/>
            <w:vMerge w:val="restart"/>
            <w:vAlign w:val="center"/>
          </w:tcPr>
          <w:p w14:paraId="39F99335" w14:textId="77777777" w:rsidR="003512C5" w:rsidRPr="00392BEC" w:rsidRDefault="003512C5" w:rsidP="00E75981">
            <w:pPr>
              <w:jc w:val="center"/>
              <w:rPr>
                <w:sz w:val="20"/>
              </w:rPr>
            </w:pPr>
            <w:r w:rsidRPr="00392BEC">
              <w:rPr>
                <w:sz w:val="20"/>
              </w:rPr>
              <w:t>Atividades</w:t>
            </w:r>
          </w:p>
        </w:tc>
        <w:tc>
          <w:tcPr>
            <w:tcW w:w="7087" w:type="dxa"/>
            <w:gridSpan w:val="6"/>
            <w:vAlign w:val="center"/>
          </w:tcPr>
          <w:p w14:paraId="369130F8" w14:textId="77777777" w:rsidR="003512C5" w:rsidRPr="00392BEC" w:rsidRDefault="003512C5" w:rsidP="00E75981">
            <w:pPr>
              <w:jc w:val="both"/>
              <w:rPr>
                <w:sz w:val="20"/>
              </w:rPr>
            </w:pPr>
            <w:r w:rsidRPr="00392BEC">
              <w:rPr>
                <w:sz w:val="20"/>
              </w:rPr>
              <w:t>Identificar o propósito da avaliação de riscos.</w:t>
            </w:r>
          </w:p>
        </w:tc>
      </w:tr>
      <w:tr w:rsidR="003512C5" w:rsidRPr="00392BEC" w14:paraId="439EFD80" w14:textId="77777777" w:rsidTr="00B35B3C">
        <w:trPr>
          <w:trHeight w:val="92"/>
        </w:trPr>
        <w:tc>
          <w:tcPr>
            <w:tcW w:w="1413" w:type="dxa"/>
            <w:vMerge/>
            <w:vAlign w:val="center"/>
          </w:tcPr>
          <w:p w14:paraId="4198655C" w14:textId="77777777" w:rsidR="003512C5" w:rsidRPr="00392BEC" w:rsidRDefault="003512C5" w:rsidP="00E75981">
            <w:pPr>
              <w:jc w:val="center"/>
              <w:rPr>
                <w:sz w:val="20"/>
              </w:rPr>
            </w:pPr>
          </w:p>
        </w:tc>
        <w:tc>
          <w:tcPr>
            <w:tcW w:w="7087" w:type="dxa"/>
            <w:gridSpan w:val="6"/>
            <w:vAlign w:val="center"/>
          </w:tcPr>
          <w:p w14:paraId="0E75432E" w14:textId="77777777" w:rsidR="003512C5" w:rsidRPr="00392BEC" w:rsidRDefault="003512C5" w:rsidP="00E75981">
            <w:pPr>
              <w:jc w:val="both"/>
              <w:rPr>
                <w:sz w:val="20"/>
              </w:rPr>
            </w:pPr>
            <w:r w:rsidRPr="00392BEC">
              <w:rPr>
                <w:sz w:val="20"/>
              </w:rPr>
              <w:t>Definir o escopo da avaliação de riscos (processos, sistemas, ativos, ambientes).</w:t>
            </w:r>
          </w:p>
        </w:tc>
      </w:tr>
      <w:tr w:rsidR="003512C5" w:rsidRPr="00392BEC" w14:paraId="2DA53E44" w14:textId="77777777" w:rsidTr="00B35B3C">
        <w:trPr>
          <w:trHeight w:val="92"/>
        </w:trPr>
        <w:tc>
          <w:tcPr>
            <w:tcW w:w="1413" w:type="dxa"/>
            <w:vMerge/>
            <w:vAlign w:val="center"/>
          </w:tcPr>
          <w:p w14:paraId="456FDD68" w14:textId="77777777" w:rsidR="003512C5" w:rsidRPr="00392BEC" w:rsidRDefault="003512C5" w:rsidP="00E75981">
            <w:pPr>
              <w:jc w:val="center"/>
              <w:rPr>
                <w:sz w:val="20"/>
              </w:rPr>
            </w:pPr>
          </w:p>
        </w:tc>
        <w:tc>
          <w:tcPr>
            <w:tcW w:w="7087" w:type="dxa"/>
            <w:gridSpan w:val="6"/>
            <w:vAlign w:val="center"/>
          </w:tcPr>
          <w:p w14:paraId="6F8DCAAD" w14:textId="77777777" w:rsidR="003512C5" w:rsidRPr="00392BEC" w:rsidRDefault="003512C5" w:rsidP="00E75981">
            <w:pPr>
              <w:jc w:val="both"/>
              <w:rPr>
                <w:sz w:val="20"/>
              </w:rPr>
            </w:pPr>
            <w:r w:rsidRPr="00392BEC">
              <w:rPr>
                <w:sz w:val="20"/>
              </w:rPr>
              <w:t>Identificar as partes interessadas e envolvidas no processo.</w:t>
            </w:r>
          </w:p>
        </w:tc>
      </w:tr>
      <w:tr w:rsidR="003512C5" w:rsidRPr="00392BEC" w14:paraId="2F612B54" w14:textId="77777777" w:rsidTr="00B35B3C">
        <w:trPr>
          <w:trHeight w:val="92"/>
        </w:trPr>
        <w:tc>
          <w:tcPr>
            <w:tcW w:w="1413" w:type="dxa"/>
            <w:vMerge/>
            <w:vAlign w:val="center"/>
          </w:tcPr>
          <w:p w14:paraId="37529470" w14:textId="77777777" w:rsidR="003512C5" w:rsidRPr="00392BEC" w:rsidRDefault="003512C5" w:rsidP="00E75981">
            <w:pPr>
              <w:jc w:val="center"/>
              <w:rPr>
                <w:sz w:val="20"/>
              </w:rPr>
            </w:pPr>
          </w:p>
        </w:tc>
        <w:tc>
          <w:tcPr>
            <w:tcW w:w="7087" w:type="dxa"/>
            <w:gridSpan w:val="6"/>
            <w:vAlign w:val="center"/>
          </w:tcPr>
          <w:p w14:paraId="76156F71" w14:textId="77777777" w:rsidR="003512C5" w:rsidRPr="00392BEC" w:rsidRDefault="003512C5" w:rsidP="00E75981">
            <w:pPr>
              <w:jc w:val="both"/>
              <w:rPr>
                <w:sz w:val="20"/>
              </w:rPr>
            </w:pPr>
            <w:r w:rsidRPr="00392BEC">
              <w:rPr>
                <w:sz w:val="20"/>
              </w:rPr>
              <w:t>Elaborar relatório de contextualização.</w:t>
            </w:r>
          </w:p>
        </w:tc>
      </w:tr>
      <w:tr w:rsidR="003512C5" w:rsidRPr="00392BEC" w14:paraId="6377DAB6" w14:textId="77777777" w:rsidTr="00B35B3C">
        <w:tc>
          <w:tcPr>
            <w:tcW w:w="1413" w:type="dxa"/>
            <w:vAlign w:val="center"/>
          </w:tcPr>
          <w:p w14:paraId="3DC7F0EF" w14:textId="77777777" w:rsidR="003512C5" w:rsidRPr="00392BEC" w:rsidRDefault="003512C5" w:rsidP="00E75981">
            <w:pPr>
              <w:jc w:val="center"/>
              <w:rPr>
                <w:sz w:val="20"/>
              </w:rPr>
            </w:pPr>
            <w:r w:rsidRPr="00392BEC">
              <w:rPr>
                <w:sz w:val="20"/>
              </w:rPr>
              <w:t>Ferramentas</w:t>
            </w:r>
          </w:p>
        </w:tc>
        <w:tc>
          <w:tcPr>
            <w:tcW w:w="7087" w:type="dxa"/>
            <w:gridSpan w:val="6"/>
          </w:tcPr>
          <w:p w14:paraId="3A72DC3D" w14:textId="77777777" w:rsidR="003512C5" w:rsidRPr="00392BEC" w:rsidRDefault="003512C5" w:rsidP="00E75981">
            <w:pPr>
              <w:jc w:val="both"/>
              <w:rPr>
                <w:sz w:val="20"/>
              </w:rPr>
            </w:pPr>
            <w:r w:rsidRPr="00392BEC">
              <w:rPr>
                <w:sz w:val="20"/>
              </w:rPr>
              <w:t>SEI, GPWeb.</w:t>
            </w:r>
          </w:p>
        </w:tc>
      </w:tr>
      <w:tr w:rsidR="003512C5" w:rsidRPr="00392BEC" w14:paraId="3384E43D" w14:textId="77777777" w:rsidTr="00B35B3C">
        <w:tc>
          <w:tcPr>
            <w:tcW w:w="8500" w:type="dxa"/>
            <w:gridSpan w:val="7"/>
            <w:shd w:val="clear" w:color="auto" w:fill="FDE9D9" w:themeFill="accent6" w:themeFillTint="33"/>
          </w:tcPr>
          <w:p w14:paraId="2CA0E52E" w14:textId="4BDA404D" w:rsidR="003512C5" w:rsidRPr="00392BEC" w:rsidRDefault="003512C5" w:rsidP="0059396F">
            <w:pPr>
              <w:pStyle w:val="PargrafodaLista"/>
              <w:numPr>
                <w:ilvl w:val="1"/>
                <w:numId w:val="30"/>
              </w:numPr>
              <w:jc w:val="both"/>
              <w:rPr>
                <w:b/>
                <w:bCs/>
                <w:sz w:val="20"/>
              </w:rPr>
            </w:pPr>
            <w:r w:rsidRPr="00392BEC">
              <w:rPr>
                <w:b/>
                <w:bCs/>
                <w:sz w:val="20"/>
              </w:rPr>
              <w:t>Mapear Ativos/Processos</w:t>
            </w:r>
          </w:p>
        </w:tc>
      </w:tr>
      <w:tr w:rsidR="003512C5" w:rsidRPr="00392BEC" w14:paraId="4E1FC2BC" w14:textId="77777777" w:rsidTr="00B35B3C">
        <w:tc>
          <w:tcPr>
            <w:tcW w:w="1413" w:type="dxa"/>
            <w:vAlign w:val="center"/>
          </w:tcPr>
          <w:p w14:paraId="0C34B96D" w14:textId="77777777" w:rsidR="003512C5" w:rsidRPr="00392BEC" w:rsidRDefault="003512C5" w:rsidP="00E75981">
            <w:pPr>
              <w:jc w:val="center"/>
              <w:rPr>
                <w:sz w:val="20"/>
              </w:rPr>
            </w:pPr>
            <w:r w:rsidRPr="00392BEC">
              <w:rPr>
                <w:sz w:val="20"/>
              </w:rPr>
              <w:t>Descrição</w:t>
            </w:r>
          </w:p>
        </w:tc>
        <w:tc>
          <w:tcPr>
            <w:tcW w:w="7087" w:type="dxa"/>
            <w:gridSpan w:val="6"/>
          </w:tcPr>
          <w:p w14:paraId="5DBA4617" w14:textId="3C870F2D" w:rsidR="003512C5" w:rsidRPr="00392BEC" w:rsidRDefault="003512C5" w:rsidP="00E75981">
            <w:pPr>
              <w:jc w:val="both"/>
              <w:rPr>
                <w:sz w:val="20"/>
              </w:rPr>
            </w:pPr>
            <w:r w:rsidRPr="00392BEC">
              <w:rPr>
                <w:sz w:val="20"/>
              </w:rPr>
              <w:t>Atividade que consiste em elencar os</w:t>
            </w:r>
            <w:r w:rsidR="0022130D" w:rsidRPr="00392BEC">
              <w:rPr>
                <w:sz w:val="20"/>
              </w:rPr>
              <w:t xml:space="preserve"> processos e/ou</w:t>
            </w:r>
            <w:r w:rsidRPr="00392BEC">
              <w:rPr>
                <w:sz w:val="20"/>
              </w:rPr>
              <w:t xml:space="preserve"> ativos que compõem o escopo, suas características, relacionamentos com sistemas, processos de negócio, responsáveis, tecnologias envolvidas etc.</w:t>
            </w:r>
          </w:p>
        </w:tc>
      </w:tr>
      <w:tr w:rsidR="003512C5" w:rsidRPr="00392BEC" w14:paraId="6D74A5B1" w14:textId="77777777" w:rsidTr="00B35B3C">
        <w:tc>
          <w:tcPr>
            <w:tcW w:w="1413" w:type="dxa"/>
            <w:vAlign w:val="center"/>
          </w:tcPr>
          <w:p w14:paraId="337E9318" w14:textId="77777777" w:rsidR="003512C5" w:rsidRPr="00392BEC" w:rsidRDefault="003512C5" w:rsidP="00E75981">
            <w:pPr>
              <w:jc w:val="center"/>
              <w:rPr>
                <w:sz w:val="20"/>
              </w:rPr>
            </w:pPr>
            <w:r w:rsidRPr="00392BEC">
              <w:rPr>
                <w:sz w:val="20"/>
              </w:rPr>
              <w:t>Papéis</w:t>
            </w:r>
          </w:p>
        </w:tc>
        <w:tc>
          <w:tcPr>
            <w:tcW w:w="7087" w:type="dxa"/>
            <w:gridSpan w:val="6"/>
          </w:tcPr>
          <w:p w14:paraId="19DDCFAB" w14:textId="77777777" w:rsidR="003512C5" w:rsidRPr="00392BEC" w:rsidRDefault="003512C5" w:rsidP="00E75981">
            <w:pPr>
              <w:jc w:val="both"/>
              <w:rPr>
                <w:sz w:val="20"/>
              </w:rPr>
            </w:pPr>
            <w:r w:rsidRPr="00392BEC">
              <w:rPr>
                <w:sz w:val="20"/>
              </w:rPr>
              <w:t>Gestores de riscos.</w:t>
            </w:r>
          </w:p>
        </w:tc>
      </w:tr>
      <w:tr w:rsidR="003512C5" w:rsidRPr="00392BEC" w14:paraId="776F489B" w14:textId="77777777" w:rsidTr="00B35B3C">
        <w:tc>
          <w:tcPr>
            <w:tcW w:w="1413" w:type="dxa"/>
            <w:vAlign w:val="center"/>
          </w:tcPr>
          <w:p w14:paraId="2F055796" w14:textId="77777777" w:rsidR="003512C5" w:rsidRPr="00392BEC" w:rsidRDefault="003512C5" w:rsidP="00E75981">
            <w:pPr>
              <w:jc w:val="center"/>
              <w:rPr>
                <w:sz w:val="20"/>
              </w:rPr>
            </w:pPr>
            <w:r w:rsidRPr="00392BEC">
              <w:rPr>
                <w:sz w:val="20"/>
              </w:rPr>
              <w:t>Entradas</w:t>
            </w:r>
          </w:p>
        </w:tc>
        <w:tc>
          <w:tcPr>
            <w:tcW w:w="7087" w:type="dxa"/>
            <w:gridSpan w:val="6"/>
          </w:tcPr>
          <w:p w14:paraId="7AFDD8B3" w14:textId="58B5DC1B" w:rsidR="003512C5" w:rsidRPr="00392BEC" w:rsidRDefault="003512C5" w:rsidP="00E75981">
            <w:pPr>
              <w:jc w:val="both"/>
              <w:rPr>
                <w:sz w:val="20"/>
              </w:rPr>
            </w:pPr>
            <w:r w:rsidRPr="00392BEC">
              <w:rPr>
                <w:sz w:val="20"/>
              </w:rPr>
              <w:t xml:space="preserve">Escopo da avaliação de riscos; lista de </w:t>
            </w:r>
            <w:r w:rsidR="00915563">
              <w:rPr>
                <w:sz w:val="20"/>
              </w:rPr>
              <w:t>processos/</w:t>
            </w:r>
            <w:r w:rsidRPr="00392BEC">
              <w:rPr>
                <w:sz w:val="20"/>
              </w:rPr>
              <w:t>ativos com responsáveis, localidade e função; serviços; sistemas.</w:t>
            </w:r>
          </w:p>
        </w:tc>
      </w:tr>
      <w:tr w:rsidR="003512C5" w:rsidRPr="00392BEC" w14:paraId="7054B487" w14:textId="77777777" w:rsidTr="00B35B3C">
        <w:tc>
          <w:tcPr>
            <w:tcW w:w="1413" w:type="dxa"/>
            <w:vAlign w:val="center"/>
          </w:tcPr>
          <w:p w14:paraId="03414CA3" w14:textId="77777777" w:rsidR="003512C5" w:rsidRPr="00392BEC" w:rsidRDefault="003512C5" w:rsidP="00E75981">
            <w:pPr>
              <w:jc w:val="center"/>
              <w:rPr>
                <w:sz w:val="20"/>
              </w:rPr>
            </w:pPr>
            <w:r w:rsidRPr="00392BEC">
              <w:rPr>
                <w:sz w:val="20"/>
              </w:rPr>
              <w:t>Saídas</w:t>
            </w:r>
          </w:p>
        </w:tc>
        <w:tc>
          <w:tcPr>
            <w:tcW w:w="7087" w:type="dxa"/>
            <w:gridSpan w:val="6"/>
          </w:tcPr>
          <w:p w14:paraId="7B25B319" w14:textId="43C096C3" w:rsidR="003512C5" w:rsidRPr="00392BEC" w:rsidRDefault="003512C5" w:rsidP="00E75981">
            <w:pPr>
              <w:jc w:val="both"/>
              <w:rPr>
                <w:sz w:val="20"/>
              </w:rPr>
            </w:pPr>
            <w:r w:rsidRPr="00392BEC">
              <w:rPr>
                <w:sz w:val="20"/>
              </w:rPr>
              <w:t xml:space="preserve">Uma lista de </w:t>
            </w:r>
            <w:r w:rsidR="00915563">
              <w:rPr>
                <w:sz w:val="20"/>
              </w:rPr>
              <w:t>processos/</w:t>
            </w:r>
            <w:r w:rsidRPr="00392BEC">
              <w:rPr>
                <w:sz w:val="20"/>
              </w:rPr>
              <w:t>ativos com riscos a serem gerenciados e uma lista dos processos de negócio relacionados aos ativos.</w:t>
            </w:r>
          </w:p>
        </w:tc>
      </w:tr>
      <w:tr w:rsidR="003512C5" w:rsidRPr="00392BEC" w14:paraId="7A23F50E" w14:textId="77777777" w:rsidTr="00B35B3C">
        <w:trPr>
          <w:trHeight w:val="92"/>
        </w:trPr>
        <w:tc>
          <w:tcPr>
            <w:tcW w:w="1413" w:type="dxa"/>
            <w:vMerge w:val="restart"/>
            <w:vAlign w:val="center"/>
          </w:tcPr>
          <w:p w14:paraId="7C9E85EB" w14:textId="77777777" w:rsidR="003512C5" w:rsidRPr="00392BEC" w:rsidRDefault="003512C5" w:rsidP="00E75981">
            <w:pPr>
              <w:jc w:val="center"/>
              <w:rPr>
                <w:sz w:val="20"/>
              </w:rPr>
            </w:pPr>
            <w:r w:rsidRPr="00392BEC">
              <w:rPr>
                <w:sz w:val="20"/>
              </w:rPr>
              <w:t>Atividades</w:t>
            </w:r>
          </w:p>
        </w:tc>
        <w:tc>
          <w:tcPr>
            <w:tcW w:w="2268" w:type="dxa"/>
            <w:gridSpan w:val="3"/>
            <w:vAlign w:val="center"/>
          </w:tcPr>
          <w:p w14:paraId="68847158" w14:textId="250FB4C6" w:rsidR="003512C5" w:rsidRPr="00392BEC" w:rsidRDefault="003512C5" w:rsidP="00E75981">
            <w:pPr>
              <w:jc w:val="both"/>
              <w:rPr>
                <w:sz w:val="20"/>
              </w:rPr>
            </w:pPr>
            <w:r w:rsidRPr="00392BEC">
              <w:rPr>
                <w:sz w:val="20"/>
              </w:rPr>
              <w:t>Identificar os</w:t>
            </w:r>
            <w:r w:rsidR="0022130D" w:rsidRPr="00392BEC">
              <w:rPr>
                <w:sz w:val="20"/>
              </w:rPr>
              <w:t xml:space="preserve"> processos e/ou </w:t>
            </w:r>
            <w:r w:rsidRPr="00392BEC">
              <w:rPr>
                <w:sz w:val="20"/>
              </w:rPr>
              <w:t>ativos</w:t>
            </w:r>
          </w:p>
        </w:tc>
        <w:tc>
          <w:tcPr>
            <w:tcW w:w="4819" w:type="dxa"/>
            <w:gridSpan w:val="3"/>
            <w:vAlign w:val="center"/>
          </w:tcPr>
          <w:p w14:paraId="3BFD293E" w14:textId="4E648CC9" w:rsidR="003512C5" w:rsidRPr="00392BEC" w:rsidRDefault="003512C5" w:rsidP="00E75981">
            <w:pPr>
              <w:jc w:val="both"/>
              <w:rPr>
                <w:sz w:val="20"/>
              </w:rPr>
            </w:pPr>
            <w:r w:rsidRPr="00392BEC">
              <w:rPr>
                <w:sz w:val="20"/>
              </w:rPr>
              <w:t xml:space="preserve">Identificar quais </w:t>
            </w:r>
            <w:r w:rsidR="00915563">
              <w:rPr>
                <w:sz w:val="20"/>
              </w:rPr>
              <w:t>processos/</w:t>
            </w:r>
            <w:r w:rsidRPr="00392BEC">
              <w:rPr>
                <w:sz w:val="20"/>
              </w:rPr>
              <w:t>ativos fazem parte do escopo, quem é o responsável, sua localização e função.</w:t>
            </w:r>
          </w:p>
        </w:tc>
      </w:tr>
      <w:tr w:rsidR="003512C5" w:rsidRPr="00392BEC" w14:paraId="53A6CB84" w14:textId="77777777" w:rsidTr="00B35B3C">
        <w:trPr>
          <w:trHeight w:val="92"/>
        </w:trPr>
        <w:tc>
          <w:tcPr>
            <w:tcW w:w="1413" w:type="dxa"/>
            <w:vMerge/>
            <w:vAlign w:val="center"/>
          </w:tcPr>
          <w:p w14:paraId="507D0981" w14:textId="77777777" w:rsidR="003512C5" w:rsidRPr="00392BEC" w:rsidRDefault="003512C5" w:rsidP="00E75981">
            <w:pPr>
              <w:jc w:val="center"/>
              <w:rPr>
                <w:sz w:val="20"/>
              </w:rPr>
            </w:pPr>
          </w:p>
        </w:tc>
        <w:tc>
          <w:tcPr>
            <w:tcW w:w="2268" w:type="dxa"/>
            <w:gridSpan w:val="3"/>
            <w:vAlign w:val="center"/>
          </w:tcPr>
          <w:p w14:paraId="67E27799" w14:textId="77777777" w:rsidR="003512C5" w:rsidRPr="00392BEC" w:rsidRDefault="003512C5" w:rsidP="00E75981">
            <w:pPr>
              <w:jc w:val="both"/>
              <w:rPr>
                <w:sz w:val="20"/>
              </w:rPr>
            </w:pPr>
            <w:r w:rsidRPr="00392BEC">
              <w:rPr>
                <w:sz w:val="20"/>
              </w:rPr>
              <w:t>Relacionar ativos com os processos de negócio</w:t>
            </w:r>
          </w:p>
        </w:tc>
        <w:tc>
          <w:tcPr>
            <w:tcW w:w="4819" w:type="dxa"/>
            <w:gridSpan w:val="3"/>
            <w:vAlign w:val="center"/>
          </w:tcPr>
          <w:p w14:paraId="76130B56" w14:textId="1691917A" w:rsidR="003512C5" w:rsidRPr="00392BEC" w:rsidRDefault="003512C5" w:rsidP="00E75981">
            <w:pPr>
              <w:jc w:val="both"/>
              <w:rPr>
                <w:sz w:val="20"/>
              </w:rPr>
            </w:pPr>
            <w:r w:rsidRPr="00392BEC">
              <w:rPr>
                <w:sz w:val="20"/>
              </w:rPr>
              <w:t xml:space="preserve">Relacionar </w:t>
            </w:r>
            <w:r w:rsidR="00915563">
              <w:rPr>
                <w:sz w:val="20"/>
              </w:rPr>
              <w:t>processos/</w:t>
            </w:r>
            <w:r w:rsidRPr="00392BEC">
              <w:rPr>
                <w:sz w:val="20"/>
              </w:rPr>
              <w:t xml:space="preserve">ativos com </w:t>
            </w:r>
            <w:r w:rsidR="00EB5AFB" w:rsidRPr="00392BEC">
              <w:rPr>
                <w:sz w:val="20"/>
              </w:rPr>
              <w:t xml:space="preserve">materiais, equipamentos, </w:t>
            </w:r>
            <w:r w:rsidRPr="00392BEC">
              <w:rPr>
                <w:sz w:val="20"/>
              </w:rPr>
              <w:t>sistemas e serviços.</w:t>
            </w:r>
          </w:p>
        </w:tc>
      </w:tr>
      <w:tr w:rsidR="003512C5" w:rsidRPr="00392BEC" w14:paraId="5EF9ED0F" w14:textId="77777777" w:rsidTr="00B35B3C">
        <w:trPr>
          <w:trHeight w:val="92"/>
        </w:trPr>
        <w:tc>
          <w:tcPr>
            <w:tcW w:w="1413" w:type="dxa"/>
            <w:vMerge/>
            <w:vAlign w:val="center"/>
          </w:tcPr>
          <w:p w14:paraId="40DA68BC" w14:textId="77777777" w:rsidR="003512C5" w:rsidRPr="00392BEC" w:rsidRDefault="003512C5" w:rsidP="00E75981">
            <w:pPr>
              <w:jc w:val="center"/>
              <w:rPr>
                <w:sz w:val="20"/>
              </w:rPr>
            </w:pPr>
          </w:p>
        </w:tc>
        <w:tc>
          <w:tcPr>
            <w:tcW w:w="2268" w:type="dxa"/>
            <w:gridSpan w:val="3"/>
            <w:vAlign w:val="center"/>
          </w:tcPr>
          <w:p w14:paraId="15F0CFB6" w14:textId="77777777" w:rsidR="003512C5" w:rsidRPr="00392BEC" w:rsidRDefault="003512C5" w:rsidP="00E75981">
            <w:pPr>
              <w:jc w:val="both"/>
              <w:rPr>
                <w:sz w:val="20"/>
              </w:rPr>
            </w:pPr>
            <w:r w:rsidRPr="00392BEC">
              <w:rPr>
                <w:sz w:val="20"/>
              </w:rPr>
              <w:t>Elaborar relatório</w:t>
            </w:r>
          </w:p>
        </w:tc>
        <w:tc>
          <w:tcPr>
            <w:tcW w:w="4819" w:type="dxa"/>
            <w:gridSpan w:val="3"/>
            <w:vAlign w:val="center"/>
          </w:tcPr>
          <w:p w14:paraId="525D43AC" w14:textId="6986B0E3" w:rsidR="003512C5" w:rsidRPr="00392BEC" w:rsidRDefault="003512C5" w:rsidP="00E75981">
            <w:pPr>
              <w:jc w:val="both"/>
              <w:rPr>
                <w:sz w:val="20"/>
              </w:rPr>
            </w:pPr>
            <w:r w:rsidRPr="00392BEC">
              <w:rPr>
                <w:sz w:val="20"/>
              </w:rPr>
              <w:t xml:space="preserve">Relatório de </w:t>
            </w:r>
            <w:r w:rsidR="00915563">
              <w:rPr>
                <w:sz w:val="20"/>
              </w:rPr>
              <w:t>processos/</w:t>
            </w:r>
            <w:r w:rsidRPr="00392BEC">
              <w:rPr>
                <w:sz w:val="20"/>
              </w:rPr>
              <w:t>ativos.</w:t>
            </w:r>
          </w:p>
        </w:tc>
      </w:tr>
      <w:tr w:rsidR="003512C5" w:rsidRPr="00392BEC" w14:paraId="73D9FC70" w14:textId="77777777" w:rsidTr="00B35B3C">
        <w:tc>
          <w:tcPr>
            <w:tcW w:w="1413" w:type="dxa"/>
            <w:vAlign w:val="center"/>
          </w:tcPr>
          <w:p w14:paraId="35082E8B" w14:textId="77777777" w:rsidR="003512C5" w:rsidRPr="00392BEC" w:rsidRDefault="003512C5" w:rsidP="00E75981">
            <w:pPr>
              <w:jc w:val="center"/>
              <w:rPr>
                <w:sz w:val="20"/>
              </w:rPr>
            </w:pPr>
            <w:r w:rsidRPr="00392BEC">
              <w:rPr>
                <w:sz w:val="20"/>
              </w:rPr>
              <w:t>Ferramentas</w:t>
            </w:r>
          </w:p>
        </w:tc>
        <w:tc>
          <w:tcPr>
            <w:tcW w:w="7087" w:type="dxa"/>
            <w:gridSpan w:val="6"/>
          </w:tcPr>
          <w:p w14:paraId="15EE5906" w14:textId="77777777" w:rsidR="003512C5" w:rsidRPr="00392BEC" w:rsidRDefault="003512C5" w:rsidP="00E75981">
            <w:pPr>
              <w:jc w:val="both"/>
              <w:rPr>
                <w:sz w:val="20"/>
              </w:rPr>
            </w:pPr>
            <w:r w:rsidRPr="00392BEC">
              <w:rPr>
                <w:sz w:val="20"/>
              </w:rPr>
              <w:t>SEI, GPWeb.</w:t>
            </w:r>
          </w:p>
        </w:tc>
      </w:tr>
      <w:tr w:rsidR="003512C5" w:rsidRPr="00392BEC" w14:paraId="4F3989EE" w14:textId="77777777" w:rsidTr="00B35B3C">
        <w:tc>
          <w:tcPr>
            <w:tcW w:w="8500" w:type="dxa"/>
            <w:gridSpan w:val="7"/>
            <w:shd w:val="clear" w:color="auto" w:fill="FDE9D9" w:themeFill="accent6" w:themeFillTint="33"/>
          </w:tcPr>
          <w:p w14:paraId="4B1712D0" w14:textId="7635971A" w:rsidR="003512C5" w:rsidRPr="00392BEC" w:rsidRDefault="003512C5" w:rsidP="0059396F">
            <w:pPr>
              <w:pStyle w:val="PargrafodaLista"/>
              <w:numPr>
                <w:ilvl w:val="1"/>
                <w:numId w:val="30"/>
              </w:numPr>
              <w:jc w:val="both"/>
              <w:rPr>
                <w:b/>
                <w:bCs/>
                <w:sz w:val="20"/>
              </w:rPr>
            </w:pPr>
            <w:r w:rsidRPr="00392BEC">
              <w:rPr>
                <w:b/>
                <w:bCs/>
                <w:sz w:val="20"/>
              </w:rPr>
              <w:t>Identificar os riscos</w:t>
            </w:r>
          </w:p>
        </w:tc>
      </w:tr>
      <w:tr w:rsidR="003512C5" w:rsidRPr="00392BEC" w14:paraId="6F77A1CF" w14:textId="77777777" w:rsidTr="00B35B3C">
        <w:tc>
          <w:tcPr>
            <w:tcW w:w="1413" w:type="dxa"/>
            <w:vAlign w:val="center"/>
          </w:tcPr>
          <w:p w14:paraId="6D6D5D87" w14:textId="77777777" w:rsidR="003512C5" w:rsidRPr="00392BEC" w:rsidRDefault="003512C5" w:rsidP="00E75981">
            <w:pPr>
              <w:jc w:val="center"/>
              <w:rPr>
                <w:sz w:val="20"/>
              </w:rPr>
            </w:pPr>
            <w:r w:rsidRPr="00392BEC">
              <w:rPr>
                <w:sz w:val="20"/>
              </w:rPr>
              <w:t>Descrição</w:t>
            </w:r>
          </w:p>
        </w:tc>
        <w:tc>
          <w:tcPr>
            <w:tcW w:w="7087" w:type="dxa"/>
            <w:gridSpan w:val="6"/>
          </w:tcPr>
          <w:p w14:paraId="17A9FDBB" w14:textId="4C835828" w:rsidR="003512C5" w:rsidRPr="00392BEC" w:rsidRDefault="003512C5" w:rsidP="00E75981">
            <w:pPr>
              <w:jc w:val="both"/>
              <w:rPr>
                <w:sz w:val="20"/>
              </w:rPr>
            </w:pPr>
            <w:r w:rsidRPr="00392BEC">
              <w:rPr>
                <w:sz w:val="20"/>
              </w:rPr>
              <w:t xml:space="preserve">Atividade que consiste na identificação de ameaças, vulnerabilidades e dos controles já implementados, relacionados aos </w:t>
            </w:r>
            <w:r w:rsidR="0022130D" w:rsidRPr="00392BEC">
              <w:rPr>
                <w:sz w:val="20"/>
              </w:rPr>
              <w:t xml:space="preserve">processos e </w:t>
            </w:r>
            <w:r w:rsidRPr="00392BEC">
              <w:rPr>
                <w:sz w:val="20"/>
              </w:rPr>
              <w:t>ativos mapeados.</w:t>
            </w:r>
          </w:p>
        </w:tc>
      </w:tr>
      <w:tr w:rsidR="003512C5" w:rsidRPr="00392BEC" w14:paraId="2893ADC6" w14:textId="77777777" w:rsidTr="00B35B3C">
        <w:tc>
          <w:tcPr>
            <w:tcW w:w="1413" w:type="dxa"/>
            <w:vAlign w:val="center"/>
          </w:tcPr>
          <w:p w14:paraId="5B8768DA" w14:textId="77777777" w:rsidR="003512C5" w:rsidRPr="00392BEC" w:rsidRDefault="003512C5" w:rsidP="00E75981">
            <w:pPr>
              <w:jc w:val="center"/>
              <w:rPr>
                <w:sz w:val="20"/>
              </w:rPr>
            </w:pPr>
            <w:r w:rsidRPr="00392BEC">
              <w:rPr>
                <w:sz w:val="20"/>
              </w:rPr>
              <w:t>Papéis</w:t>
            </w:r>
          </w:p>
        </w:tc>
        <w:tc>
          <w:tcPr>
            <w:tcW w:w="7087" w:type="dxa"/>
            <w:gridSpan w:val="6"/>
          </w:tcPr>
          <w:p w14:paraId="74CE4756" w14:textId="77777777" w:rsidR="003512C5" w:rsidRPr="00392BEC" w:rsidRDefault="003512C5" w:rsidP="00E75981">
            <w:pPr>
              <w:jc w:val="both"/>
              <w:rPr>
                <w:sz w:val="20"/>
              </w:rPr>
            </w:pPr>
            <w:r w:rsidRPr="00392BEC">
              <w:rPr>
                <w:sz w:val="20"/>
              </w:rPr>
              <w:t>Gestores de Riscos.</w:t>
            </w:r>
          </w:p>
        </w:tc>
      </w:tr>
      <w:tr w:rsidR="003512C5" w:rsidRPr="00392BEC" w14:paraId="602CB5C8" w14:textId="77777777" w:rsidTr="00B35B3C">
        <w:tc>
          <w:tcPr>
            <w:tcW w:w="1413" w:type="dxa"/>
            <w:vAlign w:val="center"/>
          </w:tcPr>
          <w:p w14:paraId="447E3E66" w14:textId="77777777" w:rsidR="003512C5" w:rsidRPr="00392BEC" w:rsidRDefault="003512C5" w:rsidP="00E75981">
            <w:pPr>
              <w:jc w:val="center"/>
              <w:rPr>
                <w:sz w:val="20"/>
              </w:rPr>
            </w:pPr>
            <w:r w:rsidRPr="00392BEC">
              <w:rPr>
                <w:sz w:val="20"/>
              </w:rPr>
              <w:t>Entradas</w:t>
            </w:r>
          </w:p>
        </w:tc>
        <w:tc>
          <w:tcPr>
            <w:tcW w:w="7087" w:type="dxa"/>
            <w:gridSpan w:val="6"/>
          </w:tcPr>
          <w:p w14:paraId="3A2CB51C" w14:textId="642324D4" w:rsidR="003512C5" w:rsidRPr="00392BEC" w:rsidRDefault="003512C5" w:rsidP="00E75981">
            <w:pPr>
              <w:jc w:val="both"/>
              <w:rPr>
                <w:sz w:val="20"/>
              </w:rPr>
            </w:pPr>
            <w:r w:rsidRPr="00392BEC">
              <w:rPr>
                <w:sz w:val="20"/>
              </w:rPr>
              <w:t>Mapeamento dos</w:t>
            </w:r>
            <w:r w:rsidR="005F04FA" w:rsidRPr="00392BEC">
              <w:rPr>
                <w:sz w:val="20"/>
              </w:rPr>
              <w:t xml:space="preserve"> processos e</w:t>
            </w:r>
            <w:r w:rsidRPr="00392BEC">
              <w:rPr>
                <w:sz w:val="20"/>
              </w:rPr>
              <w:t xml:space="preserve"> ativos.</w:t>
            </w:r>
          </w:p>
        </w:tc>
      </w:tr>
      <w:tr w:rsidR="003512C5" w:rsidRPr="00392BEC" w14:paraId="564775CD" w14:textId="77777777" w:rsidTr="00B35B3C">
        <w:tc>
          <w:tcPr>
            <w:tcW w:w="1413" w:type="dxa"/>
            <w:vAlign w:val="center"/>
          </w:tcPr>
          <w:p w14:paraId="2E46A5DB" w14:textId="77777777" w:rsidR="003512C5" w:rsidRPr="00392BEC" w:rsidRDefault="003512C5" w:rsidP="00E75981">
            <w:pPr>
              <w:jc w:val="center"/>
              <w:rPr>
                <w:sz w:val="20"/>
              </w:rPr>
            </w:pPr>
            <w:r w:rsidRPr="00392BEC">
              <w:rPr>
                <w:sz w:val="20"/>
              </w:rPr>
              <w:t>Saídas</w:t>
            </w:r>
          </w:p>
        </w:tc>
        <w:tc>
          <w:tcPr>
            <w:tcW w:w="7087" w:type="dxa"/>
            <w:gridSpan w:val="6"/>
          </w:tcPr>
          <w:p w14:paraId="6755811F" w14:textId="77777777" w:rsidR="003512C5" w:rsidRPr="00392BEC" w:rsidRDefault="003512C5" w:rsidP="00E75981">
            <w:pPr>
              <w:jc w:val="both"/>
              <w:rPr>
                <w:sz w:val="20"/>
              </w:rPr>
            </w:pPr>
            <w:r w:rsidRPr="00392BEC">
              <w:rPr>
                <w:sz w:val="20"/>
              </w:rPr>
              <w:t>Lista de cenários de incidentes com suas consequências associadas aos ativos e processos de negócio.</w:t>
            </w:r>
          </w:p>
        </w:tc>
      </w:tr>
      <w:tr w:rsidR="003512C5" w:rsidRPr="00392BEC" w14:paraId="2865857E" w14:textId="77777777" w:rsidTr="00B35B3C">
        <w:trPr>
          <w:trHeight w:val="92"/>
        </w:trPr>
        <w:tc>
          <w:tcPr>
            <w:tcW w:w="1413" w:type="dxa"/>
            <w:vMerge w:val="restart"/>
            <w:vAlign w:val="center"/>
          </w:tcPr>
          <w:p w14:paraId="0E7F16C3" w14:textId="14E307C7" w:rsidR="003512C5" w:rsidRPr="00392BEC" w:rsidRDefault="008C2301" w:rsidP="00E75981">
            <w:pPr>
              <w:jc w:val="center"/>
              <w:rPr>
                <w:sz w:val="20"/>
              </w:rPr>
            </w:pPr>
            <w:r>
              <w:rPr>
                <w:sz w:val="20"/>
              </w:rPr>
              <w:t>A</w:t>
            </w:r>
            <w:r w:rsidR="003512C5" w:rsidRPr="00392BEC">
              <w:rPr>
                <w:sz w:val="20"/>
              </w:rPr>
              <w:t>tividades</w:t>
            </w:r>
          </w:p>
        </w:tc>
        <w:tc>
          <w:tcPr>
            <w:tcW w:w="2268" w:type="dxa"/>
            <w:gridSpan w:val="3"/>
            <w:vAlign w:val="center"/>
          </w:tcPr>
          <w:p w14:paraId="3C98EFC9" w14:textId="77777777" w:rsidR="003512C5" w:rsidRPr="00392BEC" w:rsidRDefault="003512C5" w:rsidP="00E75981">
            <w:pPr>
              <w:jc w:val="both"/>
              <w:rPr>
                <w:sz w:val="20"/>
              </w:rPr>
            </w:pPr>
            <w:r w:rsidRPr="00392BEC">
              <w:rPr>
                <w:sz w:val="20"/>
              </w:rPr>
              <w:t>Coletar informações</w:t>
            </w:r>
          </w:p>
        </w:tc>
        <w:tc>
          <w:tcPr>
            <w:tcW w:w="4819" w:type="dxa"/>
            <w:gridSpan w:val="3"/>
            <w:vAlign w:val="center"/>
          </w:tcPr>
          <w:p w14:paraId="5233CDA8" w14:textId="77777777" w:rsidR="003512C5" w:rsidRPr="00392BEC" w:rsidRDefault="003512C5" w:rsidP="00E75981">
            <w:pPr>
              <w:jc w:val="both"/>
              <w:rPr>
                <w:sz w:val="20"/>
              </w:rPr>
            </w:pPr>
            <w:r w:rsidRPr="00392BEC">
              <w:rPr>
                <w:rFonts w:cstheme="minorHAnsi"/>
                <w:sz w:val="20"/>
              </w:rPr>
              <w:t>Pode ser executada por meio de reuniões (ou outras técnicas recomendadas pela norma ABNT NBR ISO/IEC 31010) entre as equipes envolvidas e o objetivo é listar eventos que possam ter algum impacto na consecução dos objetivos identificados na etapa de estabelecimento do contexto.</w:t>
            </w:r>
          </w:p>
        </w:tc>
      </w:tr>
      <w:tr w:rsidR="003512C5" w:rsidRPr="00392BEC" w14:paraId="3623856F" w14:textId="77777777" w:rsidTr="00B35B3C">
        <w:trPr>
          <w:trHeight w:val="92"/>
        </w:trPr>
        <w:tc>
          <w:tcPr>
            <w:tcW w:w="1413" w:type="dxa"/>
            <w:vMerge/>
            <w:vAlign w:val="center"/>
          </w:tcPr>
          <w:p w14:paraId="59BEF5FC" w14:textId="77777777" w:rsidR="003512C5" w:rsidRPr="00392BEC" w:rsidRDefault="003512C5" w:rsidP="00E75981">
            <w:pPr>
              <w:jc w:val="center"/>
              <w:rPr>
                <w:sz w:val="20"/>
              </w:rPr>
            </w:pPr>
          </w:p>
        </w:tc>
        <w:tc>
          <w:tcPr>
            <w:tcW w:w="2268" w:type="dxa"/>
            <w:gridSpan w:val="3"/>
            <w:vAlign w:val="center"/>
          </w:tcPr>
          <w:p w14:paraId="0DEF9BC4" w14:textId="77777777" w:rsidR="003512C5" w:rsidRPr="00392BEC" w:rsidRDefault="003512C5" w:rsidP="00E75981">
            <w:pPr>
              <w:jc w:val="both"/>
              <w:rPr>
                <w:sz w:val="20"/>
              </w:rPr>
            </w:pPr>
            <w:r w:rsidRPr="00392BEC">
              <w:rPr>
                <w:sz w:val="20"/>
              </w:rPr>
              <w:t>Identificar os riscos</w:t>
            </w:r>
          </w:p>
        </w:tc>
        <w:tc>
          <w:tcPr>
            <w:tcW w:w="4819" w:type="dxa"/>
            <w:gridSpan w:val="3"/>
            <w:vAlign w:val="center"/>
          </w:tcPr>
          <w:p w14:paraId="3C37722A" w14:textId="77777777" w:rsidR="003512C5" w:rsidRPr="00392BEC" w:rsidRDefault="003512C5" w:rsidP="00E75981">
            <w:pPr>
              <w:jc w:val="both"/>
              <w:rPr>
                <w:sz w:val="20"/>
              </w:rPr>
            </w:pPr>
            <w:r w:rsidRPr="00392BEC">
              <w:rPr>
                <w:rFonts w:cstheme="minorHAnsi"/>
                <w:sz w:val="20"/>
              </w:rPr>
              <w:t>Produzir uma lista abrangente de riscos, contendo causas e consequências.</w:t>
            </w:r>
          </w:p>
        </w:tc>
      </w:tr>
      <w:tr w:rsidR="003512C5" w:rsidRPr="00392BEC" w14:paraId="20D124EF" w14:textId="77777777" w:rsidTr="00B35B3C">
        <w:trPr>
          <w:trHeight w:val="92"/>
        </w:trPr>
        <w:tc>
          <w:tcPr>
            <w:tcW w:w="1413" w:type="dxa"/>
            <w:vMerge/>
            <w:vAlign w:val="center"/>
          </w:tcPr>
          <w:p w14:paraId="0BC2B471" w14:textId="77777777" w:rsidR="003512C5" w:rsidRPr="00392BEC" w:rsidRDefault="003512C5" w:rsidP="00E75981">
            <w:pPr>
              <w:jc w:val="center"/>
              <w:rPr>
                <w:sz w:val="20"/>
              </w:rPr>
            </w:pPr>
          </w:p>
        </w:tc>
        <w:tc>
          <w:tcPr>
            <w:tcW w:w="7087" w:type="dxa"/>
            <w:gridSpan w:val="6"/>
            <w:vAlign w:val="center"/>
          </w:tcPr>
          <w:p w14:paraId="4791009B" w14:textId="77777777" w:rsidR="003512C5" w:rsidRPr="00392BEC" w:rsidRDefault="003512C5" w:rsidP="00E75981">
            <w:pPr>
              <w:jc w:val="both"/>
              <w:rPr>
                <w:rFonts w:cstheme="minorHAnsi"/>
                <w:sz w:val="20"/>
              </w:rPr>
            </w:pPr>
            <w:r w:rsidRPr="00392BEC">
              <w:rPr>
                <w:sz w:val="20"/>
              </w:rPr>
              <w:t>Elaborar matriz de identificação de riscos.</w:t>
            </w:r>
          </w:p>
        </w:tc>
      </w:tr>
      <w:tr w:rsidR="003512C5" w:rsidRPr="00392BEC" w14:paraId="18187DC4" w14:textId="77777777" w:rsidTr="00B35B3C">
        <w:tc>
          <w:tcPr>
            <w:tcW w:w="1413" w:type="dxa"/>
            <w:vAlign w:val="center"/>
          </w:tcPr>
          <w:p w14:paraId="1282AA83" w14:textId="77777777" w:rsidR="003512C5" w:rsidRPr="00392BEC" w:rsidRDefault="003512C5" w:rsidP="00E75981">
            <w:pPr>
              <w:jc w:val="center"/>
              <w:rPr>
                <w:sz w:val="20"/>
              </w:rPr>
            </w:pPr>
            <w:r w:rsidRPr="00392BEC">
              <w:rPr>
                <w:sz w:val="20"/>
              </w:rPr>
              <w:t>Ferramentas</w:t>
            </w:r>
          </w:p>
        </w:tc>
        <w:tc>
          <w:tcPr>
            <w:tcW w:w="7087" w:type="dxa"/>
            <w:gridSpan w:val="6"/>
          </w:tcPr>
          <w:p w14:paraId="39D41438" w14:textId="77777777" w:rsidR="003512C5" w:rsidRPr="00392BEC" w:rsidRDefault="003512C5" w:rsidP="00E75981">
            <w:pPr>
              <w:jc w:val="both"/>
              <w:rPr>
                <w:sz w:val="20"/>
              </w:rPr>
            </w:pPr>
            <w:r w:rsidRPr="00392BEC">
              <w:rPr>
                <w:sz w:val="20"/>
              </w:rPr>
              <w:t>SEI, GPWeb.</w:t>
            </w:r>
          </w:p>
        </w:tc>
      </w:tr>
      <w:tr w:rsidR="003512C5" w:rsidRPr="00392BEC" w14:paraId="670B9D1D" w14:textId="77777777" w:rsidTr="00B35B3C">
        <w:tc>
          <w:tcPr>
            <w:tcW w:w="8500" w:type="dxa"/>
            <w:gridSpan w:val="7"/>
            <w:shd w:val="clear" w:color="auto" w:fill="FDE9D9" w:themeFill="accent6" w:themeFillTint="33"/>
          </w:tcPr>
          <w:p w14:paraId="328302B5" w14:textId="2A2DDF06" w:rsidR="003512C5" w:rsidRPr="00392BEC" w:rsidRDefault="003512C5" w:rsidP="0059396F">
            <w:pPr>
              <w:pStyle w:val="PargrafodaLista"/>
              <w:numPr>
                <w:ilvl w:val="1"/>
                <w:numId w:val="30"/>
              </w:numPr>
              <w:jc w:val="both"/>
              <w:rPr>
                <w:b/>
                <w:bCs/>
                <w:sz w:val="20"/>
              </w:rPr>
            </w:pPr>
            <w:r w:rsidRPr="00392BEC">
              <w:rPr>
                <w:b/>
                <w:bCs/>
                <w:sz w:val="20"/>
              </w:rPr>
              <w:t>Analisar e Avaliar os riscos</w:t>
            </w:r>
          </w:p>
        </w:tc>
      </w:tr>
      <w:tr w:rsidR="003512C5" w:rsidRPr="00392BEC" w14:paraId="469080BD" w14:textId="77777777" w:rsidTr="00B35B3C">
        <w:tc>
          <w:tcPr>
            <w:tcW w:w="1413" w:type="dxa"/>
            <w:vAlign w:val="center"/>
          </w:tcPr>
          <w:p w14:paraId="439746B0" w14:textId="77777777" w:rsidR="003512C5" w:rsidRPr="00392BEC" w:rsidRDefault="003512C5" w:rsidP="00E75981">
            <w:pPr>
              <w:jc w:val="center"/>
              <w:rPr>
                <w:sz w:val="20"/>
              </w:rPr>
            </w:pPr>
            <w:r w:rsidRPr="00392BEC">
              <w:rPr>
                <w:sz w:val="20"/>
              </w:rPr>
              <w:t>Descrição</w:t>
            </w:r>
          </w:p>
        </w:tc>
        <w:tc>
          <w:tcPr>
            <w:tcW w:w="7087" w:type="dxa"/>
            <w:gridSpan w:val="6"/>
          </w:tcPr>
          <w:p w14:paraId="1D7FB005" w14:textId="1088D58A" w:rsidR="003512C5" w:rsidRPr="00392BEC" w:rsidRDefault="003512C5" w:rsidP="00E75981">
            <w:pPr>
              <w:jc w:val="both"/>
              <w:rPr>
                <w:sz w:val="20"/>
              </w:rPr>
            </w:pPr>
            <w:r w:rsidRPr="00392BEC">
              <w:rPr>
                <w:sz w:val="20"/>
              </w:rPr>
              <w:t xml:space="preserve">Para essa atividade são informados os valores da probabilidade de ocorrência, severidade das consequências e relevância do </w:t>
            </w:r>
            <w:r w:rsidR="00915563">
              <w:rPr>
                <w:sz w:val="20"/>
              </w:rPr>
              <w:t>processo/</w:t>
            </w:r>
            <w:r w:rsidRPr="00392BEC">
              <w:rPr>
                <w:sz w:val="20"/>
              </w:rPr>
              <w:t xml:space="preserve">ativo, a fim de determinar o nível de risco inerente. Com isso, classificar cada risco analisado. </w:t>
            </w:r>
          </w:p>
        </w:tc>
      </w:tr>
      <w:tr w:rsidR="003512C5" w:rsidRPr="00392BEC" w14:paraId="6F89E3C0" w14:textId="77777777" w:rsidTr="00B35B3C">
        <w:tc>
          <w:tcPr>
            <w:tcW w:w="1413" w:type="dxa"/>
            <w:vAlign w:val="center"/>
          </w:tcPr>
          <w:p w14:paraId="30A7B318" w14:textId="77777777" w:rsidR="003512C5" w:rsidRPr="00392BEC" w:rsidRDefault="003512C5" w:rsidP="00E75981">
            <w:pPr>
              <w:jc w:val="center"/>
              <w:rPr>
                <w:sz w:val="20"/>
              </w:rPr>
            </w:pPr>
            <w:r w:rsidRPr="00392BEC">
              <w:rPr>
                <w:sz w:val="20"/>
              </w:rPr>
              <w:t>Papéis</w:t>
            </w:r>
          </w:p>
        </w:tc>
        <w:tc>
          <w:tcPr>
            <w:tcW w:w="7087" w:type="dxa"/>
            <w:gridSpan w:val="6"/>
          </w:tcPr>
          <w:p w14:paraId="2C8E70CB" w14:textId="77777777" w:rsidR="003512C5" w:rsidRPr="00392BEC" w:rsidRDefault="003512C5" w:rsidP="00E75981">
            <w:pPr>
              <w:jc w:val="both"/>
              <w:rPr>
                <w:sz w:val="20"/>
              </w:rPr>
            </w:pPr>
            <w:r w:rsidRPr="00392BEC">
              <w:rPr>
                <w:sz w:val="20"/>
              </w:rPr>
              <w:t>Gestores de riscos.</w:t>
            </w:r>
          </w:p>
        </w:tc>
      </w:tr>
      <w:tr w:rsidR="003512C5" w:rsidRPr="00392BEC" w14:paraId="2D6BA746" w14:textId="77777777" w:rsidTr="00B35B3C">
        <w:tc>
          <w:tcPr>
            <w:tcW w:w="1413" w:type="dxa"/>
            <w:vAlign w:val="center"/>
          </w:tcPr>
          <w:p w14:paraId="17F32BF2" w14:textId="77777777" w:rsidR="003512C5" w:rsidRPr="00392BEC" w:rsidRDefault="003512C5" w:rsidP="00E75981">
            <w:pPr>
              <w:jc w:val="center"/>
              <w:rPr>
                <w:sz w:val="20"/>
              </w:rPr>
            </w:pPr>
            <w:r w:rsidRPr="00392BEC">
              <w:rPr>
                <w:sz w:val="20"/>
              </w:rPr>
              <w:t>Entradas</w:t>
            </w:r>
          </w:p>
        </w:tc>
        <w:tc>
          <w:tcPr>
            <w:tcW w:w="7087" w:type="dxa"/>
            <w:gridSpan w:val="6"/>
          </w:tcPr>
          <w:p w14:paraId="66E9ABAB" w14:textId="77777777" w:rsidR="003512C5" w:rsidRPr="00392BEC" w:rsidRDefault="003512C5" w:rsidP="00E75981">
            <w:pPr>
              <w:jc w:val="both"/>
              <w:rPr>
                <w:sz w:val="20"/>
              </w:rPr>
            </w:pPr>
            <w:r w:rsidRPr="00392BEC">
              <w:rPr>
                <w:sz w:val="20"/>
              </w:rPr>
              <w:t>Identificação de riscos. Avaliação da probabilidade, severidade e relevância. Escala de níveis de risco.</w:t>
            </w:r>
          </w:p>
        </w:tc>
      </w:tr>
      <w:tr w:rsidR="003512C5" w:rsidRPr="00392BEC" w14:paraId="59793F22" w14:textId="77777777" w:rsidTr="00B35B3C">
        <w:tc>
          <w:tcPr>
            <w:tcW w:w="1413" w:type="dxa"/>
            <w:vAlign w:val="center"/>
          </w:tcPr>
          <w:p w14:paraId="15FCEE57" w14:textId="77777777" w:rsidR="003512C5" w:rsidRPr="00392BEC" w:rsidRDefault="003512C5" w:rsidP="00E75981">
            <w:pPr>
              <w:jc w:val="center"/>
              <w:rPr>
                <w:sz w:val="20"/>
              </w:rPr>
            </w:pPr>
            <w:r w:rsidRPr="00392BEC">
              <w:rPr>
                <w:sz w:val="20"/>
              </w:rPr>
              <w:t>Saídas</w:t>
            </w:r>
          </w:p>
        </w:tc>
        <w:tc>
          <w:tcPr>
            <w:tcW w:w="7087" w:type="dxa"/>
            <w:gridSpan w:val="6"/>
          </w:tcPr>
          <w:p w14:paraId="23504524" w14:textId="77777777" w:rsidR="003512C5" w:rsidRPr="00392BEC" w:rsidRDefault="003512C5" w:rsidP="00E75981">
            <w:pPr>
              <w:jc w:val="both"/>
              <w:rPr>
                <w:sz w:val="20"/>
              </w:rPr>
            </w:pPr>
            <w:r w:rsidRPr="00392BEC">
              <w:rPr>
                <w:sz w:val="20"/>
              </w:rPr>
              <w:t>Determinação do nível de risco inerente, classificação dos riscos, matriz de análise e avaliação de riscos.</w:t>
            </w:r>
          </w:p>
        </w:tc>
      </w:tr>
      <w:tr w:rsidR="003512C5" w:rsidRPr="00392BEC" w14:paraId="29A9A7E6" w14:textId="77777777" w:rsidTr="00B35B3C">
        <w:trPr>
          <w:trHeight w:val="92"/>
        </w:trPr>
        <w:tc>
          <w:tcPr>
            <w:tcW w:w="1413" w:type="dxa"/>
            <w:vMerge w:val="restart"/>
            <w:vAlign w:val="center"/>
          </w:tcPr>
          <w:p w14:paraId="1B77D904" w14:textId="77777777" w:rsidR="003512C5" w:rsidRPr="00392BEC" w:rsidRDefault="003512C5" w:rsidP="00E75981">
            <w:pPr>
              <w:jc w:val="center"/>
              <w:rPr>
                <w:sz w:val="20"/>
              </w:rPr>
            </w:pPr>
            <w:r w:rsidRPr="00392BEC">
              <w:rPr>
                <w:sz w:val="20"/>
              </w:rPr>
              <w:t>Atividades</w:t>
            </w:r>
          </w:p>
        </w:tc>
        <w:tc>
          <w:tcPr>
            <w:tcW w:w="2268" w:type="dxa"/>
            <w:gridSpan w:val="3"/>
            <w:vAlign w:val="center"/>
          </w:tcPr>
          <w:p w14:paraId="5FCD23E0" w14:textId="3045C4EE" w:rsidR="003512C5" w:rsidRPr="00392BEC" w:rsidRDefault="003512C5" w:rsidP="00E75981">
            <w:pPr>
              <w:jc w:val="both"/>
              <w:rPr>
                <w:sz w:val="20"/>
              </w:rPr>
            </w:pPr>
            <w:r w:rsidRPr="00392BEC">
              <w:rPr>
                <w:sz w:val="20"/>
              </w:rPr>
              <w:t>Definir valores para  probabilidade</w:t>
            </w:r>
            <w:r w:rsidR="00FA46D3" w:rsidRPr="00392BEC">
              <w:rPr>
                <w:sz w:val="20"/>
              </w:rPr>
              <w:t xml:space="preserve"> e impacto</w:t>
            </w:r>
            <w:r w:rsidRPr="00392BEC">
              <w:rPr>
                <w:sz w:val="20"/>
              </w:rPr>
              <w:t>.</w:t>
            </w:r>
          </w:p>
        </w:tc>
        <w:tc>
          <w:tcPr>
            <w:tcW w:w="4819" w:type="dxa"/>
            <w:gridSpan w:val="3"/>
            <w:vAlign w:val="center"/>
          </w:tcPr>
          <w:p w14:paraId="5BE635C5" w14:textId="43BDFC09" w:rsidR="003512C5" w:rsidRPr="00392BEC" w:rsidRDefault="003512C5" w:rsidP="00E75981">
            <w:pPr>
              <w:jc w:val="both"/>
              <w:rPr>
                <w:sz w:val="20"/>
              </w:rPr>
            </w:pPr>
            <w:r w:rsidRPr="00392BEC">
              <w:rPr>
                <w:sz w:val="20"/>
              </w:rPr>
              <w:t>Conforme critérios pré-estabelecidos para classificação da probabilidade</w:t>
            </w:r>
            <w:r w:rsidR="00210049" w:rsidRPr="00392BEC">
              <w:rPr>
                <w:sz w:val="20"/>
              </w:rPr>
              <w:t xml:space="preserve"> e impacto</w:t>
            </w:r>
            <w:r w:rsidRPr="00392BEC">
              <w:rPr>
                <w:sz w:val="20"/>
              </w:rPr>
              <w:t>.</w:t>
            </w:r>
          </w:p>
        </w:tc>
      </w:tr>
      <w:tr w:rsidR="003512C5" w:rsidRPr="00392BEC" w14:paraId="7B311C5F" w14:textId="77777777" w:rsidTr="00B35B3C">
        <w:trPr>
          <w:trHeight w:val="92"/>
        </w:trPr>
        <w:tc>
          <w:tcPr>
            <w:tcW w:w="1413" w:type="dxa"/>
            <w:vMerge/>
            <w:vAlign w:val="center"/>
          </w:tcPr>
          <w:p w14:paraId="6C9AFA85" w14:textId="77777777" w:rsidR="003512C5" w:rsidRPr="00392BEC" w:rsidRDefault="003512C5" w:rsidP="00E75981">
            <w:pPr>
              <w:jc w:val="center"/>
              <w:rPr>
                <w:sz w:val="20"/>
              </w:rPr>
            </w:pPr>
          </w:p>
        </w:tc>
        <w:tc>
          <w:tcPr>
            <w:tcW w:w="2268" w:type="dxa"/>
            <w:gridSpan w:val="3"/>
            <w:vAlign w:val="center"/>
          </w:tcPr>
          <w:p w14:paraId="1089A39A" w14:textId="77777777" w:rsidR="003512C5" w:rsidRPr="00392BEC" w:rsidRDefault="003512C5" w:rsidP="00E75981">
            <w:pPr>
              <w:jc w:val="both"/>
              <w:rPr>
                <w:sz w:val="20"/>
              </w:rPr>
            </w:pPr>
            <w:r w:rsidRPr="00392BEC">
              <w:rPr>
                <w:sz w:val="20"/>
              </w:rPr>
              <w:t>Calcular nível de risco inerente</w:t>
            </w:r>
          </w:p>
        </w:tc>
        <w:tc>
          <w:tcPr>
            <w:tcW w:w="4819" w:type="dxa"/>
            <w:gridSpan w:val="3"/>
            <w:vAlign w:val="center"/>
          </w:tcPr>
          <w:p w14:paraId="0B55F1FD" w14:textId="4E9E0427" w:rsidR="003512C5" w:rsidRPr="00392BEC" w:rsidRDefault="003512C5" w:rsidP="00E75981">
            <w:pPr>
              <w:jc w:val="both"/>
              <w:rPr>
                <w:sz w:val="20"/>
              </w:rPr>
            </w:pPr>
            <w:r w:rsidRPr="00392BEC">
              <w:rPr>
                <w:sz w:val="20"/>
              </w:rPr>
              <w:t>O nível de risco resulta da multiplicação dos fatores (Probabilidade</w:t>
            </w:r>
            <w:r w:rsidR="00210049" w:rsidRPr="00392BEC">
              <w:rPr>
                <w:sz w:val="20"/>
              </w:rPr>
              <w:t xml:space="preserve"> x</w:t>
            </w:r>
            <w:r w:rsidR="00575F2A" w:rsidRPr="00392BEC">
              <w:rPr>
                <w:sz w:val="20"/>
              </w:rPr>
              <w:t xml:space="preserve"> Impacto = </w:t>
            </w:r>
            <w:r w:rsidR="005E28F8" w:rsidRPr="00392BEC">
              <w:rPr>
                <w:sz w:val="20"/>
              </w:rPr>
              <w:t>NRI</w:t>
            </w:r>
            <w:r w:rsidRPr="00392BEC">
              <w:rPr>
                <w:sz w:val="20"/>
              </w:rPr>
              <w:t>).</w:t>
            </w:r>
          </w:p>
        </w:tc>
      </w:tr>
      <w:tr w:rsidR="003512C5" w:rsidRPr="00392BEC" w14:paraId="582ED669" w14:textId="77777777" w:rsidTr="00B35B3C">
        <w:trPr>
          <w:trHeight w:val="92"/>
        </w:trPr>
        <w:tc>
          <w:tcPr>
            <w:tcW w:w="1413" w:type="dxa"/>
            <w:vMerge/>
            <w:vAlign w:val="center"/>
          </w:tcPr>
          <w:p w14:paraId="261A61D3" w14:textId="77777777" w:rsidR="003512C5" w:rsidRPr="00392BEC" w:rsidRDefault="003512C5" w:rsidP="00E75981">
            <w:pPr>
              <w:jc w:val="center"/>
              <w:rPr>
                <w:sz w:val="20"/>
              </w:rPr>
            </w:pPr>
          </w:p>
        </w:tc>
        <w:tc>
          <w:tcPr>
            <w:tcW w:w="2268" w:type="dxa"/>
            <w:gridSpan w:val="3"/>
            <w:vAlign w:val="center"/>
          </w:tcPr>
          <w:p w14:paraId="5D279220" w14:textId="77777777" w:rsidR="003512C5" w:rsidRPr="00392BEC" w:rsidRDefault="003512C5" w:rsidP="00E75981">
            <w:pPr>
              <w:jc w:val="both"/>
              <w:rPr>
                <w:sz w:val="20"/>
              </w:rPr>
            </w:pPr>
            <w:r w:rsidRPr="00392BEC">
              <w:rPr>
                <w:sz w:val="20"/>
              </w:rPr>
              <w:t>Classificar os riscos</w:t>
            </w:r>
          </w:p>
        </w:tc>
        <w:tc>
          <w:tcPr>
            <w:tcW w:w="4819" w:type="dxa"/>
            <w:gridSpan w:val="3"/>
            <w:vAlign w:val="center"/>
          </w:tcPr>
          <w:p w14:paraId="521DB17C" w14:textId="77777777" w:rsidR="003512C5" w:rsidRPr="00392BEC" w:rsidRDefault="003512C5" w:rsidP="00E75981">
            <w:pPr>
              <w:jc w:val="both"/>
              <w:rPr>
                <w:sz w:val="20"/>
              </w:rPr>
            </w:pPr>
            <w:r w:rsidRPr="00392BEC">
              <w:rPr>
                <w:sz w:val="20"/>
              </w:rPr>
              <w:t>Classificação de acordo com a escala de níveis de risco.</w:t>
            </w:r>
          </w:p>
        </w:tc>
      </w:tr>
      <w:tr w:rsidR="003512C5" w:rsidRPr="00392BEC" w14:paraId="4C5DD8A5" w14:textId="77777777" w:rsidTr="00B35B3C">
        <w:trPr>
          <w:trHeight w:val="92"/>
        </w:trPr>
        <w:tc>
          <w:tcPr>
            <w:tcW w:w="1413" w:type="dxa"/>
            <w:vMerge/>
            <w:vAlign w:val="center"/>
          </w:tcPr>
          <w:p w14:paraId="17E4575C" w14:textId="77777777" w:rsidR="003512C5" w:rsidRPr="00392BEC" w:rsidRDefault="003512C5" w:rsidP="00E75981">
            <w:pPr>
              <w:jc w:val="center"/>
              <w:rPr>
                <w:sz w:val="20"/>
              </w:rPr>
            </w:pPr>
          </w:p>
        </w:tc>
        <w:tc>
          <w:tcPr>
            <w:tcW w:w="2268" w:type="dxa"/>
            <w:gridSpan w:val="3"/>
            <w:vAlign w:val="center"/>
          </w:tcPr>
          <w:p w14:paraId="2DF81667" w14:textId="77777777" w:rsidR="003512C5" w:rsidRPr="00392BEC" w:rsidRDefault="003512C5" w:rsidP="00E75981">
            <w:pPr>
              <w:jc w:val="both"/>
              <w:rPr>
                <w:sz w:val="20"/>
              </w:rPr>
            </w:pPr>
            <w:r w:rsidRPr="00392BEC">
              <w:rPr>
                <w:sz w:val="20"/>
              </w:rPr>
              <w:t>Elaborar relatório</w:t>
            </w:r>
          </w:p>
        </w:tc>
        <w:tc>
          <w:tcPr>
            <w:tcW w:w="4819" w:type="dxa"/>
            <w:gridSpan w:val="3"/>
            <w:vAlign w:val="center"/>
          </w:tcPr>
          <w:p w14:paraId="218026D1" w14:textId="77777777" w:rsidR="003512C5" w:rsidRPr="00392BEC" w:rsidRDefault="003512C5" w:rsidP="00E75981">
            <w:pPr>
              <w:jc w:val="both"/>
              <w:rPr>
                <w:sz w:val="20"/>
              </w:rPr>
            </w:pPr>
            <w:r w:rsidRPr="00392BEC">
              <w:rPr>
                <w:sz w:val="20"/>
              </w:rPr>
              <w:t>Relatório de avaliação de riscos.</w:t>
            </w:r>
          </w:p>
        </w:tc>
      </w:tr>
      <w:tr w:rsidR="003512C5" w:rsidRPr="00392BEC" w14:paraId="19EDC2CF" w14:textId="77777777" w:rsidTr="00B35B3C">
        <w:tc>
          <w:tcPr>
            <w:tcW w:w="1413" w:type="dxa"/>
            <w:vAlign w:val="center"/>
          </w:tcPr>
          <w:p w14:paraId="474D1F09" w14:textId="77777777" w:rsidR="003512C5" w:rsidRPr="00392BEC" w:rsidRDefault="003512C5" w:rsidP="00E75981">
            <w:pPr>
              <w:jc w:val="center"/>
              <w:rPr>
                <w:sz w:val="20"/>
              </w:rPr>
            </w:pPr>
            <w:r w:rsidRPr="00392BEC">
              <w:rPr>
                <w:sz w:val="20"/>
              </w:rPr>
              <w:t>Ferramentas</w:t>
            </w:r>
          </w:p>
        </w:tc>
        <w:tc>
          <w:tcPr>
            <w:tcW w:w="7087" w:type="dxa"/>
            <w:gridSpan w:val="6"/>
          </w:tcPr>
          <w:p w14:paraId="74AC8817" w14:textId="77777777" w:rsidR="003512C5" w:rsidRPr="00392BEC" w:rsidRDefault="003512C5" w:rsidP="00E75981">
            <w:pPr>
              <w:jc w:val="both"/>
              <w:rPr>
                <w:sz w:val="20"/>
              </w:rPr>
            </w:pPr>
            <w:r w:rsidRPr="00392BEC">
              <w:rPr>
                <w:sz w:val="20"/>
              </w:rPr>
              <w:t>SEI, GPWeb.</w:t>
            </w:r>
          </w:p>
        </w:tc>
      </w:tr>
      <w:tr w:rsidR="003512C5" w:rsidRPr="00392BEC" w14:paraId="497CBBE6" w14:textId="77777777" w:rsidTr="00B35B3C">
        <w:tc>
          <w:tcPr>
            <w:tcW w:w="8500" w:type="dxa"/>
            <w:gridSpan w:val="7"/>
            <w:shd w:val="clear" w:color="auto" w:fill="FDE9D9" w:themeFill="accent6" w:themeFillTint="33"/>
          </w:tcPr>
          <w:p w14:paraId="1A765A8E" w14:textId="74A73700" w:rsidR="003512C5" w:rsidRPr="00392BEC" w:rsidRDefault="003512C5" w:rsidP="0059396F">
            <w:pPr>
              <w:pStyle w:val="PargrafodaLista"/>
              <w:numPr>
                <w:ilvl w:val="1"/>
                <w:numId w:val="30"/>
              </w:numPr>
              <w:jc w:val="both"/>
              <w:rPr>
                <w:b/>
                <w:bCs/>
                <w:sz w:val="20"/>
              </w:rPr>
            </w:pPr>
            <w:bookmarkStart w:id="79" w:name="_Hlk68858022"/>
            <w:r w:rsidRPr="00392BEC">
              <w:rPr>
                <w:b/>
                <w:bCs/>
                <w:sz w:val="20"/>
              </w:rPr>
              <w:t>Definir a prioridade dos riscos</w:t>
            </w:r>
          </w:p>
        </w:tc>
      </w:tr>
      <w:tr w:rsidR="003512C5" w:rsidRPr="00392BEC" w14:paraId="1E072510" w14:textId="77777777" w:rsidTr="00B35B3C">
        <w:tc>
          <w:tcPr>
            <w:tcW w:w="1413" w:type="dxa"/>
            <w:vAlign w:val="center"/>
          </w:tcPr>
          <w:p w14:paraId="514136E1" w14:textId="77777777" w:rsidR="003512C5" w:rsidRPr="00392BEC" w:rsidRDefault="003512C5" w:rsidP="00E75981">
            <w:pPr>
              <w:jc w:val="center"/>
              <w:rPr>
                <w:sz w:val="20"/>
              </w:rPr>
            </w:pPr>
            <w:r w:rsidRPr="00392BEC">
              <w:rPr>
                <w:sz w:val="20"/>
              </w:rPr>
              <w:t>Descrição</w:t>
            </w:r>
          </w:p>
        </w:tc>
        <w:tc>
          <w:tcPr>
            <w:tcW w:w="7087" w:type="dxa"/>
            <w:gridSpan w:val="6"/>
          </w:tcPr>
          <w:p w14:paraId="4DE324C9" w14:textId="77777777" w:rsidR="003512C5" w:rsidRPr="00392BEC" w:rsidRDefault="003512C5" w:rsidP="00E75981">
            <w:pPr>
              <w:jc w:val="both"/>
              <w:rPr>
                <w:sz w:val="20"/>
              </w:rPr>
            </w:pPr>
            <w:r w:rsidRPr="00392BEC">
              <w:rPr>
                <w:sz w:val="20"/>
              </w:rPr>
              <w:t>Atividade que consiste em apresentar uma lista dos riscos que requerem tratamento, com suas respectivas classificações e prioridades.</w:t>
            </w:r>
          </w:p>
        </w:tc>
      </w:tr>
      <w:tr w:rsidR="003512C5" w:rsidRPr="00392BEC" w14:paraId="00F98D65" w14:textId="77777777" w:rsidTr="00B35B3C">
        <w:tc>
          <w:tcPr>
            <w:tcW w:w="1413" w:type="dxa"/>
            <w:vAlign w:val="center"/>
          </w:tcPr>
          <w:p w14:paraId="13259BD3" w14:textId="77777777" w:rsidR="003512C5" w:rsidRPr="00392BEC" w:rsidRDefault="003512C5" w:rsidP="00E75981">
            <w:pPr>
              <w:jc w:val="center"/>
              <w:rPr>
                <w:sz w:val="20"/>
              </w:rPr>
            </w:pPr>
            <w:r w:rsidRPr="00392BEC">
              <w:rPr>
                <w:sz w:val="20"/>
              </w:rPr>
              <w:t>Papéis</w:t>
            </w:r>
          </w:p>
        </w:tc>
        <w:tc>
          <w:tcPr>
            <w:tcW w:w="7087" w:type="dxa"/>
            <w:gridSpan w:val="6"/>
          </w:tcPr>
          <w:p w14:paraId="24D7AC4B" w14:textId="77777777" w:rsidR="003512C5" w:rsidRPr="00392BEC" w:rsidRDefault="003512C5" w:rsidP="00E75981">
            <w:pPr>
              <w:jc w:val="both"/>
              <w:rPr>
                <w:sz w:val="20"/>
              </w:rPr>
            </w:pPr>
            <w:r w:rsidRPr="00392BEC">
              <w:rPr>
                <w:sz w:val="20"/>
              </w:rPr>
              <w:t>Gestores de riscos.</w:t>
            </w:r>
          </w:p>
        </w:tc>
      </w:tr>
      <w:tr w:rsidR="003512C5" w:rsidRPr="00392BEC" w14:paraId="1E70871F" w14:textId="77777777" w:rsidTr="00B35B3C">
        <w:tc>
          <w:tcPr>
            <w:tcW w:w="1413" w:type="dxa"/>
            <w:vAlign w:val="center"/>
          </w:tcPr>
          <w:p w14:paraId="00B20E7F" w14:textId="77777777" w:rsidR="003512C5" w:rsidRPr="00392BEC" w:rsidRDefault="003512C5" w:rsidP="00E75981">
            <w:pPr>
              <w:jc w:val="center"/>
              <w:rPr>
                <w:sz w:val="20"/>
              </w:rPr>
            </w:pPr>
            <w:r w:rsidRPr="00392BEC">
              <w:rPr>
                <w:sz w:val="20"/>
              </w:rPr>
              <w:t>Entradas</w:t>
            </w:r>
          </w:p>
        </w:tc>
        <w:tc>
          <w:tcPr>
            <w:tcW w:w="7087" w:type="dxa"/>
            <w:gridSpan w:val="6"/>
          </w:tcPr>
          <w:p w14:paraId="49E2D775" w14:textId="77777777" w:rsidR="003512C5" w:rsidRPr="00392BEC" w:rsidRDefault="003512C5" w:rsidP="00E75981">
            <w:pPr>
              <w:jc w:val="both"/>
              <w:rPr>
                <w:sz w:val="20"/>
              </w:rPr>
            </w:pPr>
            <w:r w:rsidRPr="00392BEC">
              <w:rPr>
                <w:sz w:val="20"/>
              </w:rPr>
              <w:t>Análise dos riscos.</w:t>
            </w:r>
          </w:p>
        </w:tc>
      </w:tr>
      <w:tr w:rsidR="003512C5" w:rsidRPr="00392BEC" w14:paraId="26ED894B" w14:textId="77777777" w:rsidTr="00B35B3C">
        <w:tc>
          <w:tcPr>
            <w:tcW w:w="1413" w:type="dxa"/>
            <w:vAlign w:val="center"/>
          </w:tcPr>
          <w:p w14:paraId="5DFC72CC" w14:textId="77777777" w:rsidR="003512C5" w:rsidRPr="00392BEC" w:rsidRDefault="003512C5" w:rsidP="00E75981">
            <w:pPr>
              <w:jc w:val="center"/>
              <w:rPr>
                <w:sz w:val="20"/>
              </w:rPr>
            </w:pPr>
            <w:r w:rsidRPr="00392BEC">
              <w:rPr>
                <w:sz w:val="20"/>
              </w:rPr>
              <w:lastRenderedPageBreak/>
              <w:t>Saídas</w:t>
            </w:r>
          </w:p>
        </w:tc>
        <w:tc>
          <w:tcPr>
            <w:tcW w:w="7087" w:type="dxa"/>
            <w:gridSpan w:val="6"/>
          </w:tcPr>
          <w:p w14:paraId="38CCE157" w14:textId="77777777" w:rsidR="003512C5" w:rsidRPr="00392BEC" w:rsidRDefault="003512C5" w:rsidP="00E75981">
            <w:pPr>
              <w:jc w:val="both"/>
              <w:rPr>
                <w:sz w:val="20"/>
              </w:rPr>
            </w:pPr>
            <w:r w:rsidRPr="00392BEC">
              <w:rPr>
                <w:sz w:val="20"/>
              </w:rPr>
              <w:t>Lista de riscos priorizada, de acordo com os critérios de avaliação de riscos.</w:t>
            </w:r>
          </w:p>
        </w:tc>
      </w:tr>
      <w:tr w:rsidR="003512C5" w:rsidRPr="00392BEC" w14:paraId="7AFE4BC0" w14:textId="77777777" w:rsidTr="00B35B3C">
        <w:trPr>
          <w:trHeight w:val="92"/>
        </w:trPr>
        <w:tc>
          <w:tcPr>
            <w:tcW w:w="1413" w:type="dxa"/>
            <w:vMerge w:val="restart"/>
            <w:vAlign w:val="center"/>
          </w:tcPr>
          <w:p w14:paraId="01B8CF0D" w14:textId="77777777" w:rsidR="003512C5" w:rsidRPr="00392BEC" w:rsidRDefault="003512C5" w:rsidP="00E75981">
            <w:pPr>
              <w:jc w:val="center"/>
              <w:rPr>
                <w:sz w:val="20"/>
              </w:rPr>
            </w:pPr>
            <w:r w:rsidRPr="00392BEC">
              <w:rPr>
                <w:sz w:val="20"/>
              </w:rPr>
              <w:t>Atividades</w:t>
            </w:r>
          </w:p>
        </w:tc>
        <w:tc>
          <w:tcPr>
            <w:tcW w:w="2268" w:type="dxa"/>
            <w:gridSpan w:val="3"/>
            <w:vAlign w:val="center"/>
          </w:tcPr>
          <w:p w14:paraId="29EBE02B" w14:textId="77777777" w:rsidR="003512C5" w:rsidRPr="00392BEC" w:rsidRDefault="003512C5" w:rsidP="00E75981">
            <w:pPr>
              <w:jc w:val="both"/>
              <w:rPr>
                <w:sz w:val="20"/>
              </w:rPr>
            </w:pPr>
            <w:r w:rsidRPr="00392BEC">
              <w:rPr>
                <w:sz w:val="20"/>
              </w:rPr>
              <w:t>Avaliar riscos</w:t>
            </w:r>
          </w:p>
        </w:tc>
        <w:tc>
          <w:tcPr>
            <w:tcW w:w="4819" w:type="dxa"/>
            <w:gridSpan w:val="3"/>
            <w:vAlign w:val="center"/>
          </w:tcPr>
          <w:p w14:paraId="59039F2C" w14:textId="77777777" w:rsidR="003512C5" w:rsidRPr="00392BEC" w:rsidRDefault="003512C5" w:rsidP="00E75981">
            <w:pPr>
              <w:jc w:val="both"/>
              <w:rPr>
                <w:sz w:val="20"/>
              </w:rPr>
            </w:pPr>
            <w:r w:rsidRPr="00392BEC">
              <w:rPr>
                <w:sz w:val="20"/>
              </w:rPr>
              <w:t>Avaliar os riscos a partir da classificação resultante da análise de riscos e das características dos processos de negócio e ativos envolvidos, bem como escopo definido.</w:t>
            </w:r>
          </w:p>
        </w:tc>
      </w:tr>
      <w:tr w:rsidR="003512C5" w:rsidRPr="00392BEC" w14:paraId="093FC307" w14:textId="77777777" w:rsidTr="00B35B3C">
        <w:trPr>
          <w:trHeight w:val="92"/>
        </w:trPr>
        <w:tc>
          <w:tcPr>
            <w:tcW w:w="1413" w:type="dxa"/>
            <w:vMerge/>
            <w:vAlign w:val="center"/>
          </w:tcPr>
          <w:p w14:paraId="08ACECC1" w14:textId="77777777" w:rsidR="003512C5" w:rsidRPr="00392BEC" w:rsidRDefault="003512C5" w:rsidP="00E75981">
            <w:pPr>
              <w:jc w:val="center"/>
              <w:rPr>
                <w:sz w:val="20"/>
              </w:rPr>
            </w:pPr>
          </w:p>
        </w:tc>
        <w:tc>
          <w:tcPr>
            <w:tcW w:w="2268" w:type="dxa"/>
            <w:gridSpan w:val="3"/>
            <w:vAlign w:val="center"/>
          </w:tcPr>
          <w:p w14:paraId="6D036015" w14:textId="77777777" w:rsidR="003512C5" w:rsidRPr="00392BEC" w:rsidRDefault="003512C5" w:rsidP="00E75981">
            <w:pPr>
              <w:jc w:val="both"/>
              <w:rPr>
                <w:sz w:val="20"/>
              </w:rPr>
            </w:pPr>
            <w:r w:rsidRPr="00392BEC">
              <w:rPr>
                <w:sz w:val="20"/>
              </w:rPr>
              <w:t>Definir resposta ao risco</w:t>
            </w:r>
          </w:p>
        </w:tc>
        <w:tc>
          <w:tcPr>
            <w:tcW w:w="4819" w:type="dxa"/>
            <w:gridSpan w:val="3"/>
            <w:vAlign w:val="center"/>
          </w:tcPr>
          <w:p w14:paraId="3589F9C5" w14:textId="395CE48B" w:rsidR="003512C5" w:rsidRPr="00392BEC" w:rsidRDefault="003512C5" w:rsidP="00E75981">
            <w:pPr>
              <w:jc w:val="both"/>
              <w:rPr>
                <w:sz w:val="20"/>
              </w:rPr>
            </w:pPr>
            <w:r w:rsidRPr="00392BEC">
              <w:rPr>
                <w:sz w:val="20"/>
              </w:rPr>
              <w:t>Definir os critérios para a proposição de tratamento dos riscos, considerando as restrições organizacionais, estruturais e tecnológicas, os requisitos normativos e/ou legais, os controles existentes e a análise custo/benefício.</w:t>
            </w:r>
          </w:p>
        </w:tc>
      </w:tr>
      <w:tr w:rsidR="003512C5" w:rsidRPr="00392BEC" w14:paraId="56ECF2AA" w14:textId="77777777" w:rsidTr="00B35B3C">
        <w:trPr>
          <w:trHeight w:val="92"/>
        </w:trPr>
        <w:tc>
          <w:tcPr>
            <w:tcW w:w="1413" w:type="dxa"/>
            <w:vMerge/>
            <w:vAlign w:val="center"/>
          </w:tcPr>
          <w:p w14:paraId="6E298974" w14:textId="77777777" w:rsidR="003512C5" w:rsidRPr="00392BEC" w:rsidRDefault="003512C5" w:rsidP="00E75981">
            <w:pPr>
              <w:jc w:val="center"/>
              <w:rPr>
                <w:sz w:val="20"/>
              </w:rPr>
            </w:pPr>
          </w:p>
        </w:tc>
        <w:tc>
          <w:tcPr>
            <w:tcW w:w="7087" w:type="dxa"/>
            <w:gridSpan w:val="6"/>
            <w:vAlign w:val="center"/>
          </w:tcPr>
          <w:p w14:paraId="4A8B23E5" w14:textId="77777777" w:rsidR="003512C5" w:rsidRPr="00392BEC" w:rsidRDefault="003512C5" w:rsidP="00E75981">
            <w:pPr>
              <w:jc w:val="both"/>
              <w:rPr>
                <w:sz w:val="20"/>
              </w:rPr>
            </w:pPr>
            <w:r w:rsidRPr="00392BEC">
              <w:rPr>
                <w:sz w:val="20"/>
              </w:rPr>
              <w:t>Elaborar matriz de priorização de riscos.</w:t>
            </w:r>
          </w:p>
        </w:tc>
      </w:tr>
      <w:tr w:rsidR="003512C5" w:rsidRPr="00392BEC" w14:paraId="222972C6" w14:textId="77777777" w:rsidTr="00B35B3C">
        <w:tc>
          <w:tcPr>
            <w:tcW w:w="1413" w:type="dxa"/>
            <w:vAlign w:val="center"/>
          </w:tcPr>
          <w:p w14:paraId="5B2641DE" w14:textId="77777777" w:rsidR="003512C5" w:rsidRPr="00392BEC" w:rsidRDefault="003512C5" w:rsidP="00E75981">
            <w:pPr>
              <w:jc w:val="center"/>
              <w:rPr>
                <w:sz w:val="20"/>
              </w:rPr>
            </w:pPr>
            <w:r w:rsidRPr="00392BEC">
              <w:rPr>
                <w:sz w:val="20"/>
              </w:rPr>
              <w:t>Ferramentas</w:t>
            </w:r>
          </w:p>
        </w:tc>
        <w:tc>
          <w:tcPr>
            <w:tcW w:w="7087" w:type="dxa"/>
            <w:gridSpan w:val="6"/>
          </w:tcPr>
          <w:p w14:paraId="65B9C0E1" w14:textId="77777777" w:rsidR="003512C5" w:rsidRPr="00392BEC" w:rsidRDefault="003512C5" w:rsidP="00E75981">
            <w:pPr>
              <w:jc w:val="both"/>
              <w:rPr>
                <w:sz w:val="20"/>
              </w:rPr>
            </w:pPr>
            <w:r w:rsidRPr="00392BEC">
              <w:rPr>
                <w:sz w:val="20"/>
              </w:rPr>
              <w:t>SEI, GPWeb.</w:t>
            </w:r>
          </w:p>
        </w:tc>
      </w:tr>
      <w:bookmarkEnd w:id="79"/>
      <w:tr w:rsidR="00715394" w:rsidRPr="00392BEC" w14:paraId="6D63283F" w14:textId="77777777" w:rsidTr="00B35B3C">
        <w:tc>
          <w:tcPr>
            <w:tcW w:w="8500" w:type="dxa"/>
            <w:gridSpan w:val="7"/>
            <w:shd w:val="clear" w:color="auto" w:fill="FDE9D9" w:themeFill="accent6" w:themeFillTint="33"/>
          </w:tcPr>
          <w:p w14:paraId="28FF8377" w14:textId="3A52591A" w:rsidR="00715394" w:rsidRPr="00392BEC" w:rsidRDefault="00715394" w:rsidP="00784551">
            <w:pPr>
              <w:pStyle w:val="PargrafodaLista"/>
              <w:numPr>
                <w:ilvl w:val="1"/>
                <w:numId w:val="30"/>
              </w:numPr>
              <w:jc w:val="both"/>
              <w:rPr>
                <w:b/>
                <w:bCs/>
                <w:sz w:val="20"/>
              </w:rPr>
            </w:pPr>
            <w:r w:rsidRPr="00392BEC">
              <w:rPr>
                <w:b/>
                <w:bCs/>
                <w:sz w:val="20"/>
              </w:rPr>
              <w:t>Definir o Apetite ao risco</w:t>
            </w:r>
          </w:p>
        </w:tc>
      </w:tr>
      <w:tr w:rsidR="00715394" w:rsidRPr="00392BEC" w14:paraId="000CF941" w14:textId="77777777" w:rsidTr="00B35B3C">
        <w:tc>
          <w:tcPr>
            <w:tcW w:w="1413" w:type="dxa"/>
            <w:vAlign w:val="center"/>
          </w:tcPr>
          <w:p w14:paraId="100BE5B0" w14:textId="77777777" w:rsidR="00715394" w:rsidRPr="00392BEC" w:rsidRDefault="00715394" w:rsidP="0050765A">
            <w:pPr>
              <w:jc w:val="center"/>
              <w:rPr>
                <w:sz w:val="20"/>
              </w:rPr>
            </w:pPr>
            <w:r w:rsidRPr="00392BEC">
              <w:rPr>
                <w:sz w:val="20"/>
              </w:rPr>
              <w:t>Descrição</w:t>
            </w:r>
          </w:p>
        </w:tc>
        <w:tc>
          <w:tcPr>
            <w:tcW w:w="7087" w:type="dxa"/>
            <w:gridSpan w:val="6"/>
          </w:tcPr>
          <w:p w14:paraId="33773A86" w14:textId="6611F400" w:rsidR="00715394" w:rsidRPr="00392BEC" w:rsidRDefault="00715394" w:rsidP="00DC6BD7">
            <w:pPr>
              <w:autoSpaceDE w:val="0"/>
              <w:autoSpaceDN w:val="0"/>
              <w:adjustRightInd w:val="0"/>
              <w:jc w:val="both"/>
              <w:rPr>
                <w:sz w:val="20"/>
              </w:rPr>
            </w:pPr>
            <w:r w:rsidRPr="00392BEC">
              <w:rPr>
                <w:sz w:val="20"/>
              </w:rPr>
              <w:t xml:space="preserve">Atividade que consiste em </w:t>
            </w:r>
            <w:r w:rsidR="00DC6BD7" w:rsidRPr="00392BEC">
              <w:rPr>
                <w:sz w:val="20"/>
              </w:rPr>
              <w:t xml:space="preserve">definir o nível de exposição e </w:t>
            </w:r>
            <w:r w:rsidR="00DC6BD7" w:rsidRPr="00392BEC">
              <w:rPr>
                <w:rFonts w:cstheme="minorHAnsi"/>
                <w:color w:val="202124"/>
                <w:sz w:val="20"/>
                <w:shd w:val="clear" w:color="auto" w:fill="FFFFFF"/>
              </w:rPr>
              <w:t>possíveis perdas que o Tribunal vê como aceitável, dados os objetivos e recursos empregados.</w:t>
            </w:r>
          </w:p>
        </w:tc>
      </w:tr>
      <w:tr w:rsidR="00715394" w:rsidRPr="00392BEC" w14:paraId="688AD02F" w14:textId="77777777" w:rsidTr="00B35B3C">
        <w:tc>
          <w:tcPr>
            <w:tcW w:w="1413" w:type="dxa"/>
            <w:vAlign w:val="center"/>
          </w:tcPr>
          <w:p w14:paraId="0CC2EC89" w14:textId="77777777" w:rsidR="00715394" w:rsidRPr="00392BEC" w:rsidRDefault="00715394" w:rsidP="0050765A">
            <w:pPr>
              <w:jc w:val="center"/>
              <w:rPr>
                <w:sz w:val="20"/>
              </w:rPr>
            </w:pPr>
            <w:r w:rsidRPr="00392BEC">
              <w:rPr>
                <w:sz w:val="20"/>
              </w:rPr>
              <w:t>Papéis</w:t>
            </w:r>
          </w:p>
        </w:tc>
        <w:tc>
          <w:tcPr>
            <w:tcW w:w="7087" w:type="dxa"/>
            <w:gridSpan w:val="6"/>
          </w:tcPr>
          <w:p w14:paraId="2CF906E8" w14:textId="3DC89B36" w:rsidR="00715394" w:rsidRPr="00392BEC" w:rsidRDefault="00DC6BD7" w:rsidP="00DC6BD7">
            <w:pPr>
              <w:pStyle w:val="NormalWeb"/>
              <w:spacing w:before="0" w:beforeAutospacing="0" w:after="0" w:afterAutospacing="0"/>
              <w:jc w:val="both"/>
              <w:rPr>
                <w:rFonts w:asciiTheme="minorHAnsi" w:hAnsiTheme="minorHAnsi" w:cstheme="minorHAnsi"/>
                <w:sz w:val="20"/>
                <w:szCs w:val="20"/>
              </w:rPr>
            </w:pPr>
            <w:r w:rsidRPr="00392BEC">
              <w:rPr>
                <w:rFonts w:asciiTheme="minorHAnsi" w:hAnsiTheme="minorHAnsi" w:cstheme="minorHAnsi"/>
                <w:sz w:val="20"/>
                <w:szCs w:val="20"/>
              </w:rPr>
              <w:t>Tribunal Pleno e Presidente</w:t>
            </w:r>
            <w:r w:rsidR="00715394" w:rsidRPr="00392BEC">
              <w:rPr>
                <w:rFonts w:asciiTheme="minorHAnsi" w:hAnsiTheme="minorHAnsi" w:cstheme="minorHAnsi"/>
                <w:sz w:val="20"/>
                <w:szCs w:val="20"/>
              </w:rPr>
              <w:t>.</w:t>
            </w:r>
          </w:p>
        </w:tc>
      </w:tr>
      <w:tr w:rsidR="00715394" w:rsidRPr="00392BEC" w14:paraId="3942D4BC" w14:textId="77777777" w:rsidTr="00B35B3C">
        <w:tc>
          <w:tcPr>
            <w:tcW w:w="1413" w:type="dxa"/>
            <w:vAlign w:val="center"/>
          </w:tcPr>
          <w:p w14:paraId="306183E6" w14:textId="77777777" w:rsidR="00715394" w:rsidRPr="00392BEC" w:rsidRDefault="00715394" w:rsidP="0050765A">
            <w:pPr>
              <w:jc w:val="center"/>
              <w:rPr>
                <w:sz w:val="20"/>
              </w:rPr>
            </w:pPr>
            <w:r w:rsidRPr="00392BEC">
              <w:rPr>
                <w:sz w:val="20"/>
              </w:rPr>
              <w:t>Entradas</w:t>
            </w:r>
          </w:p>
        </w:tc>
        <w:tc>
          <w:tcPr>
            <w:tcW w:w="7087" w:type="dxa"/>
            <w:gridSpan w:val="6"/>
          </w:tcPr>
          <w:p w14:paraId="280DECD1" w14:textId="0C54DBF2" w:rsidR="00715394" w:rsidRPr="00392BEC" w:rsidRDefault="00715394" w:rsidP="0050765A">
            <w:pPr>
              <w:jc w:val="both"/>
              <w:rPr>
                <w:sz w:val="20"/>
              </w:rPr>
            </w:pPr>
            <w:r w:rsidRPr="00392BEC">
              <w:rPr>
                <w:sz w:val="20"/>
              </w:rPr>
              <w:t>Análise dos riscos</w:t>
            </w:r>
            <w:r w:rsidR="00DC6BD7" w:rsidRPr="00392BEC">
              <w:rPr>
                <w:sz w:val="20"/>
              </w:rPr>
              <w:t xml:space="preserve"> apresentada pelo Comitê Gestor de Riscos.</w:t>
            </w:r>
          </w:p>
        </w:tc>
      </w:tr>
      <w:tr w:rsidR="00715394" w:rsidRPr="00392BEC" w14:paraId="2A614EED" w14:textId="77777777" w:rsidTr="00B35B3C">
        <w:tc>
          <w:tcPr>
            <w:tcW w:w="1413" w:type="dxa"/>
            <w:vAlign w:val="center"/>
          </w:tcPr>
          <w:p w14:paraId="53E7FCB9" w14:textId="77777777" w:rsidR="00715394" w:rsidRPr="00392BEC" w:rsidRDefault="00715394" w:rsidP="0050765A">
            <w:pPr>
              <w:jc w:val="center"/>
              <w:rPr>
                <w:sz w:val="20"/>
              </w:rPr>
            </w:pPr>
            <w:r w:rsidRPr="00392BEC">
              <w:rPr>
                <w:sz w:val="20"/>
              </w:rPr>
              <w:t>Saídas</w:t>
            </w:r>
          </w:p>
        </w:tc>
        <w:tc>
          <w:tcPr>
            <w:tcW w:w="7087" w:type="dxa"/>
            <w:gridSpan w:val="6"/>
          </w:tcPr>
          <w:p w14:paraId="05D7298A" w14:textId="0BC3F021" w:rsidR="00715394" w:rsidRPr="00392BEC" w:rsidRDefault="002119F8" w:rsidP="0050765A">
            <w:pPr>
              <w:jc w:val="both"/>
              <w:rPr>
                <w:sz w:val="20"/>
              </w:rPr>
            </w:pPr>
            <w:r w:rsidRPr="00392BEC">
              <w:rPr>
                <w:sz w:val="20"/>
              </w:rPr>
              <w:t xml:space="preserve">Apetite ao Risco definido </w:t>
            </w:r>
            <w:r w:rsidR="00715394" w:rsidRPr="00392BEC">
              <w:rPr>
                <w:sz w:val="20"/>
              </w:rPr>
              <w:t>de acordo com os critérios de avaliação de riscos.</w:t>
            </w:r>
          </w:p>
        </w:tc>
      </w:tr>
      <w:tr w:rsidR="00715394" w:rsidRPr="00392BEC" w14:paraId="7E651A16" w14:textId="77777777" w:rsidTr="00B35B3C">
        <w:trPr>
          <w:trHeight w:val="92"/>
        </w:trPr>
        <w:tc>
          <w:tcPr>
            <w:tcW w:w="1413" w:type="dxa"/>
            <w:vMerge w:val="restart"/>
            <w:vAlign w:val="center"/>
          </w:tcPr>
          <w:p w14:paraId="721DB1FC" w14:textId="77777777" w:rsidR="00715394" w:rsidRPr="00392BEC" w:rsidRDefault="00715394" w:rsidP="0050765A">
            <w:pPr>
              <w:jc w:val="center"/>
              <w:rPr>
                <w:sz w:val="20"/>
              </w:rPr>
            </w:pPr>
            <w:r w:rsidRPr="00392BEC">
              <w:rPr>
                <w:sz w:val="20"/>
              </w:rPr>
              <w:t>Atividades</w:t>
            </w:r>
          </w:p>
        </w:tc>
        <w:tc>
          <w:tcPr>
            <w:tcW w:w="2268" w:type="dxa"/>
            <w:gridSpan w:val="3"/>
            <w:vAlign w:val="center"/>
          </w:tcPr>
          <w:p w14:paraId="78421338" w14:textId="77380689" w:rsidR="00715394" w:rsidRPr="00392BEC" w:rsidRDefault="00715394" w:rsidP="0050765A">
            <w:pPr>
              <w:jc w:val="both"/>
              <w:rPr>
                <w:sz w:val="20"/>
              </w:rPr>
            </w:pPr>
            <w:r w:rsidRPr="00392BEC">
              <w:rPr>
                <w:sz w:val="20"/>
              </w:rPr>
              <w:t>Avaliar riscos</w:t>
            </w:r>
            <w:r w:rsidR="00565873" w:rsidRPr="00392BEC">
              <w:rPr>
                <w:sz w:val="20"/>
              </w:rPr>
              <w:t xml:space="preserve"> priorizados</w:t>
            </w:r>
          </w:p>
        </w:tc>
        <w:tc>
          <w:tcPr>
            <w:tcW w:w="4819" w:type="dxa"/>
            <w:gridSpan w:val="3"/>
            <w:vAlign w:val="center"/>
          </w:tcPr>
          <w:p w14:paraId="19E84328" w14:textId="3E4E8A07" w:rsidR="00715394" w:rsidRPr="00392BEC" w:rsidRDefault="00715394" w:rsidP="0050765A">
            <w:pPr>
              <w:jc w:val="both"/>
              <w:rPr>
                <w:sz w:val="20"/>
              </w:rPr>
            </w:pPr>
            <w:r w:rsidRPr="00392BEC">
              <w:rPr>
                <w:sz w:val="20"/>
              </w:rPr>
              <w:t xml:space="preserve">Avaliar os </w:t>
            </w:r>
            <w:r w:rsidR="00565873" w:rsidRPr="00392BEC">
              <w:rPr>
                <w:sz w:val="20"/>
              </w:rPr>
              <w:t xml:space="preserve">níveis de </w:t>
            </w:r>
            <w:r w:rsidRPr="00392BEC">
              <w:rPr>
                <w:sz w:val="20"/>
              </w:rPr>
              <w:t>riscos a partir d</w:t>
            </w:r>
            <w:r w:rsidR="00565873" w:rsidRPr="00392BEC">
              <w:rPr>
                <w:sz w:val="20"/>
              </w:rPr>
              <w:t>os critérios</w:t>
            </w:r>
            <w:r w:rsidR="00485364" w:rsidRPr="00392BEC">
              <w:rPr>
                <w:sz w:val="20"/>
              </w:rPr>
              <w:t xml:space="preserve"> utilizados na tabela de </w:t>
            </w:r>
            <w:r w:rsidR="00565873" w:rsidRPr="00392BEC">
              <w:rPr>
                <w:sz w:val="20"/>
              </w:rPr>
              <w:t>priorização e tratamento</w:t>
            </w:r>
            <w:r w:rsidR="002119F8" w:rsidRPr="00392BEC">
              <w:rPr>
                <w:sz w:val="20"/>
              </w:rPr>
              <w:t>.</w:t>
            </w:r>
          </w:p>
        </w:tc>
      </w:tr>
      <w:tr w:rsidR="00715394" w:rsidRPr="00392BEC" w14:paraId="0C7D1B3F" w14:textId="77777777" w:rsidTr="00B35B3C">
        <w:trPr>
          <w:trHeight w:val="92"/>
        </w:trPr>
        <w:tc>
          <w:tcPr>
            <w:tcW w:w="1413" w:type="dxa"/>
            <w:vMerge/>
            <w:vAlign w:val="center"/>
          </w:tcPr>
          <w:p w14:paraId="07A6C5EA" w14:textId="77777777" w:rsidR="00715394" w:rsidRPr="00392BEC" w:rsidRDefault="00715394" w:rsidP="0050765A">
            <w:pPr>
              <w:jc w:val="center"/>
              <w:rPr>
                <w:sz w:val="20"/>
              </w:rPr>
            </w:pPr>
          </w:p>
        </w:tc>
        <w:tc>
          <w:tcPr>
            <w:tcW w:w="2268" w:type="dxa"/>
            <w:gridSpan w:val="3"/>
            <w:vAlign w:val="center"/>
          </w:tcPr>
          <w:p w14:paraId="240368AB" w14:textId="77777777" w:rsidR="00715394" w:rsidRPr="00392BEC" w:rsidRDefault="00715394" w:rsidP="0050765A">
            <w:pPr>
              <w:jc w:val="both"/>
              <w:rPr>
                <w:sz w:val="20"/>
              </w:rPr>
            </w:pPr>
            <w:r w:rsidRPr="00392BEC">
              <w:rPr>
                <w:sz w:val="20"/>
              </w:rPr>
              <w:t>Definir resposta ao risco</w:t>
            </w:r>
          </w:p>
        </w:tc>
        <w:tc>
          <w:tcPr>
            <w:tcW w:w="4819" w:type="dxa"/>
            <w:gridSpan w:val="3"/>
            <w:vAlign w:val="center"/>
          </w:tcPr>
          <w:p w14:paraId="31D3269D" w14:textId="57A225F4" w:rsidR="00715394" w:rsidRPr="00392BEC" w:rsidRDefault="00715394" w:rsidP="0050765A">
            <w:pPr>
              <w:jc w:val="both"/>
              <w:rPr>
                <w:sz w:val="20"/>
              </w:rPr>
            </w:pPr>
            <w:r w:rsidRPr="00392BEC">
              <w:rPr>
                <w:sz w:val="20"/>
              </w:rPr>
              <w:t xml:space="preserve">Definir </w:t>
            </w:r>
            <w:r w:rsidR="002119F8" w:rsidRPr="00392BEC">
              <w:rPr>
                <w:sz w:val="20"/>
              </w:rPr>
              <w:t>diretrizes de resposta ao risco</w:t>
            </w:r>
            <w:r w:rsidR="00485364" w:rsidRPr="00392BEC">
              <w:rPr>
                <w:sz w:val="20"/>
              </w:rPr>
              <w:t xml:space="preserve">, o nível de </w:t>
            </w:r>
            <w:r w:rsidR="002119F8" w:rsidRPr="00392BEC">
              <w:rPr>
                <w:sz w:val="20"/>
              </w:rPr>
              <w:t xml:space="preserve">responsabilidade </w:t>
            </w:r>
            <w:r w:rsidR="00485364" w:rsidRPr="00392BEC">
              <w:rPr>
                <w:sz w:val="20"/>
              </w:rPr>
              <w:t>e poder de autorização para sua aceitação ou rejeição</w:t>
            </w:r>
          </w:p>
        </w:tc>
      </w:tr>
      <w:tr w:rsidR="00715394" w:rsidRPr="00392BEC" w14:paraId="23C410DA" w14:textId="77777777" w:rsidTr="00B35B3C">
        <w:trPr>
          <w:trHeight w:val="92"/>
        </w:trPr>
        <w:tc>
          <w:tcPr>
            <w:tcW w:w="1413" w:type="dxa"/>
            <w:vMerge/>
            <w:vAlign w:val="center"/>
          </w:tcPr>
          <w:p w14:paraId="368AFAEE" w14:textId="77777777" w:rsidR="00715394" w:rsidRPr="00392BEC" w:rsidRDefault="00715394" w:rsidP="0050765A">
            <w:pPr>
              <w:jc w:val="center"/>
              <w:rPr>
                <w:sz w:val="20"/>
              </w:rPr>
            </w:pPr>
          </w:p>
        </w:tc>
        <w:tc>
          <w:tcPr>
            <w:tcW w:w="7087" w:type="dxa"/>
            <w:gridSpan w:val="6"/>
            <w:vAlign w:val="center"/>
          </w:tcPr>
          <w:p w14:paraId="0CC95B66" w14:textId="1F8943FC" w:rsidR="00715394" w:rsidRPr="00392BEC" w:rsidRDefault="00715394" w:rsidP="0050765A">
            <w:pPr>
              <w:jc w:val="both"/>
              <w:rPr>
                <w:sz w:val="20"/>
              </w:rPr>
            </w:pPr>
            <w:r w:rsidRPr="00392BEC">
              <w:rPr>
                <w:sz w:val="20"/>
              </w:rPr>
              <w:t xml:space="preserve">Elaborar </w:t>
            </w:r>
            <w:r w:rsidR="00565873" w:rsidRPr="00392BEC">
              <w:rPr>
                <w:sz w:val="20"/>
              </w:rPr>
              <w:t>Documento Interno</w:t>
            </w:r>
            <w:r w:rsidR="00C318C7" w:rsidRPr="00392BEC">
              <w:rPr>
                <w:sz w:val="20"/>
              </w:rPr>
              <w:t xml:space="preserve"> (portaria ou resolução)</w:t>
            </w:r>
          </w:p>
        </w:tc>
      </w:tr>
      <w:tr w:rsidR="00715394" w:rsidRPr="00392BEC" w14:paraId="7D45F3A6" w14:textId="77777777" w:rsidTr="00B35B3C">
        <w:tc>
          <w:tcPr>
            <w:tcW w:w="1413" w:type="dxa"/>
            <w:vAlign w:val="center"/>
          </w:tcPr>
          <w:p w14:paraId="33C748E6" w14:textId="77777777" w:rsidR="00715394" w:rsidRPr="00392BEC" w:rsidRDefault="00715394" w:rsidP="0050765A">
            <w:pPr>
              <w:jc w:val="center"/>
              <w:rPr>
                <w:sz w:val="20"/>
              </w:rPr>
            </w:pPr>
            <w:r w:rsidRPr="00392BEC">
              <w:rPr>
                <w:sz w:val="20"/>
              </w:rPr>
              <w:t>Ferramentas</w:t>
            </w:r>
          </w:p>
        </w:tc>
        <w:tc>
          <w:tcPr>
            <w:tcW w:w="7087" w:type="dxa"/>
            <w:gridSpan w:val="6"/>
          </w:tcPr>
          <w:p w14:paraId="7F4460E3" w14:textId="41325386" w:rsidR="00715394" w:rsidRPr="00392BEC" w:rsidRDefault="00715394" w:rsidP="0050765A">
            <w:pPr>
              <w:jc w:val="both"/>
              <w:rPr>
                <w:sz w:val="20"/>
              </w:rPr>
            </w:pPr>
            <w:r w:rsidRPr="00392BEC">
              <w:rPr>
                <w:sz w:val="20"/>
              </w:rPr>
              <w:t>SEI, GPWeb</w:t>
            </w:r>
            <w:r w:rsidR="00784551" w:rsidRPr="00392BEC">
              <w:rPr>
                <w:sz w:val="20"/>
              </w:rPr>
              <w:t>, EPROC</w:t>
            </w:r>
          </w:p>
        </w:tc>
      </w:tr>
      <w:tr w:rsidR="003512C5" w:rsidRPr="00392BEC" w14:paraId="2AC23D51" w14:textId="77777777" w:rsidTr="00B35B3C">
        <w:tc>
          <w:tcPr>
            <w:tcW w:w="8500" w:type="dxa"/>
            <w:gridSpan w:val="7"/>
            <w:shd w:val="clear" w:color="auto" w:fill="FDE9D9" w:themeFill="accent6" w:themeFillTint="33"/>
          </w:tcPr>
          <w:p w14:paraId="3EC51BA4" w14:textId="151B93E2" w:rsidR="003512C5" w:rsidRPr="00392BEC" w:rsidRDefault="003512C5" w:rsidP="00784551">
            <w:pPr>
              <w:pStyle w:val="PargrafodaLista"/>
              <w:numPr>
                <w:ilvl w:val="1"/>
                <w:numId w:val="30"/>
              </w:numPr>
              <w:jc w:val="both"/>
              <w:rPr>
                <w:b/>
                <w:bCs/>
                <w:sz w:val="20"/>
              </w:rPr>
            </w:pPr>
            <w:r w:rsidRPr="00392BEC">
              <w:rPr>
                <w:b/>
                <w:bCs/>
                <w:sz w:val="20"/>
              </w:rPr>
              <w:t>Indicar os tratamentos aos riscos</w:t>
            </w:r>
          </w:p>
        </w:tc>
      </w:tr>
      <w:tr w:rsidR="003512C5" w:rsidRPr="00392BEC" w14:paraId="62F0C432" w14:textId="77777777" w:rsidTr="00B35B3C">
        <w:tc>
          <w:tcPr>
            <w:tcW w:w="1413" w:type="dxa"/>
            <w:vAlign w:val="center"/>
          </w:tcPr>
          <w:p w14:paraId="78B724FD" w14:textId="77777777" w:rsidR="003512C5" w:rsidRPr="00392BEC" w:rsidRDefault="003512C5" w:rsidP="00E75981">
            <w:pPr>
              <w:jc w:val="center"/>
              <w:rPr>
                <w:sz w:val="20"/>
              </w:rPr>
            </w:pPr>
            <w:r w:rsidRPr="00392BEC">
              <w:rPr>
                <w:sz w:val="20"/>
              </w:rPr>
              <w:t>Descrição</w:t>
            </w:r>
          </w:p>
        </w:tc>
        <w:tc>
          <w:tcPr>
            <w:tcW w:w="7087" w:type="dxa"/>
            <w:gridSpan w:val="6"/>
          </w:tcPr>
          <w:p w14:paraId="2512F293" w14:textId="77777777" w:rsidR="003512C5" w:rsidRPr="00392BEC" w:rsidRDefault="003512C5" w:rsidP="00E75981">
            <w:pPr>
              <w:jc w:val="both"/>
              <w:rPr>
                <w:sz w:val="20"/>
              </w:rPr>
            </w:pPr>
            <w:r w:rsidRPr="00392BEC">
              <w:rPr>
                <w:sz w:val="20"/>
              </w:rPr>
              <w:t>Atividade que compreende a elaboração de plano visando à definição das formas de tratamento dos riscos e de implantação de controles, dos responsáveis por sua implementação e prazos estabelecidos.</w:t>
            </w:r>
          </w:p>
        </w:tc>
      </w:tr>
      <w:tr w:rsidR="003512C5" w:rsidRPr="00392BEC" w14:paraId="19BE30C1" w14:textId="77777777" w:rsidTr="00B35B3C">
        <w:tc>
          <w:tcPr>
            <w:tcW w:w="1413" w:type="dxa"/>
            <w:vAlign w:val="center"/>
          </w:tcPr>
          <w:p w14:paraId="49A3A75A" w14:textId="77777777" w:rsidR="003512C5" w:rsidRPr="00392BEC" w:rsidRDefault="003512C5" w:rsidP="00E75981">
            <w:pPr>
              <w:jc w:val="center"/>
              <w:rPr>
                <w:sz w:val="20"/>
              </w:rPr>
            </w:pPr>
            <w:r w:rsidRPr="00392BEC">
              <w:rPr>
                <w:sz w:val="20"/>
              </w:rPr>
              <w:t>Papéis</w:t>
            </w:r>
          </w:p>
        </w:tc>
        <w:tc>
          <w:tcPr>
            <w:tcW w:w="7087" w:type="dxa"/>
            <w:gridSpan w:val="6"/>
          </w:tcPr>
          <w:p w14:paraId="265804D5" w14:textId="77777777" w:rsidR="003512C5" w:rsidRPr="00392BEC" w:rsidRDefault="003512C5" w:rsidP="00E75981">
            <w:pPr>
              <w:jc w:val="both"/>
              <w:rPr>
                <w:sz w:val="20"/>
              </w:rPr>
            </w:pPr>
            <w:r w:rsidRPr="00392BEC">
              <w:rPr>
                <w:sz w:val="20"/>
              </w:rPr>
              <w:t>Gestores de riscos.</w:t>
            </w:r>
          </w:p>
        </w:tc>
      </w:tr>
      <w:tr w:rsidR="003512C5" w:rsidRPr="00392BEC" w14:paraId="4810B2C8" w14:textId="77777777" w:rsidTr="00B35B3C">
        <w:tc>
          <w:tcPr>
            <w:tcW w:w="1413" w:type="dxa"/>
            <w:vAlign w:val="center"/>
          </w:tcPr>
          <w:p w14:paraId="306119A1" w14:textId="77777777" w:rsidR="003512C5" w:rsidRPr="00392BEC" w:rsidRDefault="003512C5" w:rsidP="00E75981">
            <w:pPr>
              <w:jc w:val="center"/>
              <w:rPr>
                <w:sz w:val="20"/>
              </w:rPr>
            </w:pPr>
            <w:r w:rsidRPr="00392BEC">
              <w:rPr>
                <w:sz w:val="20"/>
              </w:rPr>
              <w:t>Entradas</w:t>
            </w:r>
          </w:p>
        </w:tc>
        <w:tc>
          <w:tcPr>
            <w:tcW w:w="7087" w:type="dxa"/>
            <w:gridSpan w:val="6"/>
          </w:tcPr>
          <w:p w14:paraId="18211433" w14:textId="0E527F87" w:rsidR="003512C5" w:rsidRPr="00392BEC" w:rsidRDefault="003512C5" w:rsidP="00E75981">
            <w:pPr>
              <w:jc w:val="both"/>
              <w:rPr>
                <w:sz w:val="20"/>
              </w:rPr>
            </w:pPr>
            <w:r w:rsidRPr="00392BEC">
              <w:rPr>
                <w:sz w:val="20"/>
              </w:rPr>
              <w:t>Lista de riscos priorizada, de acordo com os critérios de avaliação</w:t>
            </w:r>
            <w:r w:rsidR="00784551" w:rsidRPr="00392BEC">
              <w:rPr>
                <w:sz w:val="20"/>
              </w:rPr>
              <w:t xml:space="preserve"> e apetite</w:t>
            </w:r>
            <w:r w:rsidRPr="00392BEC">
              <w:rPr>
                <w:sz w:val="20"/>
              </w:rPr>
              <w:t xml:space="preserve"> de riscos.</w:t>
            </w:r>
          </w:p>
        </w:tc>
      </w:tr>
      <w:tr w:rsidR="003512C5" w:rsidRPr="00392BEC" w14:paraId="43D34D43" w14:textId="77777777" w:rsidTr="00B35B3C">
        <w:tc>
          <w:tcPr>
            <w:tcW w:w="1413" w:type="dxa"/>
            <w:vAlign w:val="center"/>
          </w:tcPr>
          <w:p w14:paraId="43A77CB8" w14:textId="77777777" w:rsidR="003512C5" w:rsidRPr="00392BEC" w:rsidRDefault="003512C5" w:rsidP="00E75981">
            <w:pPr>
              <w:jc w:val="center"/>
              <w:rPr>
                <w:sz w:val="20"/>
              </w:rPr>
            </w:pPr>
            <w:r w:rsidRPr="00392BEC">
              <w:rPr>
                <w:sz w:val="20"/>
              </w:rPr>
              <w:t>Saídas</w:t>
            </w:r>
          </w:p>
        </w:tc>
        <w:tc>
          <w:tcPr>
            <w:tcW w:w="7087" w:type="dxa"/>
            <w:gridSpan w:val="6"/>
          </w:tcPr>
          <w:p w14:paraId="0B68856D" w14:textId="77777777" w:rsidR="003512C5" w:rsidRPr="00392BEC" w:rsidRDefault="003512C5" w:rsidP="00E75981">
            <w:pPr>
              <w:jc w:val="both"/>
              <w:rPr>
                <w:sz w:val="20"/>
              </w:rPr>
            </w:pPr>
            <w:r w:rsidRPr="00392BEC">
              <w:rPr>
                <w:sz w:val="20"/>
              </w:rPr>
              <w:t>Proposta do plano de tratamento de riscos.</w:t>
            </w:r>
          </w:p>
        </w:tc>
      </w:tr>
      <w:tr w:rsidR="003512C5" w:rsidRPr="00392BEC" w14:paraId="2F8EA11D" w14:textId="77777777" w:rsidTr="00B35B3C">
        <w:trPr>
          <w:trHeight w:val="92"/>
        </w:trPr>
        <w:tc>
          <w:tcPr>
            <w:tcW w:w="1413" w:type="dxa"/>
            <w:vMerge w:val="restart"/>
            <w:vAlign w:val="center"/>
          </w:tcPr>
          <w:p w14:paraId="1C47D2B1" w14:textId="77777777" w:rsidR="003512C5" w:rsidRPr="00392BEC" w:rsidRDefault="003512C5" w:rsidP="00E75981">
            <w:pPr>
              <w:jc w:val="center"/>
              <w:rPr>
                <w:sz w:val="20"/>
              </w:rPr>
            </w:pPr>
            <w:r w:rsidRPr="00392BEC">
              <w:rPr>
                <w:sz w:val="20"/>
              </w:rPr>
              <w:t>Atividades</w:t>
            </w:r>
          </w:p>
        </w:tc>
        <w:tc>
          <w:tcPr>
            <w:tcW w:w="2268" w:type="dxa"/>
            <w:gridSpan w:val="3"/>
            <w:vAlign w:val="center"/>
          </w:tcPr>
          <w:p w14:paraId="0A6A917E" w14:textId="77777777" w:rsidR="003512C5" w:rsidRPr="00392BEC" w:rsidRDefault="003512C5" w:rsidP="00E75981">
            <w:pPr>
              <w:jc w:val="both"/>
              <w:rPr>
                <w:sz w:val="20"/>
              </w:rPr>
            </w:pPr>
            <w:r w:rsidRPr="00392BEC">
              <w:rPr>
                <w:sz w:val="20"/>
              </w:rPr>
              <w:t>Elaborar plano de tratamento</w:t>
            </w:r>
          </w:p>
        </w:tc>
        <w:tc>
          <w:tcPr>
            <w:tcW w:w="4819" w:type="dxa"/>
            <w:gridSpan w:val="3"/>
            <w:vAlign w:val="center"/>
          </w:tcPr>
          <w:p w14:paraId="355C434D" w14:textId="77777777" w:rsidR="003512C5" w:rsidRPr="00392BEC" w:rsidRDefault="003512C5" w:rsidP="00E75981">
            <w:pPr>
              <w:jc w:val="both"/>
              <w:rPr>
                <w:sz w:val="20"/>
              </w:rPr>
            </w:pPr>
            <w:r w:rsidRPr="00392BEC">
              <w:rPr>
                <w:sz w:val="20"/>
              </w:rPr>
              <w:t>Para cada risco levantado deve ser identificada a estratégia de tratamento (mitigar, evitar, aceitar ou compartilhar); para cada tratamento, deve ser informada a forma de implementação, o responsável e o prazo de execução. No caso de aceitação, deve ser indicada a justificativa.</w:t>
            </w:r>
          </w:p>
        </w:tc>
      </w:tr>
      <w:tr w:rsidR="003512C5" w:rsidRPr="00392BEC" w14:paraId="4183F2F2" w14:textId="77777777" w:rsidTr="00B35B3C">
        <w:trPr>
          <w:trHeight w:val="92"/>
        </w:trPr>
        <w:tc>
          <w:tcPr>
            <w:tcW w:w="1413" w:type="dxa"/>
            <w:vMerge/>
            <w:vAlign w:val="center"/>
          </w:tcPr>
          <w:p w14:paraId="0DC79B99" w14:textId="77777777" w:rsidR="003512C5" w:rsidRPr="00392BEC" w:rsidRDefault="003512C5" w:rsidP="00E75981">
            <w:pPr>
              <w:jc w:val="center"/>
              <w:rPr>
                <w:sz w:val="20"/>
              </w:rPr>
            </w:pPr>
          </w:p>
        </w:tc>
        <w:tc>
          <w:tcPr>
            <w:tcW w:w="2268" w:type="dxa"/>
            <w:gridSpan w:val="3"/>
            <w:vAlign w:val="center"/>
          </w:tcPr>
          <w:p w14:paraId="3DA8E9B0" w14:textId="77777777" w:rsidR="003512C5" w:rsidRPr="00392BEC" w:rsidRDefault="003512C5" w:rsidP="00E75981">
            <w:pPr>
              <w:jc w:val="both"/>
              <w:rPr>
                <w:sz w:val="20"/>
              </w:rPr>
            </w:pPr>
            <w:r w:rsidRPr="00392BEC">
              <w:rPr>
                <w:sz w:val="20"/>
              </w:rPr>
              <w:t>Consolidar documentação</w:t>
            </w:r>
          </w:p>
        </w:tc>
        <w:tc>
          <w:tcPr>
            <w:tcW w:w="4819" w:type="dxa"/>
            <w:gridSpan w:val="3"/>
            <w:vAlign w:val="center"/>
          </w:tcPr>
          <w:p w14:paraId="1419EC1E" w14:textId="37F488BB" w:rsidR="003512C5" w:rsidRPr="00392BEC" w:rsidRDefault="003512C5" w:rsidP="00E75981">
            <w:pPr>
              <w:jc w:val="both"/>
              <w:rPr>
                <w:sz w:val="20"/>
              </w:rPr>
            </w:pPr>
            <w:r w:rsidRPr="00392BEC">
              <w:rPr>
                <w:sz w:val="20"/>
              </w:rPr>
              <w:t>O relatório de avaliação de risco e a proposta de tratamento devem ser formalizados (SEI) para que sejam avaliados pel</w:t>
            </w:r>
            <w:r w:rsidR="00784551" w:rsidRPr="00392BEC">
              <w:rPr>
                <w:sz w:val="20"/>
              </w:rPr>
              <w:t>o Comitê Gestor de Riscos</w:t>
            </w:r>
            <w:r w:rsidRPr="00392BEC">
              <w:rPr>
                <w:sz w:val="20"/>
              </w:rPr>
              <w:t>, que poderá solicitar ajustes ou validá-lo para posterior submissão à consideração superior.</w:t>
            </w:r>
          </w:p>
        </w:tc>
      </w:tr>
      <w:tr w:rsidR="003512C5" w:rsidRPr="00392BEC" w14:paraId="724AFFFE" w14:textId="77777777" w:rsidTr="00B35B3C">
        <w:tc>
          <w:tcPr>
            <w:tcW w:w="1413" w:type="dxa"/>
            <w:vAlign w:val="center"/>
          </w:tcPr>
          <w:p w14:paraId="7E0C02A8" w14:textId="77777777" w:rsidR="003512C5" w:rsidRPr="00392BEC" w:rsidRDefault="003512C5" w:rsidP="00E75981">
            <w:pPr>
              <w:jc w:val="center"/>
              <w:rPr>
                <w:sz w:val="20"/>
              </w:rPr>
            </w:pPr>
            <w:r w:rsidRPr="00392BEC">
              <w:rPr>
                <w:sz w:val="20"/>
              </w:rPr>
              <w:t>Ferramentas</w:t>
            </w:r>
          </w:p>
        </w:tc>
        <w:tc>
          <w:tcPr>
            <w:tcW w:w="7087" w:type="dxa"/>
            <w:gridSpan w:val="6"/>
          </w:tcPr>
          <w:p w14:paraId="2DCED195" w14:textId="77777777" w:rsidR="003512C5" w:rsidRPr="00392BEC" w:rsidRDefault="003512C5" w:rsidP="00E75981">
            <w:pPr>
              <w:jc w:val="both"/>
              <w:rPr>
                <w:sz w:val="20"/>
              </w:rPr>
            </w:pPr>
            <w:r w:rsidRPr="00392BEC">
              <w:rPr>
                <w:sz w:val="20"/>
              </w:rPr>
              <w:t>SEI, GPWeb.</w:t>
            </w:r>
          </w:p>
        </w:tc>
      </w:tr>
      <w:tr w:rsidR="003512C5" w:rsidRPr="00392BEC" w14:paraId="75D37930" w14:textId="77777777" w:rsidTr="00B35B3C">
        <w:tc>
          <w:tcPr>
            <w:tcW w:w="8500" w:type="dxa"/>
            <w:gridSpan w:val="7"/>
            <w:shd w:val="clear" w:color="auto" w:fill="FDE9D9" w:themeFill="accent6" w:themeFillTint="33"/>
          </w:tcPr>
          <w:p w14:paraId="69B8E91A" w14:textId="63B0CB74" w:rsidR="003512C5" w:rsidRPr="00392BEC" w:rsidRDefault="003512C5" w:rsidP="00784551">
            <w:pPr>
              <w:pStyle w:val="PargrafodaLista"/>
              <w:numPr>
                <w:ilvl w:val="1"/>
                <w:numId w:val="30"/>
              </w:numPr>
              <w:jc w:val="both"/>
              <w:rPr>
                <w:b/>
                <w:bCs/>
                <w:sz w:val="20"/>
              </w:rPr>
            </w:pPr>
            <w:r w:rsidRPr="00392BEC">
              <w:rPr>
                <w:b/>
                <w:bCs/>
                <w:sz w:val="20"/>
              </w:rPr>
              <w:t>Validar os riscos identificados e as propostas de tratamento</w:t>
            </w:r>
          </w:p>
        </w:tc>
      </w:tr>
      <w:tr w:rsidR="003512C5" w:rsidRPr="00392BEC" w14:paraId="76008177" w14:textId="77777777" w:rsidTr="00B35B3C">
        <w:tc>
          <w:tcPr>
            <w:tcW w:w="1413" w:type="dxa"/>
            <w:vAlign w:val="center"/>
          </w:tcPr>
          <w:p w14:paraId="4CDD121C" w14:textId="77777777" w:rsidR="003512C5" w:rsidRPr="00392BEC" w:rsidRDefault="003512C5" w:rsidP="00E75981">
            <w:pPr>
              <w:jc w:val="center"/>
              <w:rPr>
                <w:sz w:val="20"/>
              </w:rPr>
            </w:pPr>
            <w:r w:rsidRPr="00392BEC">
              <w:rPr>
                <w:sz w:val="20"/>
              </w:rPr>
              <w:t>Descrição</w:t>
            </w:r>
          </w:p>
        </w:tc>
        <w:tc>
          <w:tcPr>
            <w:tcW w:w="7087" w:type="dxa"/>
            <w:gridSpan w:val="6"/>
          </w:tcPr>
          <w:p w14:paraId="580C96C2" w14:textId="3AFDB428" w:rsidR="003512C5" w:rsidRPr="00392BEC" w:rsidRDefault="003512C5" w:rsidP="00E75981">
            <w:pPr>
              <w:jc w:val="both"/>
              <w:rPr>
                <w:sz w:val="20"/>
              </w:rPr>
            </w:pPr>
            <w:r w:rsidRPr="00392BEC">
              <w:rPr>
                <w:sz w:val="20"/>
              </w:rPr>
              <w:t xml:space="preserve">Nessa etapa, o Comitê Gestor valida o plano de tratamento e pode tecer observações para auxiliar e/ou subsidiar </w:t>
            </w:r>
            <w:r w:rsidR="00784551" w:rsidRPr="00392BEC">
              <w:rPr>
                <w:sz w:val="20"/>
              </w:rPr>
              <w:t xml:space="preserve">o comitê gestor de riscos </w:t>
            </w:r>
            <w:r w:rsidRPr="00392BEC">
              <w:rPr>
                <w:sz w:val="20"/>
              </w:rPr>
              <w:t>na avaliação do documento.</w:t>
            </w:r>
          </w:p>
        </w:tc>
      </w:tr>
      <w:tr w:rsidR="003512C5" w:rsidRPr="00392BEC" w14:paraId="5F2145B5" w14:textId="77777777" w:rsidTr="00B35B3C">
        <w:tc>
          <w:tcPr>
            <w:tcW w:w="1413" w:type="dxa"/>
            <w:vAlign w:val="center"/>
          </w:tcPr>
          <w:p w14:paraId="0C73AF24" w14:textId="77777777" w:rsidR="003512C5" w:rsidRPr="00392BEC" w:rsidRDefault="003512C5" w:rsidP="00E75981">
            <w:pPr>
              <w:jc w:val="center"/>
              <w:rPr>
                <w:sz w:val="20"/>
              </w:rPr>
            </w:pPr>
            <w:r w:rsidRPr="00392BEC">
              <w:rPr>
                <w:sz w:val="20"/>
              </w:rPr>
              <w:t>Papéis</w:t>
            </w:r>
          </w:p>
        </w:tc>
        <w:tc>
          <w:tcPr>
            <w:tcW w:w="7087" w:type="dxa"/>
            <w:gridSpan w:val="6"/>
          </w:tcPr>
          <w:p w14:paraId="4D12A3C3" w14:textId="16D3A302" w:rsidR="003512C5" w:rsidRPr="00392BEC" w:rsidRDefault="003512C5" w:rsidP="00E75981">
            <w:pPr>
              <w:jc w:val="both"/>
              <w:rPr>
                <w:sz w:val="20"/>
              </w:rPr>
            </w:pPr>
            <w:r w:rsidRPr="00392BEC">
              <w:rPr>
                <w:sz w:val="20"/>
              </w:rPr>
              <w:t xml:space="preserve">Comitê Gestor de </w:t>
            </w:r>
            <w:r w:rsidR="00784551" w:rsidRPr="00392BEC">
              <w:rPr>
                <w:sz w:val="20"/>
              </w:rPr>
              <w:t>Riscos</w:t>
            </w:r>
          </w:p>
        </w:tc>
      </w:tr>
      <w:tr w:rsidR="003512C5" w:rsidRPr="00392BEC" w14:paraId="67010140" w14:textId="77777777" w:rsidTr="00B35B3C">
        <w:tc>
          <w:tcPr>
            <w:tcW w:w="1413" w:type="dxa"/>
            <w:vAlign w:val="center"/>
          </w:tcPr>
          <w:p w14:paraId="1A7C10BD" w14:textId="77777777" w:rsidR="003512C5" w:rsidRPr="00392BEC" w:rsidRDefault="003512C5" w:rsidP="00E75981">
            <w:pPr>
              <w:jc w:val="center"/>
              <w:rPr>
                <w:sz w:val="20"/>
              </w:rPr>
            </w:pPr>
            <w:r w:rsidRPr="00392BEC">
              <w:rPr>
                <w:sz w:val="20"/>
              </w:rPr>
              <w:t>Entradas</w:t>
            </w:r>
          </w:p>
        </w:tc>
        <w:tc>
          <w:tcPr>
            <w:tcW w:w="7087" w:type="dxa"/>
            <w:gridSpan w:val="6"/>
          </w:tcPr>
          <w:p w14:paraId="249AF04A" w14:textId="77777777" w:rsidR="003512C5" w:rsidRPr="00392BEC" w:rsidRDefault="003512C5" w:rsidP="00E75981">
            <w:pPr>
              <w:jc w:val="both"/>
              <w:rPr>
                <w:sz w:val="20"/>
              </w:rPr>
            </w:pPr>
            <w:r w:rsidRPr="00392BEC">
              <w:rPr>
                <w:sz w:val="20"/>
              </w:rPr>
              <w:t>Plano de tratamento de riscos.</w:t>
            </w:r>
          </w:p>
        </w:tc>
      </w:tr>
      <w:tr w:rsidR="003512C5" w:rsidRPr="00392BEC" w14:paraId="760AD20C" w14:textId="77777777" w:rsidTr="00B35B3C">
        <w:tc>
          <w:tcPr>
            <w:tcW w:w="1413" w:type="dxa"/>
            <w:vAlign w:val="center"/>
          </w:tcPr>
          <w:p w14:paraId="2C99E132" w14:textId="77777777" w:rsidR="003512C5" w:rsidRPr="00392BEC" w:rsidRDefault="003512C5" w:rsidP="00E75981">
            <w:pPr>
              <w:jc w:val="center"/>
              <w:rPr>
                <w:sz w:val="20"/>
              </w:rPr>
            </w:pPr>
            <w:r w:rsidRPr="00392BEC">
              <w:rPr>
                <w:sz w:val="20"/>
              </w:rPr>
              <w:t>Saídas</w:t>
            </w:r>
          </w:p>
        </w:tc>
        <w:tc>
          <w:tcPr>
            <w:tcW w:w="7087" w:type="dxa"/>
            <w:gridSpan w:val="6"/>
          </w:tcPr>
          <w:p w14:paraId="2661190D" w14:textId="77777777" w:rsidR="003512C5" w:rsidRPr="00392BEC" w:rsidRDefault="003512C5" w:rsidP="00E75981">
            <w:pPr>
              <w:jc w:val="both"/>
              <w:rPr>
                <w:sz w:val="20"/>
              </w:rPr>
            </w:pPr>
            <w:r w:rsidRPr="00392BEC">
              <w:rPr>
                <w:sz w:val="20"/>
              </w:rPr>
              <w:t>Decisão aprovando a proposta de plano de tratamento ou determinando correções/ajustes.</w:t>
            </w:r>
          </w:p>
        </w:tc>
      </w:tr>
      <w:tr w:rsidR="003512C5" w:rsidRPr="00392BEC" w14:paraId="6C2FA9EB" w14:textId="77777777" w:rsidTr="00B35B3C">
        <w:trPr>
          <w:trHeight w:val="92"/>
        </w:trPr>
        <w:tc>
          <w:tcPr>
            <w:tcW w:w="1413" w:type="dxa"/>
            <w:vMerge w:val="restart"/>
            <w:vAlign w:val="center"/>
          </w:tcPr>
          <w:p w14:paraId="18291DC2" w14:textId="77777777" w:rsidR="003512C5" w:rsidRPr="00392BEC" w:rsidRDefault="003512C5" w:rsidP="00E75981">
            <w:pPr>
              <w:jc w:val="center"/>
              <w:rPr>
                <w:sz w:val="20"/>
              </w:rPr>
            </w:pPr>
            <w:r w:rsidRPr="00392BEC">
              <w:rPr>
                <w:sz w:val="20"/>
              </w:rPr>
              <w:t>Atividades</w:t>
            </w:r>
          </w:p>
        </w:tc>
        <w:tc>
          <w:tcPr>
            <w:tcW w:w="2268" w:type="dxa"/>
            <w:gridSpan w:val="3"/>
            <w:vAlign w:val="center"/>
          </w:tcPr>
          <w:p w14:paraId="7C6757A4" w14:textId="77777777" w:rsidR="003512C5" w:rsidRPr="00392BEC" w:rsidRDefault="003512C5" w:rsidP="00E75981">
            <w:pPr>
              <w:jc w:val="both"/>
              <w:rPr>
                <w:sz w:val="20"/>
              </w:rPr>
            </w:pPr>
            <w:r w:rsidRPr="00392BEC">
              <w:rPr>
                <w:sz w:val="20"/>
              </w:rPr>
              <w:t>Avaliar a proposição encaminhada</w:t>
            </w:r>
          </w:p>
        </w:tc>
        <w:tc>
          <w:tcPr>
            <w:tcW w:w="4819" w:type="dxa"/>
            <w:gridSpan w:val="3"/>
            <w:vAlign w:val="center"/>
          </w:tcPr>
          <w:p w14:paraId="239A2950" w14:textId="77777777" w:rsidR="003512C5" w:rsidRPr="00392BEC" w:rsidRDefault="003512C5" w:rsidP="00E75981">
            <w:pPr>
              <w:jc w:val="both"/>
              <w:rPr>
                <w:sz w:val="20"/>
              </w:rPr>
            </w:pPr>
            <w:r w:rsidRPr="00392BEC">
              <w:rPr>
                <w:sz w:val="20"/>
              </w:rPr>
              <w:t>Analisar os resultados da análise e avaliação de riscos realizada e o Plano de Tratamento de Riscos proposto, em especial no que diz respeito aos critérios de aceitação de riscos.</w:t>
            </w:r>
          </w:p>
        </w:tc>
      </w:tr>
      <w:tr w:rsidR="003512C5" w:rsidRPr="00392BEC" w14:paraId="660C7261" w14:textId="77777777" w:rsidTr="00B35B3C">
        <w:trPr>
          <w:trHeight w:val="92"/>
        </w:trPr>
        <w:tc>
          <w:tcPr>
            <w:tcW w:w="1413" w:type="dxa"/>
            <w:vMerge/>
            <w:vAlign w:val="center"/>
          </w:tcPr>
          <w:p w14:paraId="7B967DA0" w14:textId="77777777" w:rsidR="003512C5" w:rsidRPr="00392BEC" w:rsidRDefault="003512C5" w:rsidP="00E75981">
            <w:pPr>
              <w:jc w:val="center"/>
              <w:rPr>
                <w:sz w:val="20"/>
              </w:rPr>
            </w:pPr>
          </w:p>
        </w:tc>
        <w:tc>
          <w:tcPr>
            <w:tcW w:w="2268" w:type="dxa"/>
            <w:gridSpan w:val="3"/>
            <w:vAlign w:val="center"/>
          </w:tcPr>
          <w:p w14:paraId="575E5AA2" w14:textId="77777777" w:rsidR="003512C5" w:rsidRPr="00392BEC" w:rsidRDefault="003512C5" w:rsidP="00E75981">
            <w:pPr>
              <w:jc w:val="both"/>
              <w:rPr>
                <w:sz w:val="20"/>
              </w:rPr>
            </w:pPr>
            <w:r w:rsidRPr="00392BEC">
              <w:rPr>
                <w:sz w:val="20"/>
              </w:rPr>
              <w:t>Aprovar a proposta</w:t>
            </w:r>
          </w:p>
        </w:tc>
        <w:tc>
          <w:tcPr>
            <w:tcW w:w="4819" w:type="dxa"/>
            <w:gridSpan w:val="3"/>
            <w:vAlign w:val="center"/>
          </w:tcPr>
          <w:p w14:paraId="59C7EE43" w14:textId="0A1D9026" w:rsidR="003512C5" w:rsidRPr="00392BEC" w:rsidRDefault="003512C5" w:rsidP="00E75981">
            <w:pPr>
              <w:jc w:val="both"/>
              <w:rPr>
                <w:sz w:val="20"/>
              </w:rPr>
            </w:pPr>
            <w:r w:rsidRPr="00392BEC">
              <w:rPr>
                <w:sz w:val="20"/>
              </w:rPr>
              <w:t xml:space="preserve">Aprovado o plano de tratamento, encaminha-se para </w:t>
            </w:r>
            <w:r w:rsidR="00A64C47" w:rsidRPr="00392BEC">
              <w:rPr>
                <w:sz w:val="20"/>
              </w:rPr>
              <w:t xml:space="preserve">o gestor de riscos </w:t>
            </w:r>
            <w:r w:rsidRPr="00392BEC">
              <w:rPr>
                <w:sz w:val="20"/>
              </w:rPr>
              <w:t>aplica</w:t>
            </w:r>
            <w:r w:rsidR="00A64C47" w:rsidRPr="00392BEC">
              <w:rPr>
                <w:sz w:val="20"/>
              </w:rPr>
              <w:t xml:space="preserve">r </w:t>
            </w:r>
            <w:r w:rsidRPr="00392BEC">
              <w:rPr>
                <w:sz w:val="20"/>
              </w:rPr>
              <w:t>o plano de tratamento</w:t>
            </w:r>
            <w:r w:rsidR="004D283E" w:rsidRPr="00392BEC">
              <w:rPr>
                <w:sz w:val="20"/>
              </w:rPr>
              <w:t>.</w:t>
            </w:r>
          </w:p>
        </w:tc>
      </w:tr>
      <w:tr w:rsidR="003512C5" w:rsidRPr="00392BEC" w14:paraId="72622C6F" w14:textId="77777777" w:rsidTr="00B35B3C">
        <w:trPr>
          <w:trHeight w:val="92"/>
        </w:trPr>
        <w:tc>
          <w:tcPr>
            <w:tcW w:w="1413" w:type="dxa"/>
            <w:vMerge/>
            <w:vAlign w:val="center"/>
          </w:tcPr>
          <w:p w14:paraId="068CDE9D" w14:textId="77777777" w:rsidR="003512C5" w:rsidRPr="00392BEC" w:rsidRDefault="003512C5" w:rsidP="00E75981">
            <w:pPr>
              <w:jc w:val="center"/>
              <w:rPr>
                <w:sz w:val="20"/>
              </w:rPr>
            </w:pPr>
          </w:p>
        </w:tc>
        <w:tc>
          <w:tcPr>
            <w:tcW w:w="2268" w:type="dxa"/>
            <w:gridSpan w:val="3"/>
            <w:vAlign w:val="center"/>
          </w:tcPr>
          <w:p w14:paraId="6544EBAC" w14:textId="77777777" w:rsidR="003512C5" w:rsidRPr="00392BEC" w:rsidRDefault="003512C5" w:rsidP="00E75981">
            <w:pPr>
              <w:jc w:val="both"/>
              <w:rPr>
                <w:sz w:val="20"/>
              </w:rPr>
            </w:pPr>
            <w:r w:rsidRPr="00392BEC">
              <w:rPr>
                <w:sz w:val="20"/>
              </w:rPr>
              <w:t>Solicitar ajustes</w:t>
            </w:r>
          </w:p>
        </w:tc>
        <w:tc>
          <w:tcPr>
            <w:tcW w:w="4819" w:type="dxa"/>
            <w:gridSpan w:val="3"/>
            <w:vAlign w:val="center"/>
          </w:tcPr>
          <w:p w14:paraId="20121FFF" w14:textId="77777777" w:rsidR="003512C5" w:rsidRPr="00392BEC" w:rsidRDefault="003512C5" w:rsidP="00E75981">
            <w:pPr>
              <w:jc w:val="both"/>
              <w:rPr>
                <w:sz w:val="20"/>
              </w:rPr>
            </w:pPr>
            <w:r w:rsidRPr="00392BEC">
              <w:rPr>
                <w:sz w:val="20"/>
              </w:rPr>
              <w:t>Não aprovado o documento, devolver ao gestor de risco para correções/ajustes.</w:t>
            </w:r>
          </w:p>
        </w:tc>
      </w:tr>
      <w:tr w:rsidR="003512C5" w:rsidRPr="00392BEC" w14:paraId="3291D337" w14:textId="77777777" w:rsidTr="00B35B3C">
        <w:tc>
          <w:tcPr>
            <w:tcW w:w="1413" w:type="dxa"/>
            <w:vAlign w:val="center"/>
          </w:tcPr>
          <w:p w14:paraId="3B4FA45F" w14:textId="77777777" w:rsidR="003512C5" w:rsidRPr="00392BEC" w:rsidRDefault="003512C5" w:rsidP="00E75981">
            <w:pPr>
              <w:jc w:val="center"/>
              <w:rPr>
                <w:sz w:val="20"/>
              </w:rPr>
            </w:pPr>
            <w:r w:rsidRPr="00392BEC">
              <w:rPr>
                <w:sz w:val="20"/>
              </w:rPr>
              <w:t>Ferramentas</w:t>
            </w:r>
          </w:p>
        </w:tc>
        <w:tc>
          <w:tcPr>
            <w:tcW w:w="7087" w:type="dxa"/>
            <w:gridSpan w:val="6"/>
          </w:tcPr>
          <w:p w14:paraId="7961A8B3" w14:textId="77777777" w:rsidR="003512C5" w:rsidRPr="00392BEC" w:rsidRDefault="003512C5" w:rsidP="00E75981">
            <w:pPr>
              <w:jc w:val="both"/>
              <w:rPr>
                <w:sz w:val="20"/>
              </w:rPr>
            </w:pPr>
            <w:r w:rsidRPr="00392BEC">
              <w:rPr>
                <w:sz w:val="20"/>
              </w:rPr>
              <w:t>SEI, GPWeb</w:t>
            </w:r>
          </w:p>
        </w:tc>
      </w:tr>
      <w:tr w:rsidR="003512C5" w:rsidRPr="00392BEC" w14:paraId="5B08160E" w14:textId="77777777" w:rsidTr="00B35B3C">
        <w:tc>
          <w:tcPr>
            <w:tcW w:w="8500" w:type="dxa"/>
            <w:gridSpan w:val="7"/>
            <w:shd w:val="clear" w:color="auto" w:fill="FDE9D9" w:themeFill="accent6" w:themeFillTint="33"/>
          </w:tcPr>
          <w:p w14:paraId="59CAFAE5" w14:textId="768F7B8E" w:rsidR="003512C5" w:rsidRPr="00392BEC" w:rsidRDefault="003512C5" w:rsidP="004D283E">
            <w:pPr>
              <w:pStyle w:val="PargrafodaLista"/>
              <w:numPr>
                <w:ilvl w:val="1"/>
                <w:numId w:val="30"/>
              </w:numPr>
              <w:tabs>
                <w:tab w:val="left" w:pos="851"/>
              </w:tabs>
              <w:rPr>
                <w:b/>
                <w:bCs/>
                <w:sz w:val="20"/>
              </w:rPr>
            </w:pPr>
            <w:r w:rsidRPr="00392BEC">
              <w:rPr>
                <w:b/>
                <w:bCs/>
                <w:sz w:val="20"/>
              </w:rPr>
              <w:t>Avaliar quais processos identificados que impactam diretamente no atingimento dos objetivos estratégicos</w:t>
            </w:r>
            <w:r w:rsidR="00086F23" w:rsidRPr="00392BEC">
              <w:rPr>
                <w:b/>
                <w:bCs/>
                <w:sz w:val="20"/>
              </w:rPr>
              <w:t>, táticos e operacionais</w:t>
            </w:r>
          </w:p>
        </w:tc>
      </w:tr>
      <w:tr w:rsidR="003512C5" w:rsidRPr="00392BEC" w14:paraId="162C107C" w14:textId="77777777" w:rsidTr="00B35B3C">
        <w:tc>
          <w:tcPr>
            <w:tcW w:w="1413" w:type="dxa"/>
            <w:vAlign w:val="center"/>
          </w:tcPr>
          <w:p w14:paraId="60430262" w14:textId="77777777" w:rsidR="003512C5" w:rsidRPr="00392BEC" w:rsidRDefault="003512C5" w:rsidP="00E75981">
            <w:pPr>
              <w:jc w:val="center"/>
              <w:rPr>
                <w:sz w:val="20"/>
              </w:rPr>
            </w:pPr>
            <w:r w:rsidRPr="00392BEC">
              <w:rPr>
                <w:sz w:val="20"/>
              </w:rPr>
              <w:t>Descrição</w:t>
            </w:r>
          </w:p>
        </w:tc>
        <w:tc>
          <w:tcPr>
            <w:tcW w:w="7087" w:type="dxa"/>
            <w:gridSpan w:val="6"/>
          </w:tcPr>
          <w:p w14:paraId="05BF47A4" w14:textId="3FF7EBF0" w:rsidR="003512C5" w:rsidRPr="00392BEC" w:rsidRDefault="003512C5" w:rsidP="00E75981">
            <w:pPr>
              <w:jc w:val="both"/>
              <w:rPr>
                <w:sz w:val="20"/>
              </w:rPr>
            </w:pPr>
            <w:r w:rsidRPr="00392BEC">
              <w:rPr>
                <w:sz w:val="20"/>
              </w:rPr>
              <w:t>O Comitê de Gestor de</w:t>
            </w:r>
            <w:r w:rsidR="004D283E" w:rsidRPr="00392BEC">
              <w:rPr>
                <w:sz w:val="20"/>
              </w:rPr>
              <w:t xml:space="preserve"> riscos </w:t>
            </w:r>
            <w:r w:rsidRPr="00392BEC">
              <w:rPr>
                <w:sz w:val="20"/>
              </w:rPr>
              <w:t>avalia a proposta de tratamento de riscos identificando os processos que impactam no atingimento dos objetivos estratégicos. Atividade que compreende a ciência sobre os resultados da análise e avaliação de riscos e a apreciação da proposta do Plano de Tratamento de Riscos.</w:t>
            </w:r>
          </w:p>
        </w:tc>
      </w:tr>
      <w:tr w:rsidR="003512C5" w:rsidRPr="00392BEC" w14:paraId="776BF19D" w14:textId="77777777" w:rsidTr="00B35B3C">
        <w:tc>
          <w:tcPr>
            <w:tcW w:w="1413" w:type="dxa"/>
            <w:vAlign w:val="center"/>
          </w:tcPr>
          <w:p w14:paraId="3381177A" w14:textId="77777777" w:rsidR="003512C5" w:rsidRPr="00392BEC" w:rsidRDefault="003512C5" w:rsidP="00E75981">
            <w:pPr>
              <w:jc w:val="center"/>
              <w:rPr>
                <w:sz w:val="20"/>
              </w:rPr>
            </w:pPr>
            <w:r w:rsidRPr="00392BEC">
              <w:rPr>
                <w:sz w:val="20"/>
              </w:rPr>
              <w:t>Papéis</w:t>
            </w:r>
          </w:p>
        </w:tc>
        <w:tc>
          <w:tcPr>
            <w:tcW w:w="7087" w:type="dxa"/>
            <w:gridSpan w:val="6"/>
          </w:tcPr>
          <w:p w14:paraId="7A6E6029" w14:textId="58FB4AFB" w:rsidR="003512C5" w:rsidRPr="00392BEC" w:rsidRDefault="003512C5" w:rsidP="00E75981">
            <w:pPr>
              <w:jc w:val="both"/>
              <w:rPr>
                <w:sz w:val="20"/>
              </w:rPr>
            </w:pPr>
            <w:r w:rsidRPr="00392BEC">
              <w:rPr>
                <w:sz w:val="20"/>
              </w:rPr>
              <w:t xml:space="preserve">Comitê Gestor de </w:t>
            </w:r>
            <w:r w:rsidR="004D283E" w:rsidRPr="00392BEC">
              <w:rPr>
                <w:sz w:val="20"/>
              </w:rPr>
              <w:t>Riscos</w:t>
            </w:r>
          </w:p>
        </w:tc>
      </w:tr>
      <w:tr w:rsidR="003512C5" w:rsidRPr="00392BEC" w14:paraId="03A7B223" w14:textId="77777777" w:rsidTr="00B35B3C">
        <w:tc>
          <w:tcPr>
            <w:tcW w:w="1413" w:type="dxa"/>
            <w:vAlign w:val="center"/>
          </w:tcPr>
          <w:p w14:paraId="03210375" w14:textId="77777777" w:rsidR="003512C5" w:rsidRPr="00392BEC" w:rsidRDefault="003512C5" w:rsidP="00E75981">
            <w:pPr>
              <w:jc w:val="center"/>
              <w:rPr>
                <w:sz w:val="20"/>
              </w:rPr>
            </w:pPr>
            <w:r w:rsidRPr="00392BEC">
              <w:rPr>
                <w:sz w:val="20"/>
              </w:rPr>
              <w:t>Entradas</w:t>
            </w:r>
          </w:p>
        </w:tc>
        <w:tc>
          <w:tcPr>
            <w:tcW w:w="7087" w:type="dxa"/>
            <w:gridSpan w:val="6"/>
          </w:tcPr>
          <w:p w14:paraId="248E56E1" w14:textId="77777777" w:rsidR="003512C5" w:rsidRPr="00392BEC" w:rsidRDefault="003512C5" w:rsidP="00E75981">
            <w:pPr>
              <w:jc w:val="both"/>
              <w:rPr>
                <w:sz w:val="20"/>
              </w:rPr>
            </w:pPr>
            <w:r w:rsidRPr="00392BEC">
              <w:rPr>
                <w:sz w:val="20"/>
              </w:rPr>
              <w:t>Riscos identificados e proposta de tratamento.</w:t>
            </w:r>
          </w:p>
        </w:tc>
      </w:tr>
      <w:tr w:rsidR="003512C5" w:rsidRPr="00392BEC" w14:paraId="37E5C63D" w14:textId="77777777" w:rsidTr="00B35B3C">
        <w:tc>
          <w:tcPr>
            <w:tcW w:w="1413" w:type="dxa"/>
            <w:vAlign w:val="center"/>
          </w:tcPr>
          <w:p w14:paraId="53699C44" w14:textId="77777777" w:rsidR="003512C5" w:rsidRPr="00392BEC" w:rsidRDefault="003512C5" w:rsidP="00E75981">
            <w:pPr>
              <w:jc w:val="center"/>
              <w:rPr>
                <w:sz w:val="20"/>
              </w:rPr>
            </w:pPr>
            <w:r w:rsidRPr="00392BEC">
              <w:rPr>
                <w:sz w:val="20"/>
              </w:rPr>
              <w:t>Saídas</w:t>
            </w:r>
          </w:p>
        </w:tc>
        <w:tc>
          <w:tcPr>
            <w:tcW w:w="7087" w:type="dxa"/>
            <w:gridSpan w:val="6"/>
          </w:tcPr>
          <w:p w14:paraId="159CB559" w14:textId="54063207" w:rsidR="003512C5" w:rsidRPr="00392BEC" w:rsidRDefault="003512C5" w:rsidP="00E75981">
            <w:pPr>
              <w:jc w:val="both"/>
              <w:rPr>
                <w:sz w:val="20"/>
              </w:rPr>
            </w:pPr>
            <w:r w:rsidRPr="00392BEC">
              <w:rPr>
                <w:sz w:val="20"/>
              </w:rPr>
              <w:t>Manifestação do Comitê Gestor de</w:t>
            </w:r>
            <w:r w:rsidR="004D283E" w:rsidRPr="00392BEC">
              <w:rPr>
                <w:sz w:val="20"/>
              </w:rPr>
              <w:t xml:space="preserve"> Riscos</w:t>
            </w:r>
          </w:p>
        </w:tc>
      </w:tr>
      <w:tr w:rsidR="003512C5" w:rsidRPr="00392BEC" w14:paraId="0789CD47" w14:textId="77777777" w:rsidTr="00B35B3C">
        <w:trPr>
          <w:trHeight w:val="92"/>
        </w:trPr>
        <w:tc>
          <w:tcPr>
            <w:tcW w:w="1413" w:type="dxa"/>
            <w:vAlign w:val="center"/>
          </w:tcPr>
          <w:p w14:paraId="04F2E0C4" w14:textId="77777777" w:rsidR="003512C5" w:rsidRPr="00392BEC" w:rsidRDefault="003512C5" w:rsidP="00E75981">
            <w:pPr>
              <w:jc w:val="center"/>
              <w:rPr>
                <w:sz w:val="20"/>
              </w:rPr>
            </w:pPr>
            <w:r w:rsidRPr="00392BEC">
              <w:rPr>
                <w:sz w:val="20"/>
              </w:rPr>
              <w:t>Atividades</w:t>
            </w:r>
          </w:p>
        </w:tc>
        <w:tc>
          <w:tcPr>
            <w:tcW w:w="7087" w:type="dxa"/>
            <w:gridSpan w:val="6"/>
            <w:vAlign w:val="center"/>
          </w:tcPr>
          <w:p w14:paraId="74A56111" w14:textId="71D1E7BF" w:rsidR="003512C5" w:rsidRPr="00392BEC" w:rsidRDefault="003512C5" w:rsidP="00E75981">
            <w:pPr>
              <w:jc w:val="both"/>
              <w:rPr>
                <w:sz w:val="20"/>
              </w:rPr>
            </w:pPr>
            <w:r w:rsidRPr="00392BEC">
              <w:rPr>
                <w:sz w:val="20"/>
              </w:rPr>
              <w:t xml:space="preserve">Avaliar a proposta de tratamento de riscos e tecer observações para auxiliar e/ou subsidiar </w:t>
            </w:r>
            <w:r w:rsidR="007E6FDA" w:rsidRPr="00392BEC">
              <w:rPr>
                <w:sz w:val="20"/>
              </w:rPr>
              <w:t xml:space="preserve">os Líderes do Planejamento Estratégico </w:t>
            </w:r>
            <w:r w:rsidR="007E6FDA" w:rsidRPr="00392BEC">
              <w:rPr>
                <w:rFonts w:cs="Calibri"/>
                <w:sz w:val="20"/>
              </w:rPr>
              <w:t xml:space="preserve">monitorar e revisar os riscos estratégico e o Diretor Geral </w:t>
            </w:r>
            <w:r w:rsidR="00A662A4" w:rsidRPr="00392BEC">
              <w:rPr>
                <w:rFonts w:cs="Calibri"/>
                <w:sz w:val="20"/>
              </w:rPr>
              <w:t xml:space="preserve">para </w:t>
            </w:r>
            <w:r w:rsidR="007E6FDA" w:rsidRPr="00392BEC">
              <w:rPr>
                <w:rFonts w:cs="Calibri"/>
                <w:sz w:val="20"/>
              </w:rPr>
              <w:t>monitorar os riscos táticos e operacionais</w:t>
            </w:r>
          </w:p>
        </w:tc>
      </w:tr>
      <w:tr w:rsidR="003512C5" w:rsidRPr="00392BEC" w14:paraId="41EBA6EE" w14:textId="77777777" w:rsidTr="00B35B3C">
        <w:tc>
          <w:tcPr>
            <w:tcW w:w="1413" w:type="dxa"/>
            <w:vAlign w:val="center"/>
          </w:tcPr>
          <w:p w14:paraId="4C94D942" w14:textId="77777777" w:rsidR="003512C5" w:rsidRPr="00392BEC" w:rsidRDefault="003512C5" w:rsidP="00E75981">
            <w:pPr>
              <w:jc w:val="center"/>
              <w:rPr>
                <w:sz w:val="20"/>
              </w:rPr>
            </w:pPr>
            <w:r w:rsidRPr="00392BEC">
              <w:rPr>
                <w:sz w:val="20"/>
              </w:rPr>
              <w:t>Ferramentas</w:t>
            </w:r>
          </w:p>
        </w:tc>
        <w:tc>
          <w:tcPr>
            <w:tcW w:w="7087" w:type="dxa"/>
            <w:gridSpan w:val="6"/>
          </w:tcPr>
          <w:p w14:paraId="055FA939" w14:textId="77777777" w:rsidR="003512C5" w:rsidRPr="00392BEC" w:rsidRDefault="003512C5" w:rsidP="00E75981">
            <w:pPr>
              <w:jc w:val="both"/>
              <w:rPr>
                <w:sz w:val="20"/>
              </w:rPr>
            </w:pPr>
            <w:r w:rsidRPr="00392BEC">
              <w:rPr>
                <w:sz w:val="20"/>
              </w:rPr>
              <w:t>SEI, GPweb</w:t>
            </w:r>
          </w:p>
        </w:tc>
      </w:tr>
      <w:tr w:rsidR="003512C5" w:rsidRPr="00392BEC" w14:paraId="0FE8CDA9" w14:textId="77777777" w:rsidTr="00B35B3C">
        <w:tc>
          <w:tcPr>
            <w:tcW w:w="8500" w:type="dxa"/>
            <w:gridSpan w:val="7"/>
            <w:shd w:val="clear" w:color="auto" w:fill="FDE9D9" w:themeFill="accent6" w:themeFillTint="33"/>
          </w:tcPr>
          <w:p w14:paraId="44230E4F" w14:textId="2F3A1627" w:rsidR="003512C5" w:rsidRPr="00392BEC" w:rsidRDefault="003512C5" w:rsidP="00DD5F8A">
            <w:pPr>
              <w:pStyle w:val="PargrafodaLista"/>
              <w:numPr>
                <w:ilvl w:val="1"/>
                <w:numId w:val="30"/>
              </w:numPr>
              <w:tabs>
                <w:tab w:val="left" w:pos="851"/>
              </w:tabs>
              <w:ind w:left="709"/>
              <w:jc w:val="both"/>
              <w:rPr>
                <w:b/>
                <w:bCs/>
                <w:sz w:val="20"/>
              </w:rPr>
            </w:pPr>
            <w:r w:rsidRPr="00392BEC">
              <w:rPr>
                <w:b/>
                <w:bCs/>
                <w:sz w:val="20"/>
              </w:rPr>
              <w:t>Comunicar ao Comitê de Gestão de Riscos do PJTO sobre quais processos identificados que impactam na gestão estratégica</w:t>
            </w:r>
          </w:p>
        </w:tc>
      </w:tr>
      <w:tr w:rsidR="003512C5" w:rsidRPr="00392BEC" w14:paraId="55E4AF8F" w14:textId="77777777" w:rsidTr="00B35B3C">
        <w:tc>
          <w:tcPr>
            <w:tcW w:w="1413" w:type="dxa"/>
            <w:vAlign w:val="center"/>
          </w:tcPr>
          <w:p w14:paraId="71268184" w14:textId="77777777" w:rsidR="003512C5" w:rsidRPr="00392BEC" w:rsidRDefault="003512C5" w:rsidP="00E75981">
            <w:pPr>
              <w:jc w:val="center"/>
              <w:rPr>
                <w:sz w:val="20"/>
              </w:rPr>
            </w:pPr>
            <w:r w:rsidRPr="00392BEC">
              <w:rPr>
                <w:sz w:val="20"/>
              </w:rPr>
              <w:t>Descrição</w:t>
            </w:r>
          </w:p>
        </w:tc>
        <w:tc>
          <w:tcPr>
            <w:tcW w:w="7087" w:type="dxa"/>
            <w:gridSpan w:val="6"/>
          </w:tcPr>
          <w:p w14:paraId="6D439CD6" w14:textId="4C0F3540" w:rsidR="003512C5" w:rsidRPr="00392BEC" w:rsidRDefault="003512C5" w:rsidP="00E75981">
            <w:pPr>
              <w:jc w:val="both"/>
              <w:rPr>
                <w:sz w:val="20"/>
              </w:rPr>
            </w:pPr>
            <w:r w:rsidRPr="00392BEC">
              <w:rPr>
                <w:sz w:val="20"/>
              </w:rPr>
              <w:t>A</w:t>
            </w:r>
            <w:r w:rsidR="00F76C7C" w:rsidRPr="00392BEC">
              <w:rPr>
                <w:sz w:val="20"/>
              </w:rPr>
              <w:t xml:space="preserve">s Diretorias e Unidades diversas </w:t>
            </w:r>
            <w:r w:rsidRPr="00392BEC">
              <w:rPr>
                <w:sz w:val="20"/>
              </w:rPr>
              <w:t>comunica</w:t>
            </w:r>
            <w:r w:rsidR="00F76C7C" w:rsidRPr="00392BEC">
              <w:rPr>
                <w:sz w:val="20"/>
              </w:rPr>
              <w:t>m</w:t>
            </w:r>
            <w:r w:rsidRPr="00392BEC">
              <w:rPr>
                <w:sz w:val="20"/>
              </w:rPr>
              <w:t xml:space="preserve"> o Comitê de Gestão de Riscos do PJTO quais foram os processos identificados que impactam na gestão estratégica.</w:t>
            </w:r>
          </w:p>
        </w:tc>
      </w:tr>
      <w:tr w:rsidR="003512C5" w:rsidRPr="00392BEC" w14:paraId="138A444A" w14:textId="77777777" w:rsidTr="00B35B3C">
        <w:tc>
          <w:tcPr>
            <w:tcW w:w="1413" w:type="dxa"/>
            <w:vAlign w:val="center"/>
          </w:tcPr>
          <w:p w14:paraId="412FD77E" w14:textId="77777777" w:rsidR="003512C5" w:rsidRPr="00392BEC" w:rsidRDefault="003512C5" w:rsidP="00E75981">
            <w:pPr>
              <w:jc w:val="center"/>
              <w:rPr>
                <w:sz w:val="20"/>
              </w:rPr>
            </w:pPr>
            <w:r w:rsidRPr="00392BEC">
              <w:rPr>
                <w:sz w:val="20"/>
              </w:rPr>
              <w:t>Papéis</w:t>
            </w:r>
          </w:p>
        </w:tc>
        <w:tc>
          <w:tcPr>
            <w:tcW w:w="7087" w:type="dxa"/>
            <w:gridSpan w:val="6"/>
          </w:tcPr>
          <w:p w14:paraId="636ACEBE" w14:textId="278A0C49" w:rsidR="003512C5" w:rsidRPr="00392BEC" w:rsidRDefault="00F76C7C" w:rsidP="00E75981">
            <w:pPr>
              <w:jc w:val="both"/>
              <w:rPr>
                <w:sz w:val="20"/>
              </w:rPr>
            </w:pPr>
            <w:r w:rsidRPr="00392BEC">
              <w:rPr>
                <w:sz w:val="20"/>
              </w:rPr>
              <w:t>Diretorias e/ou Unidades</w:t>
            </w:r>
            <w:r w:rsidR="00BA4B9C" w:rsidRPr="00392BEC">
              <w:rPr>
                <w:sz w:val="20"/>
              </w:rPr>
              <w:t xml:space="preserve"> de negócio</w:t>
            </w:r>
          </w:p>
        </w:tc>
      </w:tr>
      <w:tr w:rsidR="003512C5" w:rsidRPr="00392BEC" w14:paraId="690E5A20" w14:textId="77777777" w:rsidTr="00B35B3C">
        <w:tc>
          <w:tcPr>
            <w:tcW w:w="1413" w:type="dxa"/>
            <w:vAlign w:val="center"/>
          </w:tcPr>
          <w:p w14:paraId="3A6A88A0" w14:textId="77777777" w:rsidR="003512C5" w:rsidRPr="00392BEC" w:rsidRDefault="003512C5" w:rsidP="00E75981">
            <w:pPr>
              <w:jc w:val="center"/>
              <w:rPr>
                <w:sz w:val="20"/>
              </w:rPr>
            </w:pPr>
            <w:r w:rsidRPr="00392BEC">
              <w:rPr>
                <w:sz w:val="20"/>
              </w:rPr>
              <w:t>Entradas</w:t>
            </w:r>
          </w:p>
        </w:tc>
        <w:tc>
          <w:tcPr>
            <w:tcW w:w="7087" w:type="dxa"/>
            <w:gridSpan w:val="6"/>
          </w:tcPr>
          <w:p w14:paraId="24082F61" w14:textId="77777777" w:rsidR="003512C5" w:rsidRPr="00392BEC" w:rsidRDefault="003512C5" w:rsidP="00E75981">
            <w:pPr>
              <w:jc w:val="both"/>
              <w:rPr>
                <w:sz w:val="20"/>
              </w:rPr>
            </w:pPr>
            <w:r w:rsidRPr="00392BEC">
              <w:rPr>
                <w:sz w:val="20"/>
              </w:rPr>
              <w:t>Riscos identificados e proposta de tratamento.</w:t>
            </w:r>
          </w:p>
        </w:tc>
      </w:tr>
      <w:tr w:rsidR="003512C5" w:rsidRPr="00392BEC" w14:paraId="24004E5C" w14:textId="77777777" w:rsidTr="00B35B3C">
        <w:tc>
          <w:tcPr>
            <w:tcW w:w="1413" w:type="dxa"/>
            <w:vAlign w:val="center"/>
          </w:tcPr>
          <w:p w14:paraId="66A47F2D" w14:textId="77777777" w:rsidR="003512C5" w:rsidRPr="00392BEC" w:rsidRDefault="003512C5" w:rsidP="00E75981">
            <w:pPr>
              <w:jc w:val="center"/>
              <w:rPr>
                <w:sz w:val="20"/>
              </w:rPr>
            </w:pPr>
            <w:r w:rsidRPr="00392BEC">
              <w:rPr>
                <w:sz w:val="20"/>
              </w:rPr>
              <w:t>Saídas</w:t>
            </w:r>
          </w:p>
        </w:tc>
        <w:tc>
          <w:tcPr>
            <w:tcW w:w="7087" w:type="dxa"/>
            <w:gridSpan w:val="6"/>
          </w:tcPr>
          <w:p w14:paraId="4FAFBD5C" w14:textId="6E5A8EAC" w:rsidR="003512C5" w:rsidRPr="00392BEC" w:rsidRDefault="003512C5" w:rsidP="00E75981">
            <w:pPr>
              <w:jc w:val="both"/>
              <w:rPr>
                <w:sz w:val="20"/>
              </w:rPr>
            </w:pPr>
            <w:r w:rsidRPr="00392BEC">
              <w:rPr>
                <w:sz w:val="20"/>
              </w:rPr>
              <w:t>Manifestação da</w:t>
            </w:r>
            <w:r w:rsidR="00BA4B9C" w:rsidRPr="00392BEC">
              <w:rPr>
                <w:sz w:val="20"/>
              </w:rPr>
              <w:t>s Diretorias e/ou Unidades de negócio.</w:t>
            </w:r>
          </w:p>
        </w:tc>
      </w:tr>
      <w:tr w:rsidR="003512C5" w:rsidRPr="00392BEC" w14:paraId="2154D697" w14:textId="77777777" w:rsidTr="00B35B3C">
        <w:trPr>
          <w:trHeight w:val="92"/>
        </w:trPr>
        <w:tc>
          <w:tcPr>
            <w:tcW w:w="1413" w:type="dxa"/>
            <w:vAlign w:val="center"/>
          </w:tcPr>
          <w:p w14:paraId="3ACAF464" w14:textId="77777777" w:rsidR="003512C5" w:rsidRPr="00392BEC" w:rsidRDefault="003512C5" w:rsidP="00E75981">
            <w:pPr>
              <w:jc w:val="center"/>
              <w:rPr>
                <w:sz w:val="20"/>
              </w:rPr>
            </w:pPr>
            <w:r w:rsidRPr="00392BEC">
              <w:rPr>
                <w:sz w:val="20"/>
              </w:rPr>
              <w:t>Atividades</w:t>
            </w:r>
          </w:p>
        </w:tc>
        <w:tc>
          <w:tcPr>
            <w:tcW w:w="7087" w:type="dxa"/>
            <w:gridSpan w:val="6"/>
            <w:vAlign w:val="center"/>
          </w:tcPr>
          <w:p w14:paraId="170E796C" w14:textId="77777777" w:rsidR="003512C5" w:rsidRPr="00392BEC" w:rsidRDefault="003512C5" w:rsidP="00E75981">
            <w:pPr>
              <w:jc w:val="both"/>
              <w:rPr>
                <w:sz w:val="20"/>
              </w:rPr>
            </w:pPr>
            <w:r w:rsidRPr="00392BEC">
              <w:rPr>
                <w:sz w:val="20"/>
              </w:rPr>
              <w:t>Comunicar ao Comitê de Gestão de Riscos do PJTO sobre quais processos identificados que impactam na gestão estratégica.</w:t>
            </w:r>
          </w:p>
        </w:tc>
      </w:tr>
      <w:tr w:rsidR="003512C5" w:rsidRPr="00392BEC" w14:paraId="66E4EF1C" w14:textId="77777777" w:rsidTr="00B35B3C">
        <w:tc>
          <w:tcPr>
            <w:tcW w:w="1413" w:type="dxa"/>
            <w:vAlign w:val="center"/>
          </w:tcPr>
          <w:p w14:paraId="4EB914BA" w14:textId="77777777" w:rsidR="003512C5" w:rsidRPr="00392BEC" w:rsidRDefault="003512C5" w:rsidP="00E75981">
            <w:pPr>
              <w:jc w:val="center"/>
              <w:rPr>
                <w:sz w:val="20"/>
              </w:rPr>
            </w:pPr>
            <w:r w:rsidRPr="00392BEC">
              <w:rPr>
                <w:sz w:val="20"/>
              </w:rPr>
              <w:t>Ferramentas</w:t>
            </w:r>
          </w:p>
        </w:tc>
        <w:tc>
          <w:tcPr>
            <w:tcW w:w="7087" w:type="dxa"/>
            <w:gridSpan w:val="6"/>
          </w:tcPr>
          <w:p w14:paraId="2D5D146A" w14:textId="77777777" w:rsidR="003512C5" w:rsidRPr="00392BEC" w:rsidRDefault="003512C5" w:rsidP="00E75981">
            <w:pPr>
              <w:jc w:val="both"/>
              <w:rPr>
                <w:sz w:val="20"/>
              </w:rPr>
            </w:pPr>
            <w:r w:rsidRPr="00392BEC">
              <w:rPr>
                <w:sz w:val="20"/>
              </w:rPr>
              <w:t>SEI, GPWeb</w:t>
            </w:r>
          </w:p>
        </w:tc>
      </w:tr>
      <w:tr w:rsidR="003512C5" w:rsidRPr="00392BEC" w14:paraId="3FB6B6C7" w14:textId="77777777" w:rsidTr="00B35B3C">
        <w:tc>
          <w:tcPr>
            <w:tcW w:w="8500" w:type="dxa"/>
            <w:gridSpan w:val="7"/>
            <w:shd w:val="clear" w:color="auto" w:fill="FDE9D9" w:themeFill="accent6" w:themeFillTint="33"/>
          </w:tcPr>
          <w:p w14:paraId="1D0764E7" w14:textId="6A31CCE3" w:rsidR="003512C5" w:rsidRPr="00392BEC" w:rsidRDefault="003512C5" w:rsidP="00EB5F11">
            <w:pPr>
              <w:pStyle w:val="PargrafodaLista"/>
              <w:numPr>
                <w:ilvl w:val="1"/>
                <w:numId w:val="30"/>
              </w:numPr>
              <w:tabs>
                <w:tab w:val="left" w:pos="851"/>
              </w:tabs>
              <w:ind w:left="567" w:hanging="207"/>
              <w:jc w:val="both"/>
              <w:rPr>
                <w:b/>
                <w:bCs/>
                <w:sz w:val="20"/>
              </w:rPr>
            </w:pPr>
            <w:r w:rsidRPr="00392BEC">
              <w:rPr>
                <w:b/>
                <w:bCs/>
                <w:sz w:val="20"/>
              </w:rPr>
              <w:t>Analisar e comunicar à presidência do TJ</w:t>
            </w:r>
          </w:p>
        </w:tc>
      </w:tr>
      <w:tr w:rsidR="003512C5" w:rsidRPr="00392BEC" w14:paraId="515D0D9D" w14:textId="77777777" w:rsidTr="00B35B3C">
        <w:tc>
          <w:tcPr>
            <w:tcW w:w="1413" w:type="dxa"/>
            <w:vAlign w:val="center"/>
          </w:tcPr>
          <w:p w14:paraId="5F8EC75C" w14:textId="77777777" w:rsidR="003512C5" w:rsidRPr="00392BEC" w:rsidRDefault="003512C5" w:rsidP="00E75981">
            <w:pPr>
              <w:jc w:val="center"/>
              <w:rPr>
                <w:sz w:val="20"/>
              </w:rPr>
            </w:pPr>
            <w:r w:rsidRPr="00392BEC">
              <w:rPr>
                <w:sz w:val="20"/>
              </w:rPr>
              <w:t>Descrição</w:t>
            </w:r>
          </w:p>
        </w:tc>
        <w:tc>
          <w:tcPr>
            <w:tcW w:w="7087" w:type="dxa"/>
            <w:gridSpan w:val="6"/>
          </w:tcPr>
          <w:p w14:paraId="0382F0D0" w14:textId="4394BF08" w:rsidR="003512C5" w:rsidRPr="00392BEC" w:rsidRDefault="003512C5" w:rsidP="00E75981">
            <w:pPr>
              <w:jc w:val="both"/>
              <w:rPr>
                <w:sz w:val="20"/>
              </w:rPr>
            </w:pPr>
            <w:r w:rsidRPr="00392BEC">
              <w:rPr>
                <w:sz w:val="20"/>
              </w:rPr>
              <w:t>O Comitê de Gestão de Riscos do PJTO analisa o documento contendo a manifestação do Comitê Gestor de</w:t>
            </w:r>
            <w:r w:rsidR="00EB5F11" w:rsidRPr="00392BEC">
              <w:rPr>
                <w:sz w:val="20"/>
              </w:rPr>
              <w:t xml:space="preserve"> Riscos</w:t>
            </w:r>
            <w:r w:rsidRPr="00392BEC">
              <w:rPr>
                <w:sz w:val="20"/>
              </w:rPr>
              <w:t xml:space="preserve"> sobre quais processos impactam na gestão estratégica e comunica a Presidência do TJ.</w:t>
            </w:r>
          </w:p>
        </w:tc>
      </w:tr>
      <w:tr w:rsidR="003512C5" w:rsidRPr="00392BEC" w14:paraId="3F526318" w14:textId="77777777" w:rsidTr="00B35B3C">
        <w:tc>
          <w:tcPr>
            <w:tcW w:w="1413" w:type="dxa"/>
            <w:vAlign w:val="center"/>
          </w:tcPr>
          <w:p w14:paraId="79E026C2" w14:textId="77777777" w:rsidR="003512C5" w:rsidRPr="00392BEC" w:rsidRDefault="003512C5" w:rsidP="00E75981">
            <w:pPr>
              <w:jc w:val="center"/>
              <w:rPr>
                <w:sz w:val="20"/>
              </w:rPr>
            </w:pPr>
            <w:r w:rsidRPr="00392BEC">
              <w:rPr>
                <w:sz w:val="20"/>
              </w:rPr>
              <w:t>Papéis</w:t>
            </w:r>
          </w:p>
        </w:tc>
        <w:tc>
          <w:tcPr>
            <w:tcW w:w="7087" w:type="dxa"/>
            <w:gridSpan w:val="6"/>
          </w:tcPr>
          <w:p w14:paraId="273BE1CE" w14:textId="77777777" w:rsidR="003512C5" w:rsidRPr="00392BEC" w:rsidRDefault="003512C5" w:rsidP="00E75981">
            <w:pPr>
              <w:jc w:val="both"/>
              <w:rPr>
                <w:sz w:val="20"/>
              </w:rPr>
            </w:pPr>
            <w:r w:rsidRPr="00392BEC">
              <w:rPr>
                <w:sz w:val="20"/>
              </w:rPr>
              <w:t>Comitê de Gestão de Riscos do PJTO.</w:t>
            </w:r>
          </w:p>
        </w:tc>
      </w:tr>
      <w:tr w:rsidR="003512C5" w:rsidRPr="00392BEC" w14:paraId="6661FDB1" w14:textId="77777777" w:rsidTr="00B35B3C">
        <w:tc>
          <w:tcPr>
            <w:tcW w:w="1413" w:type="dxa"/>
            <w:vAlign w:val="center"/>
          </w:tcPr>
          <w:p w14:paraId="56B05F97" w14:textId="77777777" w:rsidR="003512C5" w:rsidRPr="00392BEC" w:rsidRDefault="003512C5" w:rsidP="00E75981">
            <w:pPr>
              <w:jc w:val="center"/>
              <w:rPr>
                <w:sz w:val="20"/>
              </w:rPr>
            </w:pPr>
            <w:r w:rsidRPr="00392BEC">
              <w:rPr>
                <w:sz w:val="20"/>
              </w:rPr>
              <w:t>Entradas</w:t>
            </w:r>
          </w:p>
        </w:tc>
        <w:tc>
          <w:tcPr>
            <w:tcW w:w="7087" w:type="dxa"/>
            <w:gridSpan w:val="6"/>
          </w:tcPr>
          <w:p w14:paraId="475015D2" w14:textId="39F7B28D" w:rsidR="003512C5" w:rsidRPr="00392BEC" w:rsidRDefault="00EB5F11" w:rsidP="00E75981">
            <w:pPr>
              <w:jc w:val="both"/>
              <w:rPr>
                <w:sz w:val="20"/>
              </w:rPr>
            </w:pPr>
            <w:r w:rsidRPr="00392BEC">
              <w:rPr>
                <w:sz w:val="20"/>
              </w:rPr>
              <w:t>Manifestação das Diretorias e/ou Unidades de negócio.</w:t>
            </w:r>
          </w:p>
        </w:tc>
      </w:tr>
      <w:tr w:rsidR="003512C5" w:rsidRPr="00392BEC" w14:paraId="1D43EFD6" w14:textId="77777777" w:rsidTr="00B35B3C">
        <w:tc>
          <w:tcPr>
            <w:tcW w:w="1413" w:type="dxa"/>
            <w:vAlign w:val="center"/>
          </w:tcPr>
          <w:p w14:paraId="584E586D" w14:textId="77777777" w:rsidR="003512C5" w:rsidRPr="00392BEC" w:rsidRDefault="003512C5" w:rsidP="00E75981">
            <w:pPr>
              <w:jc w:val="center"/>
              <w:rPr>
                <w:sz w:val="20"/>
              </w:rPr>
            </w:pPr>
            <w:r w:rsidRPr="00392BEC">
              <w:rPr>
                <w:sz w:val="20"/>
              </w:rPr>
              <w:t>Saídas</w:t>
            </w:r>
          </w:p>
        </w:tc>
        <w:tc>
          <w:tcPr>
            <w:tcW w:w="7087" w:type="dxa"/>
            <w:gridSpan w:val="6"/>
          </w:tcPr>
          <w:p w14:paraId="50A3215E" w14:textId="77777777" w:rsidR="003512C5" w:rsidRPr="00392BEC" w:rsidRDefault="003512C5" w:rsidP="00E75981">
            <w:pPr>
              <w:jc w:val="both"/>
              <w:rPr>
                <w:sz w:val="20"/>
              </w:rPr>
            </w:pPr>
            <w:r w:rsidRPr="00392BEC">
              <w:rPr>
                <w:sz w:val="20"/>
              </w:rPr>
              <w:t>Manifestação do Comitê de Gestão de Riscos do PJTO.</w:t>
            </w:r>
          </w:p>
        </w:tc>
      </w:tr>
      <w:tr w:rsidR="003512C5" w:rsidRPr="00392BEC" w14:paraId="27816C40" w14:textId="77777777" w:rsidTr="00B35B3C">
        <w:trPr>
          <w:trHeight w:val="92"/>
        </w:trPr>
        <w:tc>
          <w:tcPr>
            <w:tcW w:w="1413" w:type="dxa"/>
            <w:vMerge w:val="restart"/>
            <w:vAlign w:val="center"/>
          </w:tcPr>
          <w:p w14:paraId="5254B2AB" w14:textId="77777777" w:rsidR="003512C5" w:rsidRPr="00392BEC" w:rsidRDefault="003512C5" w:rsidP="00E75981">
            <w:pPr>
              <w:jc w:val="center"/>
              <w:rPr>
                <w:sz w:val="20"/>
              </w:rPr>
            </w:pPr>
            <w:r w:rsidRPr="00392BEC">
              <w:rPr>
                <w:sz w:val="20"/>
              </w:rPr>
              <w:t>Atividades</w:t>
            </w:r>
          </w:p>
        </w:tc>
        <w:tc>
          <w:tcPr>
            <w:tcW w:w="7087" w:type="dxa"/>
            <w:gridSpan w:val="6"/>
            <w:vAlign w:val="center"/>
          </w:tcPr>
          <w:p w14:paraId="1657205E" w14:textId="1BA6D74E" w:rsidR="003512C5" w:rsidRPr="00392BEC" w:rsidRDefault="003512C5" w:rsidP="00E75981">
            <w:pPr>
              <w:jc w:val="both"/>
              <w:rPr>
                <w:sz w:val="20"/>
              </w:rPr>
            </w:pPr>
            <w:r w:rsidRPr="00392BEC">
              <w:rPr>
                <w:sz w:val="20"/>
              </w:rPr>
              <w:t xml:space="preserve">Analisar a manifestação </w:t>
            </w:r>
            <w:r w:rsidR="00EB5F11" w:rsidRPr="00392BEC">
              <w:rPr>
                <w:sz w:val="20"/>
              </w:rPr>
              <w:t xml:space="preserve">das Diretorias e/ou Unidades de negócio </w:t>
            </w:r>
            <w:r w:rsidRPr="00392BEC">
              <w:rPr>
                <w:sz w:val="20"/>
              </w:rPr>
              <w:t xml:space="preserve">podendo tecer observações para auxiliar e/ou subsidiar a Presidência na avaliação do documento. </w:t>
            </w:r>
          </w:p>
        </w:tc>
      </w:tr>
      <w:tr w:rsidR="003512C5" w:rsidRPr="00392BEC" w14:paraId="388842D3" w14:textId="77777777" w:rsidTr="00B35B3C">
        <w:trPr>
          <w:trHeight w:val="92"/>
        </w:trPr>
        <w:tc>
          <w:tcPr>
            <w:tcW w:w="1413" w:type="dxa"/>
            <w:vMerge/>
            <w:vAlign w:val="center"/>
          </w:tcPr>
          <w:p w14:paraId="2B228C46" w14:textId="77777777" w:rsidR="003512C5" w:rsidRPr="00392BEC" w:rsidRDefault="003512C5" w:rsidP="00E75981">
            <w:pPr>
              <w:jc w:val="center"/>
              <w:rPr>
                <w:sz w:val="20"/>
              </w:rPr>
            </w:pPr>
          </w:p>
        </w:tc>
        <w:tc>
          <w:tcPr>
            <w:tcW w:w="7087" w:type="dxa"/>
            <w:gridSpan w:val="6"/>
            <w:vAlign w:val="center"/>
          </w:tcPr>
          <w:p w14:paraId="676C15AC" w14:textId="77777777" w:rsidR="003512C5" w:rsidRPr="00392BEC" w:rsidRDefault="003512C5" w:rsidP="00E75981">
            <w:pPr>
              <w:jc w:val="both"/>
              <w:rPr>
                <w:sz w:val="20"/>
              </w:rPr>
            </w:pPr>
            <w:r w:rsidRPr="00392BEC">
              <w:rPr>
                <w:sz w:val="20"/>
              </w:rPr>
              <w:t>Manter a Presidência do TJ informada sobre os riscos que podem impactar a gestão estratégica.</w:t>
            </w:r>
          </w:p>
        </w:tc>
      </w:tr>
      <w:tr w:rsidR="003512C5" w:rsidRPr="00392BEC" w14:paraId="613E9E46" w14:textId="77777777" w:rsidTr="00B35B3C">
        <w:tc>
          <w:tcPr>
            <w:tcW w:w="1413" w:type="dxa"/>
            <w:vAlign w:val="center"/>
          </w:tcPr>
          <w:p w14:paraId="5E785C3C" w14:textId="77777777" w:rsidR="003512C5" w:rsidRPr="00392BEC" w:rsidRDefault="003512C5" w:rsidP="00E75981">
            <w:pPr>
              <w:jc w:val="center"/>
              <w:rPr>
                <w:sz w:val="20"/>
              </w:rPr>
            </w:pPr>
            <w:r w:rsidRPr="00392BEC">
              <w:rPr>
                <w:sz w:val="20"/>
              </w:rPr>
              <w:t>Ferramentas</w:t>
            </w:r>
          </w:p>
        </w:tc>
        <w:tc>
          <w:tcPr>
            <w:tcW w:w="7087" w:type="dxa"/>
            <w:gridSpan w:val="6"/>
          </w:tcPr>
          <w:p w14:paraId="4A7763DB" w14:textId="77777777" w:rsidR="003512C5" w:rsidRPr="00392BEC" w:rsidRDefault="003512C5" w:rsidP="00E75981">
            <w:pPr>
              <w:jc w:val="both"/>
              <w:rPr>
                <w:sz w:val="20"/>
              </w:rPr>
            </w:pPr>
            <w:r w:rsidRPr="00392BEC">
              <w:rPr>
                <w:sz w:val="20"/>
              </w:rPr>
              <w:t>SEI, GPWeb</w:t>
            </w:r>
          </w:p>
        </w:tc>
      </w:tr>
      <w:tr w:rsidR="003512C5" w:rsidRPr="00392BEC" w14:paraId="17F2DC71" w14:textId="77777777" w:rsidTr="00B35B3C">
        <w:tc>
          <w:tcPr>
            <w:tcW w:w="8500" w:type="dxa"/>
            <w:gridSpan w:val="7"/>
            <w:shd w:val="clear" w:color="auto" w:fill="FDE9D9" w:themeFill="accent6" w:themeFillTint="33"/>
          </w:tcPr>
          <w:p w14:paraId="64E09CF9" w14:textId="58B2FFA7" w:rsidR="003512C5" w:rsidRPr="00392BEC" w:rsidRDefault="003512C5" w:rsidP="00EB5F11">
            <w:pPr>
              <w:pStyle w:val="PargrafodaLista"/>
              <w:numPr>
                <w:ilvl w:val="1"/>
                <w:numId w:val="30"/>
              </w:numPr>
              <w:tabs>
                <w:tab w:val="left" w:pos="851"/>
              </w:tabs>
              <w:jc w:val="both"/>
              <w:rPr>
                <w:b/>
                <w:bCs/>
                <w:sz w:val="20"/>
              </w:rPr>
            </w:pPr>
            <w:r w:rsidRPr="00392BEC">
              <w:rPr>
                <w:b/>
                <w:bCs/>
                <w:sz w:val="20"/>
              </w:rPr>
              <w:t>Determinar a aplicação do plano de tratamento</w:t>
            </w:r>
          </w:p>
        </w:tc>
      </w:tr>
      <w:tr w:rsidR="003512C5" w:rsidRPr="00392BEC" w14:paraId="446C7BB6" w14:textId="77777777" w:rsidTr="00B35B3C">
        <w:tc>
          <w:tcPr>
            <w:tcW w:w="1413" w:type="dxa"/>
            <w:vAlign w:val="center"/>
          </w:tcPr>
          <w:p w14:paraId="5AFFA8AD" w14:textId="77777777" w:rsidR="003512C5" w:rsidRPr="00392BEC" w:rsidRDefault="003512C5" w:rsidP="00E75981">
            <w:pPr>
              <w:jc w:val="center"/>
              <w:rPr>
                <w:sz w:val="20"/>
              </w:rPr>
            </w:pPr>
            <w:r w:rsidRPr="00392BEC">
              <w:rPr>
                <w:sz w:val="20"/>
              </w:rPr>
              <w:t>Descrição</w:t>
            </w:r>
          </w:p>
        </w:tc>
        <w:tc>
          <w:tcPr>
            <w:tcW w:w="7087" w:type="dxa"/>
            <w:gridSpan w:val="6"/>
          </w:tcPr>
          <w:p w14:paraId="1CF6D595" w14:textId="77777777" w:rsidR="003512C5" w:rsidRPr="00392BEC" w:rsidRDefault="003512C5" w:rsidP="00E75981">
            <w:pPr>
              <w:jc w:val="both"/>
              <w:rPr>
                <w:sz w:val="20"/>
              </w:rPr>
            </w:pPr>
            <w:r w:rsidRPr="00392BEC">
              <w:rPr>
                <w:sz w:val="20"/>
              </w:rPr>
              <w:t xml:space="preserve">Atividade que autoriza a execução do plano de tratamento. </w:t>
            </w:r>
          </w:p>
        </w:tc>
      </w:tr>
      <w:tr w:rsidR="003512C5" w:rsidRPr="00392BEC" w14:paraId="22C94256" w14:textId="77777777" w:rsidTr="00B35B3C">
        <w:tc>
          <w:tcPr>
            <w:tcW w:w="1413" w:type="dxa"/>
            <w:vAlign w:val="center"/>
          </w:tcPr>
          <w:p w14:paraId="10D2D301" w14:textId="77777777" w:rsidR="003512C5" w:rsidRPr="00392BEC" w:rsidRDefault="003512C5" w:rsidP="00E75981">
            <w:pPr>
              <w:jc w:val="center"/>
              <w:rPr>
                <w:sz w:val="20"/>
              </w:rPr>
            </w:pPr>
            <w:r w:rsidRPr="00392BEC">
              <w:rPr>
                <w:sz w:val="20"/>
              </w:rPr>
              <w:t>Papéis</w:t>
            </w:r>
          </w:p>
        </w:tc>
        <w:tc>
          <w:tcPr>
            <w:tcW w:w="7087" w:type="dxa"/>
            <w:gridSpan w:val="6"/>
          </w:tcPr>
          <w:p w14:paraId="02F597B2" w14:textId="06202067" w:rsidR="003512C5" w:rsidRPr="00392BEC" w:rsidRDefault="00EB5F11" w:rsidP="00E75981">
            <w:pPr>
              <w:jc w:val="both"/>
              <w:rPr>
                <w:sz w:val="20"/>
              </w:rPr>
            </w:pPr>
            <w:r w:rsidRPr="00392BEC">
              <w:rPr>
                <w:sz w:val="20"/>
              </w:rPr>
              <w:t>Comitê de Gestão de Riscos do PJTO</w:t>
            </w:r>
          </w:p>
        </w:tc>
      </w:tr>
      <w:tr w:rsidR="003512C5" w:rsidRPr="00392BEC" w14:paraId="690C0F10" w14:textId="77777777" w:rsidTr="00B35B3C">
        <w:tc>
          <w:tcPr>
            <w:tcW w:w="1413" w:type="dxa"/>
            <w:vAlign w:val="center"/>
          </w:tcPr>
          <w:p w14:paraId="1E029957" w14:textId="77777777" w:rsidR="003512C5" w:rsidRPr="00392BEC" w:rsidRDefault="003512C5" w:rsidP="00E75981">
            <w:pPr>
              <w:jc w:val="center"/>
              <w:rPr>
                <w:sz w:val="20"/>
              </w:rPr>
            </w:pPr>
            <w:r w:rsidRPr="00392BEC">
              <w:rPr>
                <w:sz w:val="20"/>
              </w:rPr>
              <w:t>Entradas</w:t>
            </w:r>
          </w:p>
        </w:tc>
        <w:tc>
          <w:tcPr>
            <w:tcW w:w="7087" w:type="dxa"/>
            <w:gridSpan w:val="6"/>
          </w:tcPr>
          <w:p w14:paraId="64C15CA5" w14:textId="77777777" w:rsidR="003512C5" w:rsidRPr="00392BEC" w:rsidRDefault="003512C5" w:rsidP="00E75981">
            <w:pPr>
              <w:jc w:val="both"/>
              <w:rPr>
                <w:sz w:val="20"/>
              </w:rPr>
            </w:pPr>
            <w:r w:rsidRPr="00392BEC">
              <w:rPr>
                <w:sz w:val="20"/>
              </w:rPr>
              <w:t>Riscos identificados e proposta de tratamento.</w:t>
            </w:r>
          </w:p>
        </w:tc>
      </w:tr>
      <w:tr w:rsidR="003512C5" w:rsidRPr="00392BEC" w14:paraId="15E563E0" w14:textId="77777777" w:rsidTr="00B35B3C">
        <w:tc>
          <w:tcPr>
            <w:tcW w:w="1413" w:type="dxa"/>
            <w:vAlign w:val="center"/>
          </w:tcPr>
          <w:p w14:paraId="0EAAD2F3" w14:textId="77777777" w:rsidR="003512C5" w:rsidRPr="00392BEC" w:rsidRDefault="003512C5" w:rsidP="00E75981">
            <w:pPr>
              <w:jc w:val="center"/>
              <w:rPr>
                <w:sz w:val="20"/>
              </w:rPr>
            </w:pPr>
            <w:r w:rsidRPr="00392BEC">
              <w:rPr>
                <w:sz w:val="20"/>
              </w:rPr>
              <w:t>Saídas</w:t>
            </w:r>
          </w:p>
        </w:tc>
        <w:tc>
          <w:tcPr>
            <w:tcW w:w="7087" w:type="dxa"/>
            <w:gridSpan w:val="6"/>
          </w:tcPr>
          <w:p w14:paraId="4A6B6A9A" w14:textId="77777777" w:rsidR="003512C5" w:rsidRPr="00392BEC" w:rsidRDefault="003512C5" w:rsidP="00E75981">
            <w:pPr>
              <w:jc w:val="both"/>
              <w:rPr>
                <w:sz w:val="20"/>
              </w:rPr>
            </w:pPr>
            <w:r w:rsidRPr="00392BEC">
              <w:rPr>
                <w:sz w:val="20"/>
              </w:rPr>
              <w:t>Implementação do plano de tratamento.</w:t>
            </w:r>
          </w:p>
        </w:tc>
      </w:tr>
      <w:tr w:rsidR="003512C5" w:rsidRPr="00392BEC" w14:paraId="0542A24A" w14:textId="77777777" w:rsidTr="00B35B3C">
        <w:trPr>
          <w:trHeight w:val="92"/>
        </w:trPr>
        <w:tc>
          <w:tcPr>
            <w:tcW w:w="1413" w:type="dxa"/>
            <w:vAlign w:val="center"/>
          </w:tcPr>
          <w:p w14:paraId="1C353842" w14:textId="77777777" w:rsidR="003512C5" w:rsidRPr="00392BEC" w:rsidRDefault="003512C5" w:rsidP="00E75981">
            <w:pPr>
              <w:jc w:val="center"/>
              <w:rPr>
                <w:sz w:val="20"/>
              </w:rPr>
            </w:pPr>
            <w:r w:rsidRPr="00392BEC">
              <w:rPr>
                <w:sz w:val="20"/>
              </w:rPr>
              <w:t>Atividades</w:t>
            </w:r>
          </w:p>
        </w:tc>
        <w:tc>
          <w:tcPr>
            <w:tcW w:w="7087" w:type="dxa"/>
            <w:gridSpan w:val="6"/>
            <w:vAlign w:val="center"/>
          </w:tcPr>
          <w:p w14:paraId="40BBF213" w14:textId="77777777" w:rsidR="003512C5" w:rsidRPr="00392BEC" w:rsidRDefault="003512C5" w:rsidP="00E75981">
            <w:pPr>
              <w:jc w:val="both"/>
              <w:rPr>
                <w:sz w:val="20"/>
              </w:rPr>
            </w:pPr>
            <w:r w:rsidRPr="00392BEC">
              <w:rPr>
                <w:sz w:val="20"/>
              </w:rPr>
              <w:t>Determinar os gestores de riscos a aplicar o plano de tratamento.</w:t>
            </w:r>
          </w:p>
        </w:tc>
      </w:tr>
      <w:tr w:rsidR="003512C5" w:rsidRPr="00392BEC" w14:paraId="0797EA52" w14:textId="77777777" w:rsidTr="00B35B3C">
        <w:tc>
          <w:tcPr>
            <w:tcW w:w="1413" w:type="dxa"/>
            <w:vAlign w:val="center"/>
          </w:tcPr>
          <w:p w14:paraId="6858AD1F" w14:textId="77777777" w:rsidR="003512C5" w:rsidRPr="00392BEC" w:rsidRDefault="003512C5" w:rsidP="00E75981">
            <w:pPr>
              <w:jc w:val="center"/>
              <w:rPr>
                <w:sz w:val="20"/>
              </w:rPr>
            </w:pPr>
            <w:r w:rsidRPr="00392BEC">
              <w:rPr>
                <w:sz w:val="20"/>
              </w:rPr>
              <w:t>Ferramentas</w:t>
            </w:r>
          </w:p>
        </w:tc>
        <w:tc>
          <w:tcPr>
            <w:tcW w:w="7087" w:type="dxa"/>
            <w:gridSpan w:val="6"/>
          </w:tcPr>
          <w:p w14:paraId="2CF67FF7" w14:textId="77777777" w:rsidR="003512C5" w:rsidRPr="00392BEC" w:rsidRDefault="003512C5" w:rsidP="00E75981">
            <w:pPr>
              <w:jc w:val="both"/>
              <w:rPr>
                <w:sz w:val="20"/>
              </w:rPr>
            </w:pPr>
            <w:r w:rsidRPr="00392BEC">
              <w:rPr>
                <w:sz w:val="20"/>
              </w:rPr>
              <w:t>SEI, GPWeb</w:t>
            </w:r>
          </w:p>
        </w:tc>
      </w:tr>
      <w:tr w:rsidR="003512C5" w:rsidRPr="00392BEC" w14:paraId="3964423B" w14:textId="77777777" w:rsidTr="00B35B3C">
        <w:tc>
          <w:tcPr>
            <w:tcW w:w="8500" w:type="dxa"/>
            <w:gridSpan w:val="7"/>
            <w:shd w:val="clear" w:color="auto" w:fill="FDE9D9" w:themeFill="accent6" w:themeFillTint="33"/>
          </w:tcPr>
          <w:p w14:paraId="5BD5EFFA" w14:textId="0D0D005D" w:rsidR="003512C5" w:rsidRPr="00392BEC" w:rsidRDefault="003512C5" w:rsidP="00DD5F8A">
            <w:pPr>
              <w:pStyle w:val="PargrafodaLista"/>
              <w:numPr>
                <w:ilvl w:val="1"/>
                <w:numId w:val="30"/>
              </w:numPr>
              <w:tabs>
                <w:tab w:val="left" w:pos="851"/>
              </w:tabs>
              <w:jc w:val="both"/>
              <w:rPr>
                <w:b/>
                <w:bCs/>
                <w:sz w:val="20"/>
              </w:rPr>
            </w:pPr>
            <w:r w:rsidRPr="00392BEC">
              <w:rPr>
                <w:b/>
                <w:bCs/>
                <w:sz w:val="20"/>
              </w:rPr>
              <w:t>Executar o plano de tratamento</w:t>
            </w:r>
          </w:p>
        </w:tc>
      </w:tr>
      <w:tr w:rsidR="003512C5" w:rsidRPr="00392BEC" w14:paraId="42E8C8A1" w14:textId="77777777" w:rsidTr="00B35B3C">
        <w:tc>
          <w:tcPr>
            <w:tcW w:w="1413" w:type="dxa"/>
            <w:vAlign w:val="center"/>
          </w:tcPr>
          <w:p w14:paraId="564DA74D" w14:textId="77777777" w:rsidR="003512C5" w:rsidRPr="00392BEC" w:rsidRDefault="003512C5" w:rsidP="00E75981">
            <w:pPr>
              <w:jc w:val="center"/>
              <w:rPr>
                <w:sz w:val="20"/>
              </w:rPr>
            </w:pPr>
            <w:r w:rsidRPr="00392BEC">
              <w:rPr>
                <w:sz w:val="20"/>
              </w:rPr>
              <w:t>Descrição</w:t>
            </w:r>
          </w:p>
        </w:tc>
        <w:tc>
          <w:tcPr>
            <w:tcW w:w="7087" w:type="dxa"/>
            <w:gridSpan w:val="6"/>
          </w:tcPr>
          <w:p w14:paraId="7C1814F4" w14:textId="74C6638F" w:rsidR="003512C5" w:rsidRPr="00392BEC" w:rsidRDefault="003512C5" w:rsidP="00E75981">
            <w:pPr>
              <w:jc w:val="both"/>
              <w:rPr>
                <w:sz w:val="20"/>
              </w:rPr>
            </w:pPr>
            <w:r w:rsidRPr="00392BEC">
              <w:rPr>
                <w:sz w:val="20"/>
              </w:rPr>
              <w:t xml:space="preserve">Nessa atividade, as áreas da </w:t>
            </w:r>
            <w:r w:rsidR="000B2ED9" w:rsidRPr="00392BEC">
              <w:rPr>
                <w:sz w:val="20"/>
              </w:rPr>
              <w:t>Diretorias e/ou Unidades de negócio</w:t>
            </w:r>
            <w:r w:rsidRPr="00392BEC">
              <w:rPr>
                <w:sz w:val="20"/>
              </w:rPr>
              <w:t xml:space="preserve"> implementam os controles para mitigar os riscos elencados, dentro de um prazo definido no plano de tratamento.</w:t>
            </w:r>
          </w:p>
        </w:tc>
      </w:tr>
      <w:tr w:rsidR="003512C5" w:rsidRPr="00392BEC" w14:paraId="7F7312EA" w14:textId="77777777" w:rsidTr="00B35B3C">
        <w:tc>
          <w:tcPr>
            <w:tcW w:w="1413" w:type="dxa"/>
            <w:vAlign w:val="center"/>
          </w:tcPr>
          <w:p w14:paraId="7765A938" w14:textId="77777777" w:rsidR="003512C5" w:rsidRPr="00392BEC" w:rsidRDefault="003512C5" w:rsidP="00E75981">
            <w:pPr>
              <w:jc w:val="center"/>
              <w:rPr>
                <w:sz w:val="20"/>
              </w:rPr>
            </w:pPr>
            <w:r w:rsidRPr="00392BEC">
              <w:rPr>
                <w:sz w:val="20"/>
              </w:rPr>
              <w:t>Papéis</w:t>
            </w:r>
          </w:p>
        </w:tc>
        <w:tc>
          <w:tcPr>
            <w:tcW w:w="7087" w:type="dxa"/>
            <w:gridSpan w:val="6"/>
          </w:tcPr>
          <w:p w14:paraId="1219B64B" w14:textId="77777777" w:rsidR="003512C5" w:rsidRPr="00392BEC" w:rsidRDefault="003512C5" w:rsidP="00E75981">
            <w:pPr>
              <w:jc w:val="both"/>
              <w:rPr>
                <w:sz w:val="20"/>
              </w:rPr>
            </w:pPr>
            <w:r w:rsidRPr="00392BEC">
              <w:rPr>
                <w:sz w:val="20"/>
              </w:rPr>
              <w:t>Gestores de riscos.</w:t>
            </w:r>
          </w:p>
        </w:tc>
      </w:tr>
      <w:tr w:rsidR="003512C5" w:rsidRPr="00392BEC" w14:paraId="3E1F5863" w14:textId="77777777" w:rsidTr="00B35B3C">
        <w:tc>
          <w:tcPr>
            <w:tcW w:w="1413" w:type="dxa"/>
            <w:vAlign w:val="center"/>
          </w:tcPr>
          <w:p w14:paraId="7CA999A2" w14:textId="77777777" w:rsidR="003512C5" w:rsidRPr="00392BEC" w:rsidRDefault="003512C5" w:rsidP="00E75981">
            <w:pPr>
              <w:jc w:val="center"/>
              <w:rPr>
                <w:sz w:val="20"/>
              </w:rPr>
            </w:pPr>
            <w:r w:rsidRPr="00392BEC">
              <w:rPr>
                <w:sz w:val="20"/>
              </w:rPr>
              <w:t>Entradas</w:t>
            </w:r>
          </w:p>
        </w:tc>
        <w:tc>
          <w:tcPr>
            <w:tcW w:w="7087" w:type="dxa"/>
            <w:gridSpan w:val="6"/>
          </w:tcPr>
          <w:p w14:paraId="1177DB28" w14:textId="77777777" w:rsidR="003512C5" w:rsidRPr="00392BEC" w:rsidRDefault="003512C5" w:rsidP="00E75981">
            <w:pPr>
              <w:jc w:val="both"/>
              <w:rPr>
                <w:sz w:val="20"/>
              </w:rPr>
            </w:pPr>
            <w:r w:rsidRPr="00392BEC">
              <w:rPr>
                <w:sz w:val="20"/>
              </w:rPr>
              <w:t>Plano de tratamento de riscos.</w:t>
            </w:r>
          </w:p>
        </w:tc>
      </w:tr>
      <w:tr w:rsidR="003512C5" w:rsidRPr="00392BEC" w14:paraId="293ACFE7" w14:textId="77777777" w:rsidTr="00B35B3C">
        <w:tc>
          <w:tcPr>
            <w:tcW w:w="1413" w:type="dxa"/>
            <w:vAlign w:val="center"/>
          </w:tcPr>
          <w:p w14:paraId="538E930C" w14:textId="77777777" w:rsidR="003512C5" w:rsidRPr="00392BEC" w:rsidRDefault="003512C5" w:rsidP="00E75981">
            <w:pPr>
              <w:jc w:val="center"/>
              <w:rPr>
                <w:sz w:val="20"/>
              </w:rPr>
            </w:pPr>
            <w:r w:rsidRPr="00392BEC">
              <w:rPr>
                <w:sz w:val="20"/>
              </w:rPr>
              <w:t>Saídas</w:t>
            </w:r>
          </w:p>
        </w:tc>
        <w:tc>
          <w:tcPr>
            <w:tcW w:w="7087" w:type="dxa"/>
            <w:gridSpan w:val="6"/>
          </w:tcPr>
          <w:p w14:paraId="1FAC1F55" w14:textId="77777777" w:rsidR="003512C5" w:rsidRPr="00392BEC" w:rsidRDefault="003512C5" w:rsidP="00E75981">
            <w:pPr>
              <w:jc w:val="both"/>
              <w:rPr>
                <w:sz w:val="20"/>
              </w:rPr>
            </w:pPr>
            <w:r w:rsidRPr="00392BEC">
              <w:rPr>
                <w:sz w:val="20"/>
              </w:rPr>
              <w:t>Controles implementados.</w:t>
            </w:r>
          </w:p>
        </w:tc>
      </w:tr>
      <w:tr w:rsidR="003512C5" w:rsidRPr="00392BEC" w14:paraId="65AAE093" w14:textId="77777777" w:rsidTr="00B35B3C">
        <w:trPr>
          <w:trHeight w:val="92"/>
        </w:trPr>
        <w:tc>
          <w:tcPr>
            <w:tcW w:w="1413" w:type="dxa"/>
            <w:vMerge w:val="restart"/>
            <w:vAlign w:val="center"/>
          </w:tcPr>
          <w:p w14:paraId="5046AA75" w14:textId="77777777" w:rsidR="003512C5" w:rsidRPr="00392BEC" w:rsidRDefault="003512C5" w:rsidP="00E75981">
            <w:pPr>
              <w:jc w:val="center"/>
              <w:rPr>
                <w:sz w:val="20"/>
              </w:rPr>
            </w:pPr>
            <w:r w:rsidRPr="00392BEC">
              <w:rPr>
                <w:sz w:val="20"/>
              </w:rPr>
              <w:t>Atividades</w:t>
            </w:r>
          </w:p>
        </w:tc>
        <w:tc>
          <w:tcPr>
            <w:tcW w:w="2410" w:type="dxa"/>
            <w:gridSpan w:val="4"/>
            <w:vAlign w:val="center"/>
          </w:tcPr>
          <w:p w14:paraId="420626AA" w14:textId="77777777" w:rsidR="003512C5" w:rsidRPr="00392BEC" w:rsidRDefault="003512C5" w:rsidP="00E75981">
            <w:pPr>
              <w:jc w:val="both"/>
              <w:rPr>
                <w:sz w:val="20"/>
              </w:rPr>
            </w:pPr>
            <w:r w:rsidRPr="00392BEC">
              <w:rPr>
                <w:sz w:val="20"/>
              </w:rPr>
              <w:t>Delegar as atividades de implementação dos controles</w:t>
            </w:r>
          </w:p>
        </w:tc>
        <w:tc>
          <w:tcPr>
            <w:tcW w:w="4677" w:type="dxa"/>
            <w:gridSpan w:val="2"/>
            <w:vAlign w:val="center"/>
          </w:tcPr>
          <w:p w14:paraId="010631A3" w14:textId="77777777" w:rsidR="003512C5" w:rsidRPr="00392BEC" w:rsidRDefault="003512C5" w:rsidP="00E75981">
            <w:pPr>
              <w:jc w:val="both"/>
              <w:rPr>
                <w:sz w:val="20"/>
              </w:rPr>
            </w:pPr>
            <w:r w:rsidRPr="00392BEC">
              <w:rPr>
                <w:sz w:val="20"/>
              </w:rPr>
              <w:t>A implementação dos controles deverá ser delegada de acordo com as responsabilidades estabelecidas no plano de tratamento.</w:t>
            </w:r>
          </w:p>
        </w:tc>
      </w:tr>
      <w:tr w:rsidR="003512C5" w:rsidRPr="00392BEC" w14:paraId="6D44A2E6" w14:textId="77777777" w:rsidTr="00B35B3C">
        <w:trPr>
          <w:trHeight w:val="92"/>
        </w:trPr>
        <w:tc>
          <w:tcPr>
            <w:tcW w:w="1413" w:type="dxa"/>
            <w:vMerge/>
            <w:vAlign w:val="center"/>
          </w:tcPr>
          <w:p w14:paraId="6776679B" w14:textId="77777777" w:rsidR="003512C5" w:rsidRPr="00392BEC" w:rsidRDefault="003512C5" w:rsidP="00E75981">
            <w:pPr>
              <w:jc w:val="center"/>
              <w:rPr>
                <w:sz w:val="20"/>
              </w:rPr>
            </w:pPr>
          </w:p>
        </w:tc>
        <w:tc>
          <w:tcPr>
            <w:tcW w:w="2410" w:type="dxa"/>
            <w:gridSpan w:val="4"/>
            <w:vAlign w:val="center"/>
          </w:tcPr>
          <w:p w14:paraId="44718272" w14:textId="77777777" w:rsidR="003512C5" w:rsidRPr="00392BEC" w:rsidRDefault="003512C5" w:rsidP="00E75981">
            <w:pPr>
              <w:jc w:val="both"/>
              <w:rPr>
                <w:sz w:val="20"/>
              </w:rPr>
            </w:pPr>
            <w:r w:rsidRPr="00392BEC">
              <w:rPr>
                <w:sz w:val="20"/>
              </w:rPr>
              <w:t>Gerenciar implementação</w:t>
            </w:r>
          </w:p>
        </w:tc>
        <w:tc>
          <w:tcPr>
            <w:tcW w:w="4677" w:type="dxa"/>
            <w:gridSpan w:val="2"/>
            <w:vAlign w:val="center"/>
          </w:tcPr>
          <w:p w14:paraId="51A620C9" w14:textId="77777777" w:rsidR="003512C5" w:rsidRPr="00392BEC" w:rsidRDefault="003512C5" w:rsidP="00E75981">
            <w:pPr>
              <w:jc w:val="both"/>
              <w:rPr>
                <w:sz w:val="20"/>
              </w:rPr>
            </w:pPr>
            <w:r w:rsidRPr="00392BEC">
              <w:rPr>
                <w:sz w:val="20"/>
              </w:rPr>
              <w:t>Cada área deverá planejar a execução das ações, a fim de executá-las no prazo e forma ajustados.</w:t>
            </w:r>
          </w:p>
        </w:tc>
      </w:tr>
      <w:tr w:rsidR="003512C5" w:rsidRPr="00392BEC" w14:paraId="108939A0" w14:textId="77777777" w:rsidTr="00B35B3C">
        <w:trPr>
          <w:trHeight w:val="92"/>
        </w:trPr>
        <w:tc>
          <w:tcPr>
            <w:tcW w:w="1413" w:type="dxa"/>
            <w:vMerge/>
            <w:vAlign w:val="center"/>
          </w:tcPr>
          <w:p w14:paraId="7D2A3043" w14:textId="77777777" w:rsidR="003512C5" w:rsidRPr="00392BEC" w:rsidRDefault="003512C5" w:rsidP="00E75981">
            <w:pPr>
              <w:jc w:val="center"/>
              <w:rPr>
                <w:sz w:val="20"/>
              </w:rPr>
            </w:pPr>
          </w:p>
        </w:tc>
        <w:tc>
          <w:tcPr>
            <w:tcW w:w="2410" w:type="dxa"/>
            <w:gridSpan w:val="4"/>
            <w:vAlign w:val="center"/>
          </w:tcPr>
          <w:p w14:paraId="568A6AF5" w14:textId="77777777" w:rsidR="003512C5" w:rsidRPr="00392BEC" w:rsidRDefault="003512C5" w:rsidP="00E75981">
            <w:pPr>
              <w:jc w:val="both"/>
              <w:rPr>
                <w:sz w:val="20"/>
              </w:rPr>
            </w:pPr>
            <w:r w:rsidRPr="00392BEC">
              <w:rPr>
                <w:sz w:val="20"/>
              </w:rPr>
              <w:t>Registrar a execução das ações</w:t>
            </w:r>
          </w:p>
        </w:tc>
        <w:tc>
          <w:tcPr>
            <w:tcW w:w="4677" w:type="dxa"/>
            <w:gridSpan w:val="2"/>
            <w:vAlign w:val="center"/>
          </w:tcPr>
          <w:p w14:paraId="17361325" w14:textId="77777777" w:rsidR="003512C5" w:rsidRPr="00392BEC" w:rsidRDefault="003512C5" w:rsidP="00E75981">
            <w:pPr>
              <w:jc w:val="both"/>
              <w:rPr>
                <w:sz w:val="20"/>
              </w:rPr>
            </w:pPr>
            <w:r w:rsidRPr="00392BEC">
              <w:rPr>
                <w:sz w:val="20"/>
              </w:rPr>
              <w:t>No relatório de monitoramento e análise crítica deve ser registrada a execução das atividades, o que permitirá o acompanhamento da implementação do Plano.</w:t>
            </w:r>
          </w:p>
        </w:tc>
      </w:tr>
      <w:tr w:rsidR="003512C5" w:rsidRPr="00392BEC" w14:paraId="7691F684" w14:textId="77777777" w:rsidTr="00B35B3C">
        <w:tc>
          <w:tcPr>
            <w:tcW w:w="1413" w:type="dxa"/>
            <w:vAlign w:val="center"/>
          </w:tcPr>
          <w:p w14:paraId="7B747807" w14:textId="77777777" w:rsidR="003512C5" w:rsidRPr="00392BEC" w:rsidRDefault="003512C5" w:rsidP="00E75981">
            <w:pPr>
              <w:jc w:val="center"/>
              <w:rPr>
                <w:sz w:val="20"/>
              </w:rPr>
            </w:pPr>
            <w:r w:rsidRPr="00392BEC">
              <w:rPr>
                <w:sz w:val="20"/>
              </w:rPr>
              <w:t>Ferramentas</w:t>
            </w:r>
          </w:p>
        </w:tc>
        <w:tc>
          <w:tcPr>
            <w:tcW w:w="7087" w:type="dxa"/>
            <w:gridSpan w:val="6"/>
          </w:tcPr>
          <w:p w14:paraId="3E2D9AA1" w14:textId="77777777" w:rsidR="003512C5" w:rsidRPr="00392BEC" w:rsidRDefault="003512C5" w:rsidP="00E75981">
            <w:pPr>
              <w:jc w:val="both"/>
              <w:rPr>
                <w:sz w:val="20"/>
              </w:rPr>
            </w:pPr>
            <w:r w:rsidRPr="00392BEC">
              <w:rPr>
                <w:sz w:val="20"/>
              </w:rPr>
              <w:t>SEI, GPWeb</w:t>
            </w:r>
          </w:p>
        </w:tc>
      </w:tr>
      <w:tr w:rsidR="003512C5" w:rsidRPr="00392BEC" w14:paraId="2174D48F" w14:textId="77777777" w:rsidTr="00B35B3C">
        <w:tc>
          <w:tcPr>
            <w:tcW w:w="8500" w:type="dxa"/>
            <w:gridSpan w:val="7"/>
            <w:shd w:val="clear" w:color="auto" w:fill="FDE9D9" w:themeFill="accent6" w:themeFillTint="33"/>
          </w:tcPr>
          <w:p w14:paraId="35F5601C" w14:textId="1F5C6DA3" w:rsidR="003512C5" w:rsidRPr="00392BEC" w:rsidRDefault="003512C5" w:rsidP="000B2ED9">
            <w:pPr>
              <w:pStyle w:val="PargrafodaLista"/>
              <w:numPr>
                <w:ilvl w:val="1"/>
                <w:numId w:val="30"/>
              </w:numPr>
              <w:tabs>
                <w:tab w:val="left" w:pos="851"/>
              </w:tabs>
              <w:jc w:val="both"/>
              <w:rPr>
                <w:b/>
                <w:bCs/>
                <w:sz w:val="20"/>
              </w:rPr>
            </w:pPr>
            <w:r w:rsidRPr="00392BEC">
              <w:rPr>
                <w:b/>
                <w:bCs/>
                <w:sz w:val="20"/>
              </w:rPr>
              <w:t>Monitorar</w:t>
            </w:r>
          </w:p>
        </w:tc>
      </w:tr>
      <w:tr w:rsidR="003512C5" w:rsidRPr="00392BEC" w14:paraId="78032031" w14:textId="77777777" w:rsidTr="00B35B3C">
        <w:tc>
          <w:tcPr>
            <w:tcW w:w="1413" w:type="dxa"/>
            <w:vAlign w:val="center"/>
          </w:tcPr>
          <w:p w14:paraId="1A0B493E" w14:textId="77777777" w:rsidR="003512C5" w:rsidRPr="00392BEC" w:rsidRDefault="003512C5" w:rsidP="00E75981">
            <w:pPr>
              <w:jc w:val="center"/>
              <w:rPr>
                <w:sz w:val="20"/>
              </w:rPr>
            </w:pPr>
            <w:r w:rsidRPr="00392BEC">
              <w:rPr>
                <w:sz w:val="20"/>
              </w:rPr>
              <w:t>Descrição</w:t>
            </w:r>
          </w:p>
        </w:tc>
        <w:tc>
          <w:tcPr>
            <w:tcW w:w="7087" w:type="dxa"/>
            <w:gridSpan w:val="6"/>
          </w:tcPr>
          <w:p w14:paraId="3E059A74" w14:textId="77777777" w:rsidR="003512C5" w:rsidRPr="00392BEC" w:rsidRDefault="003512C5" w:rsidP="00E75981">
            <w:pPr>
              <w:jc w:val="both"/>
              <w:rPr>
                <w:sz w:val="20"/>
              </w:rPr>
            </w:pPr>
            <w:r w:rsidRPr="00392BEC">
              <w:rPr>
                <w:sz w:val="20"/>
              </w:rPr>
              <w:t>Esta fase tem por objetivo monitorar a execução do Plano, com a finalidade de assegurar sua implementação dentro dos prazos definidos. Além disso, monitora também os riscos a fim de evitar que eles se concretizem.</w:t>
            </w:r>
          </w:p>
        </w:tc>
      </w:tr>
      <w:tr w:rsidR="003512C5" w:rsidRPr="00392BEC" w14:paraId="753653EF" w14:textId="77777777" w:rsidTr="00B35B3C">
        <w:tc>
          <w:tcPr>
            <w:tcW w:w="1413" w:type="dxa"/>
            <w:vAlign w:val="center"/>
          </w:tcPr>
          <w:p w14:paraId="2AF6DFA7" w14:textId="77777777" w:rsidR="003512C5" w:rsidRPr="00392BEC" w:rsidRDefault="003512C5" w:rsidP="00E75981">
            <w:pPr>
              <w:jc w:val="center"/>
              <w:rPr>
                <w:sz w:val="20"/>
              </w:rPr>
            </w:pPr>
            <w:r w:rsidRPr="00392BEC">
              <w:rPr>
                <w:sz w:val="20"/>
              </w:rPr>
              <w:t>Papéis</w:t>
            </w:r>
          </w:p>
        </w:tc>
        <w:tc>
          <w:tcPr>
            <w:tcW w:w="7087" w:type="dxa"/>
            <w:gridSpan w:val="6"/>
          </w:tcPr>
          <w:p w14:paraId="5BEEDA37" w14:textId="77777777" w:rsidR="003512C5" w:rsidRPr="00392BEC" w:rsidRDefault="003512C5" w:rsidP="00E75981">
            <w:pPr>
              <w:jc w:val="both"/>
              <w:rPr>
                <w:sz w:val="20"/>
              </w:rPr>
            </w:pPr>
            <w:r w:rsidRPr="00392BEC">
              <w:rPr>
                <w:sz w:val="20"/>
              </w:rPr>
              <w:t>Gestores de riscos.</w:t>
            </w:r>
          </w:p>
        </w:tc>
      </w:tr>
      <w:tr w:rsidR="003512C5" w:rsidRPr="00392BEC" w14:paraId="773FE7F1" w14:textId="77777777" w:rsidTr="00B35B3C">
        <w:tc>
          <w:tcPr>
            <w:tcW w:w="1413" w:type="dxa"/>
            <w:vAlign w:val="center"/>
          </w:tcPr>
          <w:p w14:paraId="403EDD81" w14:textId="77777777" w:rsidR="003512C5" w:rsidRPr="00392BEC" w:rsidRDefault="003512C5" w:rsidP="00E75981">
            <w:pPr>
              <w:jc w:val="center"/>
              <w:rPr>
                <w:sz w:val="20"/>
              </w:rPr>
            </w:pPr>
            <w:r w:rsidRPr="00392BEC">
              <w:rPr>
                <w:sz w:val="20"/>
              </w:rPr>
              <w:t>Entradas</w:t>
            </w:r>
          </w:p>
        </w:tc>
        <w:tc>
          <w:tcPr>
            <w:tcW w:w="7087" w:type="dxa"/>
            <w:gridSpan w:val="6"/>
          </w:tcPr>
          <w:p w14:paraId="46C46412" w14:textId="77777777" w:rsidR="003512C5" w:rsidRPr="00392BEC" w:rsidRDefault="003512C5" w:rsidP="00E75981">
            <w:pPr>
              <w:jc w:val="both"/>
              <w:rPr>
                <w:sz w:val="20"/>
              </w:rPr>
            </w:pPr>
            <w:r w:rsidRPr="00392BEC">
              <w:rPr>
                <w:sz w:val="20"/>
              </w:rPr>
              <w:t>Plano de tratamento de riscos, relatório de avaliação de riscos e relatório de respostas aos riscos.</w:t>
            </w:r>
          </w:p>
        </w:tc>
      </w:tr>
      <w:tr w:rsidR="003512C5" w:rsidRPr="00392BEC" w14:paraId="5AC9E9D8" w14:textId="77777777" w:rsidTr="00B35B3C">
        <w:tc>
          <w:tcPr>
            <w:tcW w:w="1413" w:type="dxa"/>
            <w:vAlign w:val="center"/>
          </w:tcPr>
          <w:p w14:paraId="69B20DD9" w14:textId="77777777" w:rsidR="003512C5" w:rsidRPr="00392BEC" w:rsidRDefault="003512C5" w:rsidP="00E75981">
            <w:pPr>
              <w:jc w:val="center"/>
              <w:rPr>
                <w:sz w:val="20"/>
              </w:rPr>
            </w:pPr>
            <w:r w:rsidRPr="00392BEC">
              <w:rPr>
                <w:sz w:val="20"/>
              </w:rPr>
              <w:t>Saídas</w:t>
            </w:r>
          </w:p>
        </w:tc>
        <w:tc>
          <w:tcPr>
            <w:tcW w:w="7087" w:type="dxa"/>
            <w:gridSpan w:val="6"/>
          </w:tcPr>
          <w:p w14:paraId="6ECA1D10" w14:textId="77777777" w:rsidR="003512C5" w:rsidRPr="00392BEC" w:rsidRDefault="003512C5" w:rsidP="00E75981">
            <w:pPr>
              <w:jc w:val="both"/>
              <w:rPr>
                <w:sz w:val="20"/>
              </w:rPr>
            </w:pPr>
            <w:r w:rsidRPr="00392BEC">
              <w:rPr>
                <w:sz w:val="20"/>
              </w:rPr>
              <w:t>Implementação do plano e relatório de resposta ao risco.</w:t>
            </w:r>
          </w:p>
        </w:tc>
      </w:tr>
      <w:tr w:rsidR="003512C5" w:rsidRPr="00392BEC" w14:paraId="7E19A0E8" w14:textId="77777777" w:rsidTr="00B35B3C">
        <w:trPr>
          <w:trHeight w:val="92"/>
        </w:trPr>
        <w:tc>
          <w:tcPr>
            <w:tcW w:w="1413" w:type="dxa"/>
            <w:vMerge w:val="restart"/>
            <w:vAlign w:val="center"/>
          </w:tcPr>
          <w:p w14:paraId="0F1CE734" w14:textId="77777777" w:rsidR="003512C5" w:rsidRPr="00392BEC" w:rsidRDefault="003512C5" w:rsidP="00E75981">
            <w:pPr>
              <w:jc w:val="center"/>
              <w:rPr>
                <w:sz w:val="20"/>
              </w:rPr>
            </w:pPr>
            <w:r w:rsidRPr="00392BEC">
              <w:rPr>
                <w:sz w:val="20"/>
              </w:rPr>
              <w:t>Atividades</w:t>
            </w:r>
          </w:p>
        </w:tc>
        <w:tc>
          <w:tcPr>
            <w:tcW w:w="2239" w:type="dxa"/>
            <w:gridSpan w:val="2"/>
            <w:vAlign w:val="center"/>
          </w:tcPr>
          <w:p w14:paraId="62DE604C" w14:textId="77777777" w:rsidR="003512C5" w:rsidRPr="00392BEC" w:rsidRDefault="003512C5" w:rsidP="00E75981">
            <w:pPr>
              <w:jc w:val="both"/>
              <w:rPr>
                <w:sz w:val="20"/>
              </w:rPr>
            </w:pPr>
            <w:r w:rsidRPr="00392BEC">
              <w:rPr>
                <w:sz w:val="20"/>
              </w:rPr>
              <w:t>Monitorar o plano</w:t>
            </w:r>
          </w:p>
        </w:tc>
        <w:tc>
          <w:tcPr>
            <w:tcW w:w="4848" w:type="dxa"/>
            <w:gridSpan w:val="4"/>
            <w:vAlign w:val="center"/>
          </w:tcPr>
          <w:p w14:paraId="08213C79" w14:textId="77777777" w:rsidR="003512C5" w:rsidRPr="00392BEC" w:rsidRDefault="003512C5" w:rsidP="00E75981">
            <w:pPr>
              <w:jc w:val="both"/>
              <w:rPr>
                <w:sz w:val="20"/>
              </w:rPr>
            </w:pPr>
            <w:r w:rsidRPr="00392BEC">
              <w:rPr>
                <w:sz w:val="20"/>
              </w:rPr>
              <w:t>O gestor de risco é o responsável por acompanhar o andamento das ações delegadas às equipes técnicas, a fim de aferir sua correspondência com a atividade definida no plano, bem como o cumprimento dos prazos ali estabelecidos.</w:t>
            </w:r>
          </w:p>
        </w:tc>
      </w:tr>
      <w:tr w:rsidR="003512C5" w:rsidRPr="00392BEC" w14:paraId="707549A0" w14:textId="77777777" w:rsidTr="00B35B3C">
        <w:trPr>
          <w:trHeight w:val="92"/>
        </w:trPr>
        <w:tc>
          <w:tcPr>
            <w:tcW w:w="1413" w:type="dxa"/>
            <w:vMerge/>
            <w:vAlign w:val="center"/>
          </w:tcPr>
          <w:p w14:paraId="383ED1E7" w14:textId="77777777" w:rsidR="003512C5" w:rsidRPr="00392BEC" w:rsidRDefault="003512C5" w:rsidP="00E75981">
            <w:pPr>
              <w:jc w:val="center"/>
              <w:rPr>
                <w:sz w:val="20"/>
              </w:rPr>
            </w:pPr>
          </w:p>
        </w:tc>
        <w:tc>
          <w:tcPr>
            <w:tcW w:w="2239" w:type="dxa"/>
            <w:gridSpan w:val="2"/>
            <w:vAlign w:val="center"/>
          </w:tcPr>
          <w:p w14:paraId="5D075ADD" w14:textId="77777777" w:rsidR="003512C5" w:rsidRPr="00392BEC" w:rsidRDefault="003512C5" w:rsidP="00E75981">
            <w:pPr>
              <w:jc w:val="both"/>
              <w:rPr>
                <w:sz w:val="20"/>
              </w:rPr>
            </w:pPr>
            <w:r w:rsidRPr="00392BEC">
              <w:rPr>
                <w:sz w:val="20"/>
              </w:rPr>
              <w:t>Comunicação dos riscos</w:t>
            </w:r>
          </w:p>
        </w:tc>
        <w:tc>
          <w:tcPr>
            <w:tcW w:w="4848" w:type="dxa"/>
            <w:gridSpan w:val="4"/>
            <w:vAlign w:val="center"/>
          </w:tcPr>
          <w:p w14:paraId="7E35C937" w14:textId="77777777" w:rsidR="003512C5" w:rsidRPr="00392BEC" w:rsidRDefault="003512C5" w:rsidP="00E75981">
            <w:pPr>
              <w:jc w:val="both"/>
              <w:rPr>
                <w:sz w:val="20"/>
              </w:rPr>
            </w:pPr>
            <w:r w:rsidRPr="00392BEC">
              <w:rPr>
                <w:sz w:val="20"/>
              </w:rPr>
              <w:t>Informar às partes interessadas o nível de risco analisado e avaliado e possíveis alterações.</w:t>
            </w:r>
          </w:p>
        </w:tc>
      </w:tr>
      <w:tr w:rsidR="003512C5" w:rsidRPr="00392BEC" w14:paraId="2F1324E6" w14:textId="77777777" w:rsidTr="00B35B3C">
        <w:trPr>
          <w:trHeight w:val="92"/>
        </w:trPr>
        <w:tc>
          <w:tcPr>
            <w:tcW w:w="1413" w:type="dxa"/>
            <w:vMerge/>
            <w:vAlign w:val="center"/>
          </w:tcPr>
          <w:p w14:paraId="5E9668B3" w14:textId="77777777" w:rsidR="003512C5" w:rsidRPr="00392BEC" w:rsidRDefault="003512C5" w:rsidP="00E75981">
            <w:pPr>
              <w:jc w:val="center"/>
              <w:rPr>
                <w:sz w:val="20"/>
              </w:rPr>
            </w:pPr>
          </w:p>
        </w:tc>
        <w:tc>
          <w:tcPr>
            <w:tcW w:w="2239" w:type="dxa"/>
            <w:gridSpan w:val="2"/>
            <w:vAlign w:val="center"/>
          </w:tcPr>
          <w:p w14:paraId="4B3B7252" w14:textId="77777777" w:rsidR="003512C5" w:rsidRPr="00392BEC" w:rsidRDefault="003512C5" w:rsidP="00E75981">
            <w:pPr>
              <w:jc w:val="both"/>
              <w:rPr>
                <w:sz w:val="20"/>
              </w:rPr>
            </w:pPr>
            <w:r w:rsidRPr="00392BEC">
              <w:rPr>
                <w:sz w:val="20"/>
              </w:rPr>
              <w:t>Monitorar os riscos</w:t>
            </w:r>
          </w:p>
        </w:tc>
        <w:tc>
          <w:tcPr>
            <w:tcW w:w="4848" w:type="dxa"/>
            <w:gridSpan w:val="4"/>
            <w:vAlign w:val="center"/>
          </w:tcPr>
          <w:p w14:paraId="429D7EB8" w14:textId="77777777" w:rsidR="003512C5" w:rsidRPr="00392BEC" w:rsidRDefault="003512C5" w:rsidP="00E75981">
            <w:pPr>
              <w:jc w:val="both"/>
              <w:rPr>
                <w:sz w:val="20"/>
              </w:rPr>
            </w:pPr>
            <w:r w:rsidRPr="00392BEC">
              <w:rPr>
                <w:sz w:val="20"/>
              </w:rPr>
              <w:t>Analisar e monitorar os riscos já avaliados para verificar se alguma ocorrência pode ter modificado os níveis de risco, ensejando alguma ação para controlá-los.</w:t>
            </w:r>
          </w:p>
        </w:tc>
      </w:tr>
      <w:tr w:rsidR="003512C5" w:rsidRPr="00392BEC" w14:paraId="5C894BB5" w14:textId="77777777" w:rsidTr="00B35B3C">
        <w:tc>
          <w:tcPr>
            <w:tcW w:w="1413" w:type="dxa"/>
            <w:vAlign w:val="center"/>
          </w:tcPr>
          <w:p w14:paraId="0C7B4D0C" w14:textId="77777777" w:rsidR="003512C5" w:rsidRPr="00392BEC" w:rsidRDefault="003512C5" w:rsidP="00E75981">
            <w:pPr>
              <w:jc w:val="center"/>
              <w:rPr>
                <w:sz w:val="20"/>
              </w:rPr>
            </w:pPr>
            <w:r w:rsidRPr="00392BEC">
              <w:rPr>
                <w:sz w:val="20"/>
              </w:rPr>
              <w:t>Ferramentas</w:t>
            </w:r>
          </w:p>
        </w:tc>
        <w:tc>
          <w:tcPr>
            <w:tcW w:w="7087" w:type="dxa"/>
            <w:gridSpan w:val="6"/>
          </w:tcPr>
          <w:p w14:paraId="71476F64" w14:textId="77777777" w:rsidR="003512C5" w:rsidRPr="00392BEC" w:rsidRDefault="003512C5" w:rsidP="00E75981">
            <w:pPr>
              <w:jc w:val="both"/>
              <w:rPr>
                <w:sz w:val="20"/>
              </w:rPr>
            </w:pPr>
            <w:r w:rsidRPr="00392BEC">
              <w:rPr>
                <w:sz w:val="20"/>
              </w:rPr>
              <w:t>SEI, GPWeb</w:t>
            </w:r>
          </w:p>
        </w:tc>
      </w:tr>
    </w:tbl>
    <w:p w14:paraId="6FD98954" w14:textId="77777777" w:rsidR="00875434" w:rsidRPr="00392BEC" w:rsidRDefault="00875434" w:rsidP="00875434">
      <w:pPr>
        <w:tabs>
          <w:tab w:val="left" w:pos="3219"/>
        </w:tabs>
        <w:jc w:val="both"/>
        <w:rPr>
          <w:rFonts w:asciiTheme="minorHAnsi" w:hAnsiTheme="minorHAnsi" w:cstheme="minorHAnsi"/>
          <w:b/>
          <w:bCs/>
        </w:rPr>
      </w:pPr>
    </w:p>
    <w:p w14:paraId="7293B4C7" w14:textId="77777777" w:rsidR="00ED55FF" w:rsidRPr="00392BEC" w:rsidRDefault="00ED55FF">
      <w:pPr>
        <w:tabs>
          <w:tab w:val="left" w:pos="3219"/>
        </w:tabs>
        <w:jc w:val="both"/>
        <w:rPr>
          <w:rFonts w:asciiTheme="minorHAnsi" w:hAnsiTheme="minorHAnsi" w:cstheme="minorHAnsi"/>
          <w:b/>
          <w:bCs/>
        </w:rPr>
      </w:pPr>
    </w:p>
    <w:sectPr w:rsidR="00ED55FF" w:rsidRPr="00392BEC" w:rsidSect="006F603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B857" w14:textId="77777777" w:rsidR="00744118" w:rsidRDefault="00744118" w:rsidP="00D87DCA">
      <w:pPr>
        <w:spacing w:after="0" w:line="240" w:lineRule="auto"/>
      </w:pPr>
      <w:r>
        <w:separator/>
      </w:r>
    </w:p>
  </w:endnote>
  <w:endnote w:type="continuationSeparator" w:id="0">
    <w:p w14:paraId="4200D922" w14:textId="77777777" w:rsidR="00744118" w:rsidRDefault="00744118" w:rsidP="00D8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2Extra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29377"/>
      <w:docPartObj>
        <w:docPartGallery w:val="Page Numbers (Bottom of Page)"/>
        <w:docPartUnique/>
      </w:docPartObj>
    </w:sdtPr>
    <w:sdtEndPr/>
    <w:sdtContent>
      <w:p w14:paraId="7251FB4F" w14:textId="2C48130D" w:rsidR="00D27E34" w:rsidRDefault="00D27E34">
        <w:pPr>
          <w:pStyle w:val="Rodap"/>
          <w:jc w:val="right"/>
        </w:pPr>
        <w:r>
          <w:fldChar w:fldCharType="begin"/>
        </w:r>
        <w:r>
          <w:instrText>PAGE   \* MERGEFORMAT</w:instrText>
        </w:r>
        <w:r>
          <w:fldChar w:fldCharType="separate"/>
        </w:r>
        <w:r>
          <w:t>2</w:t>
        </w:r>
        <w:r>
          <w:fldChar w:fldCharType="end"/>
        </w:r>
      </w:p>
    </w:sdtContent>
  </w:sdt>
  <w:p w14:paraId="37A07453" w14:textId="77777777" w:rsidR="00D27E34" w:rsidRDefault="00D27E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8DC0" w14:textId="77777777" w:rsidR="00744118" w:rsidRDefault="00744118" w:rsidP="00D87DCA">
      <w:pPr>
        <w:spacing w:after="0" w:line="240" w:lineRule="auto"/>
      </w:pPr>
      <w:r>
        <w:separator/>
      </w:r>
    </w:p>
  </w:footnote>
  <w:footnote w:type="continuationSeparator" w:id="0">
    <w:p w14:paraId="1E9825AC" w14:textId="77777777" w:rsidR="00744118" w:rsidRDefault="00744118" w:rsidP="00D87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847C78"/>
    <w:multiLevelType w:val="multilevel"/>
    <w:tmpl w:val="2FF072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F4BAD"/>
    <w:multiLevelType w:val="hybridMultilevel"/>
    <w:tmpl w:val="E1061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CA74BC"/>
    <w:multiLevelType w:val="multilevel"/>
    <w:tmpl w:val="673495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C71C2"/>
    <w:multiLevelType w:val="hybridMultilevel"/>
    <w:tmpl w:val="A6C8EEEC"/>
    <w:lvl w:ilvl="0" w:tplc="535422CC">
      <w:start w:val="1"/>
      <w:numFmt w:val="upperRoman"/>
      <w:lvlText w:val="%1."/>
      <w:lvlJc w:val="left"/>
      <w:pPr>
        <w:ind w:left="720" w:hanging="360"/>
      </w:pPr>
      <w:rPr>
        <w:rFonts w:ascii="Times New Roman" w:eastAsia="Times New Roman" w:hAnsi="Times New Roman" w:cs="Times New Roman"/>
        <w:b/>
        <w:w w:val="105"/>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2B47FB"/>
    <w:multiLevelType w:val="multilevel"/>
    <w:tmpl w:val="357888B4"/>
    <w:lvl w:ilvl="0">
      <w:start w:val="1"/>
      <w:numFmt w:val="decimal"/>
      <w:lvlText w:val="%1."/>
      <w:lvlJc w:val="left"/>
      <w:pPr>
        <w:ind w:left="644"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6" w15:restartNumberingAfterBreak="0">
    <w:nsid w:val="142168CF"/>
    <w:multiLevelType w:val="multilevel"/>
    <w:tmpl w:val="5ACA5996"/>
    <w:lvl w:ilvl="0">
      <w:start w:val="1"/>
      <w:numFmt w:val="decimal"/>
      <w:pStyle w:val="Ttulo1"/>
      <w:lvlText w:val="%1."/>
      <w:lvlJc w:val="left"/>
      <w:pPr>
        <w:tabs>
          <w:tab w:val="num" w:pos="432"/>
        </w:tabs>
        <w:ind w:left="432" w:hanging="432"/>
      </w:pPr>
      <w:rPr>
        <w:rFonts w:asciiTheme="minorHAnsi" w:hAnsiTheme="minorHAnsi" w:hint="default"/>
        <w:b/>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tabs>
          <w:tab w:val="num" w:pos="576"/>
        </w:tabs>
        <w:ind w:left="576" w:hanging="576"/>
      </w:pPr>
      <w:rPr>
        <w:rFonts w:asciiTheme="minorHAnsi" w:hAnsiTheme="minorHAnsi" w:cstheme="minorHAnsi" w:hint="default"/>
        <w:b w:val="0"/>
        <w:bCs w:val="0"/>
        <w:i w:val="0"/>
        <w:iCs/>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 w15:restartNumberingAfterBreak="0">
    <w:nsid w:val="147467B7"/>
    <w:multiLevelType w:val="hybridMultilevel"/>
    <w:tmpl w:val="0F6AA4A2"/>
    <w:lvl w:ilvl="0" w:tplc="0574850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64502"/>
    <w:multiLevelType w:val="hybridMultilevel"/>
    <w:tmpl w:val="CB04D5CE"/>
    <w:lvl w:ilvl="0" w:tplc="F4701140">
      <w:start w:val="9"/>
      <w:numFmt w:val="decimal"/>
      <w:lvlText w:val="%1."/>
      <w:lvlJc w:val="left"/>
      <w:pPr>
        <w:ind w:left="720" w:hanging="360"/>
      </w:pPr>
      <w:rPr>
        <w:rFonts w:hint="default"/>
        <w:b/>
        <w:bCs w:val="0"/>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89475B"/>
    <w:multiLevelType w:val="multilevel"/>
    <w:tmpl w:val="E0EAF4C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9B5289"/>
    <w:multiLevelType w:val="hybridMultilevel"/>
    <w:tmpl w:val="1FB007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776374"/>
    <w:multiLevelType w:val="multilevel"/>
    <w:tmpl w:val="DD8A7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DBD6666"/>
    <w:multiLevelType w:val="hybridMultilevel"/>
    <w:tmpl w:val="C0F87E64"/>
    <w:lvl w:ilvl="0" w:tplc="5F46737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FC6B3A"/>
    <w:multiLevelType w:val="hybridMultilevel"/>
    <w:tmpl w:val="77D6F184"/>
    <w:lvl w:ilvl="0" w:tplc="06DEE7B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B6A6E"/>
    <w:multiLevelType w:val="hybridMultilevel"/>
    <w:tmpl w:val="91642E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EA6E3F"/>
    <w:multiLevelType w:val="hybridMultilevel"/>
    <w:tmpl w:val="812E3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1C37B6"/>
    <w:multiLevelType w:val="hybridMultilevel"/>
    <w:tmpl w:val="0B0E58AA"/>
    <w:lvl w:ilvl="0" w:tplc="A858ABA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04390B"/>
    <w:multiLevelType w:val="hybridMultilevel"/>
    <w:tmpl w:val="18141B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4B5D60"/>
    <w:multiLevelType w:val="multilevel"/>
    <w:tmpl w:val="D04A522A"/>
    <w:lvl w:ilvl="0">
      <w:start w:val="10"/>
      <w:numFmt w:val="decimal"/>
      <w:lvlText w:val="%1"/>
      <w:lvlJc w:val="left"/>
      <w:pPr>
        <w:ind w:left="375" w:hanging="375"/>
      </w:pPr>
      <w:rPr>
        <w:rFonts w:hint="default"/>
      </w:rPr>
    </w:lvl>
    <w:lvl w:ilvl="1">
      <w:start w:val="9"/>
      <w:numFmt w:val="decimal"/>
      <w:lvlText w:val="%1.%2"/>
      <w:lvlJc w:val="left"/>
      <w:pPr>
        <w:ind w:left="659"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610A52"/>
    <w:multiLevelType w:val="hybridMultilevel"/>
    <w:tmpl w:val="F6BAFA1E"/>
    <w:lvl w:ilvl="0" w:tplc="D1B0C5FC">
      <w:start w:val="9"/>
      <w:numFmt w:val="decimal"/>
      <w:lvlText w:val="%1."/>
      <w:lvlJc w:val="left"/>
      <w:pPr>
        <w:ind w:left="572" w:hanging="360"/>
      </w:pPr>
      <w:rPr>
        <w:rFonts w:hint="default"/>
        <w:w w:val="105"/>
      </w:rPr>
    </w:lvl>
    <w:lvl w:ilvl="1" w:tplc="04160019" w:tentative="1">
      <w:start w:val="1"/>
      <w:numFmt w:val="lowerLetter"/>
      <w:lvlText w:val="%2."/>
      <w:lvlJc w:val="left"/>
      <w:pPr>
        <w:ind w:left="1292" w:hanging="360"/>
      </w:pPr>
    </w:lvl>
    <w:lvl w:ilvl="2" w:tplc="0416001B" w:tentative="1">
      <w:start w:val="1"/>
      <w:numFmt w:val="lowerRoman"/>
      <w:lvlText w:val="%3."/>
      <w:lvlJc w:val="right"/>
      <w:pPr>
        <w:ind w:left="2012" w:hanging="180"/>
      </w:pPr>
    </w:lvl>
    <w:lvl w:ilvl="3" w:tplc="0416000F" w:tentative="1">
      <w:start w:val="1"/>
      <w:numFmt w:val="decimal"/>
      <w:lvlText w:val="%4."/>
      <w:lvlJc w:val="left"/>
      <w:pPr>
        <w:ind w:left="2732" w:hanging="360"/>
      </w:pPr>
    </w:lvl>
    <w:lvl w:ilvl="4" w:tplc="04160019" w:tentative="1">
      <w:start w:val="1"/>
      <w:numFmt w:val="lowerLetter"/>
      <w:lvlText w:val="%5."/>
      <w:lvlJc w:val="left"/>
      <w:pPr>
        <w:ind w:left="3452" w:hanging="360"/>
      </w:pPr>
    </w:lvl>
    <w:lvl w:ilvl="5" w:tplc="0416001B" w:tentative="1">
      <w:start w:val="1"/>
      <w:numFmt w:val="lowerRoman"/>
      <w:lvlText w:val="%6."/>
      <w:lvlJc w:val="right"/>
      <w:pPr>
        <w:ind w:left="4172" w:hanging="180"/>
      </w:pPr>
    </w:lvl>
    <w:lvl w:ilvl="6" w:tplc="0416000F" w:tentative="1">
      <w:start w:val="1"/>
      <w:numFmt w:val="decimal"/>
      <w:lvlText w:val="%7."/>
      <w:lvlJc w:val="left"/>
      <w:pPr>
        <w:ind w:left="4892" w:hanging="360"/>
      </w:pPr>
    </w:lvl>
    <w:lvl w:ilvl="7" w:tplc="04160019" w:tentative="1">
      <w:start w:val="1"/>
      <w:numFmt w:val="lowerLetter"/>
      <w:lvlText w:val="%8."/>
      <w:lvlJc w:val="left"/>
      <w:pPr>
        <w:ind w:left="5612" w:hanging="360"/>
      </w:pPr>
    </w:lvl>
    <w:lvl w:ilvl="8" w:tplc="0416001B" w:tentative="1">
      <w:start w:val="1"/>
      <w:numFmt w:val="lowerRoman"/>
      <w:lvlText w:val="%9."/>
      <w:lvlJc w:val="right"/>
      <w:pPr>
        <w:ind w:left="6332" w:hanging="180"/>
      </w:pPr>
    </w:lvl>
  </w:abstractNum>
  <w:abstractNum w:abstractNumId="20" w15:restartNumberingAfterBreak="0">
    <w:nsid w:val="4C5807C4"/>
    <w:multiLevelType w:val="hybridMultilevel"/>
    <w:tmpl w:val="352073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947CCE"/>
    <w:multiLevelType w:val="hybridMultilevel"/>
    <w:tmpl w:val="75B8B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523BBC"/>
    <w:multiLevelType w:val="hybridMultilevel"/>
    <w:tmpl w:val="298C52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3778B5"/>
    <w:multiLevelType w:val="hybridMultilevel"/>
    <w:tmpl w:val="0E948FAC"/>
    <w:lvl w:ilvl="0" w:tplc="1ABE6EEA">
      <w:start w:val="1"/>
      <w:numFmt w:val="lowerLetter"/>
      <w:lvlText w:val="%1."/>
      <w:lvlJc w:val="left"/>
      <w:pPr>
        <w:ind w:left="720" w:hanging="360"/>
      </w:pPr>
      <w:rPr>
        <w:rFonts w:ascii="TheSans-B2ExtraLight" w:hAnsi="TheSans-B2ExtraLight" w:cs="TheSans-B2ExtraLight"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950413"/>
    <w:multiLevelType w:val="hybridMultilevel"/>
    <w:tmpl w:val="F7A6627C"/>
    <w:lvl w:ilvl="0" w:tplc="C20CE90C">
      <w:start w:val="6"/>
      <w:numFmt w:val="decimal"/>
      <w:lvlText w:val="%1"/>
      <w:lvlJc w:val="left"/>
      <w:pPr>
        <w:ind w:left="779" w:hanging="567"/>
      </w:pPr>
      <w:rPr>
        <w:rFonts w:ascii="Verdana" w:eastAsia="Verdana" w:hAnsi="Verdana" w:cs="Verdana" w:hint="default"/>
        <w:b/>
        <w:bCs/>
        <w:w w:val="103"/>
        <w:sz w:val="19"/>
        <w:szCs w:val="19"/>
        <w:lang w:val="pt-PT" w:eastAsia="en-US" w:bidi="ar-SA"/>
      </w:rPr>
    </w:lvl>
    <w:lvl w:ilvl="1" w:tplc="362232FC">
      <w:numFmt w:val="bullet"/>
      <w:lvlText w:val="•"/>
      <w:lvlJc w:val="left"/>
      <w:pPr>
        <w:ind w:left="1700" w:hanging="567"/>
      </w:pPr>
      <w:rPr>
        <w:rFonts w:hint="default"/>
        <w:lang w:val="pt-PT" w:eastAsia="en-US" w:bidi="ar-SA"/>
      </w:rPr>
    </w:lvl>
    <w:lvl w:ilvl="2" w:tplc="7BDE7D90">
      <w:numFmt w:val="bullet"/>
      <w:lvlText w:val="•"/>
      <w:lvlJc w:val="left"/>
      <w:pPr>
        <w:ind w:left="2620" w:hanging="567"/>
      </w:pPr>
      <w:rPr>
        <w:rFonts w:hint="default"/>
        <w:lang w:val="pt-PT" w:eastAsia="en-US" w:bidi="ar-SA"/>
      </w:rPr>
    </w:lvl>
    <w:lvl w:ilvl="3" w:tplc="8CA86F46">
      <w:numFmt w:val="bullet"/>
      <w:lvlText w:val="•"/>
      <w:lvlJc w:val="left"/>
      <w:pPr>
        <w:ind w:left="3540" w:hanging="567"/>
      </w:pPr>
      <w:rPr>
        <w:rFonts w:hint="default"/>
        <w:lang w:val="pt-PT" w:eastAsia="en-US" w:bidi="ar-SA"/>
      </w:rPr>
    </w:lvl>
    <w:lvl w:ilvl="4" w:tplc="355C51E2">
      <w:numFmt w:val="bullet"/>
      <w:lvlText w:val="•"/>
      <w:lvlJc w:val="left"/>
      <w:pPr>
        <w:ind w:left="4460" w:hanging="567"/>
      </w:pPr>
      <w:rPr>
        <w:rFonts w:hint="default"/>
        <w:lang w:val="pt-PT" w:eastAsia="en-US" w:bidi="ar-SA"/>
      </w:rPr>
    </w:lvl>
    <w:lvl w:ilvl="5" w:tplc="A620CC0C">
      <w:numFmt w:val="bullet"/>
      <w:lvlText w:val="•"/>
      <w:lvlJc w:val="left"/>
      <w:pPr>
        <w:ind w:left="5380" w:hanging="567"/>
      </w:pPr>
      <w:rPr>
        <w:rFonts w:hint="default"/>
        <w:lang w:val="pt-PT" w:eastAsia="en-US" w:bidi="ar-SA"/>
      </w:rPr>
    </w:lvl>
    <w:lvl w:ilvl="6" w:tplc="88E2D8AA">
      <w:numFmt w:val="bullet"/>
      <w:lvlText w:val="•"/>
      <w:lvlJc w:val="left"/>
      <w:pPr>
        <w:ind w:left="6300" w:hanging="567"/>
      </w:pPr>
      <w:rPr>
        <w:rFonts w:hint="default"/>
        <w:lang w:val="pt-PT" w:eastAsia="en-US" w:bidi="ar-SA"/>
      </w:rPr>
    </w:lvl>
    <w:lvl w:ilvl="7" w:tplc="933AC488">
      <w:numFmt w:val="bullet"/>
      <w:lvlText w:val="•"/>
      <w:lvlJc w:val="left"/>
      <w:pPr>
        <w:ind w:left="7220" w:hanging="567"/>
      </w:pPr>
      <w:rPr>
        <w:rFonts w:hint="default"/>
        <w:lang w:val="pt-PT" w:eastAsia="en-US" w:bidi="ar-SA"/>
      </w:rPr>
    </w:lvl>
    <w:lvl w:ilvl="8" w:tplc="4FA02180">
      <w:numFmt w:val="bullet"/>
      <w:lvlText w:val="•"/>
      <w:lvlJc w:val="left"/>
      <w:pPr>
        <w:ind w:left="8140" w:hanging="567"/>
      </w:pPr>
      <w:rPr>
        <w:rFonts w:hint="default"/>
        <w:lang w:val="pt-PT" w:eastAsia="en-US" w:bidi="ar-SA"/>
      </w:rPr>
    </w:lvl>
  </w:abstractNum>
  <w:abstractNum w:abstractNumId="25" w15:restartNumberingAfterBreak="0">
    <w:nsid w:val="64FB3AA2"/>
    <w:multiLevelType w:val="hybridMultilevel"/>
    <w:tmpl w:val="1CAEA9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5216208"/>
    <w:multiLevelType w:val="multilevel"/>
    <w:tmpl w:val="673495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B0153D"/>
    <w:multiLevelType w:val="hybridMultilevel"/>
    <w:tmpl w:val="4A502D9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8F55B8"/>
    <w:multiLevelType w:val="hybridMultilevel"/>
    <w:tmpl w:val="4B0C6B6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AA3454"/>
    <w:multiLevelType w:val="hybridMultilevel"/>
    <w:tmpl w:val="577483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7256B3"/>
    <w:multiLevelType w:val="hybridMultilevel"/>
    <w:tmpl w:val="629C88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641A55"/>
    <w:multiLevelType w:val="multilevel"/>
    <w:tmpl w:val="BCD01A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1"/>
  </w:num>
  <w:num w:numId="3">
    <w:abstractNumId w:val="30"/>
  </w:num>
  <w:num w:numId="4">
    <w:abstractNumId w:val="25"/>
  </w:num>
  <w:num w:numId="5">
    <w:abstractNumId w:val="2"/>
  </w:num>
  <w:num w:numId="6">
    <w:abstractNumId w:val="17"/>
  </w:num>
  <w:num w:numId="7">
    <w:abstractNumId w:val="15"/>
  </w:num>
  <w:num w:numId="8">
    <w:abstractNumId w:val="28"/>
  </w:num>
  <w:num w:numId="9">
    <w:abstractNumId w:val="14"/>
  </w:num>
  <w:num w:numId="10">
    <w:abstractNumId w:val="20"/>
  </w:num>
  <w:num w:numId="11">
    <w:abstractNumId w:val="21"/>
  </w:num>
  <w:num w:numId="12">
    <w:abstractNumId w:val="10"/>
  </w:num>
  <w:num w:numId="13">
    <w:abstractNumId w:val="27"/>
  </w:num>
  <w:num w:numId="14">
    <w:abstractNumId w:val="31"/>
  </w:num>
  <w:num w:numId="15">
    <w:abstractNumId w:val="11"/>
  </w:num>
  <w:num w:numId="16">
    <w:abstractNumId w:val="5"/>
  </w:num>
  <w:num w:numId="17">
    <w:abstractNumId w:val="6"/>
  </w:num>
  <w:num w:numId="18">
    <w:abstractNumId w:val="4"/>
  </w:num>
  <w:num w:numId="19">
    <w:abstractNumId w:val="23"/>
  </w:num>
  <w:num w:numId="20">
    <w:abstractNumId w:val="0"/>
  </w:num>
  <w:num w:numId="21">
    <w:abstractNumId w:val="24"/>
  </w:num>
  <w:num w:numId="22">
    <w:abstractNumId w:val="19"/>
  </w:num>
  <w:num w:numId="23">
    <w:abstractNumId w:val="8"/>
  </w:num>
  <w:num w:numId="24">
    <w:abstractNumId w:val="22"/>
  </w:num>
  <w:num w:numId="25">
    <w:abstractNumId w:val="9"/>
  </w:num>
  <w:num w:numId="26">
    <w:abstractNumId w:val="7"/>
  </w:num>
  <w:num w:numId="27">
    <w:abstractNumId w:val="16"/>
  </w:num>
  <w:num w:numId="28">
    <w:abstractNumId w:val="12"/>
  </w:num>
  <w:num w:numId="29">
    <w:abstractNumId w:val="13"/>
  </w:num>
  <w:num w:numId="30">
    <w:abstractNumId w:val="3"/>
  </w:num>
  <w:num w:numId="31">
    <w:abstractNumId w:val="2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36"/>
    <w:rsid w:val="00002DB8"/>
    <w:rsid w:val="00003460"/>
    <w:rsid w:val="000041ED"/>
    <w:rsid w:val="000070BE"/>
    <w:rsid w:val="000078F5"/>
    <w:rsid w:val="00007C7C"/>
    <w:rsid w:val="000132AA"/>
    <w:rsid w:val="00013D11"/>
    <w:rsid w:val="0002363F"/>
    <w:rsid w:val="00023E31"/>
    <w:rsid w:val="00024A7C"/>
    <w:rsid w:val="00025DF4"/>
    <w:rsid w:val="00030C38"/>
    <w:rsid w:val="000325DB"/>
    <w:rsid w:val="00032C2C"/>
    <w:rsid w:val="0003315D"/>
    <w:rsid w:val="0003353E"/>
    <w:rsid w:val="00033A4F"/>
    <w:rsid w:val="00034807"/>
    <w:rsid w:val="000348D8"/>
    <w:rsid w:val="00037DD3"/>
    <w:rsid w:val="00040002"/>
    <w:rsid w:val="00043377"/>
    <w:rsid w:val="00044490"/>
    <w:rsid w:val="000453DB"/>
    <w:rsid w:val="00046E81"/>
    <w:rsid w:val="000475EF"/>
    <w:rsid w:val="00047EF7"/>
    <w:rsid w:val="000557C9"/>
    <w:rsid w:val="00055B7D"/>
    <w:rsid w:val="00055EFC"/>
    <w:rsid w:val="00056C4C"/>
    <w:rsid w:val="0005707D"/>
    <w:rsid w:val="00063C5E"/>
    <w:rsid w:val="00066372"/>
    <w:rsid w:val="0006643B"/>
    <w:rsid w:val="000670AE"/>
    <w:rsid w:val="000705F6"/>
    <w:rsid w:val="000727B6"/>
    <w:rsid w:val="00074DF9"/>
    <w:rsid w:val="00077E99"/>
    <w:rsid w:val="000817A0"/>
    <w:rsid w:val="000820AA"/>
    <w:rsid w:val="00084557"/>
    <w:rsid w:val="000859AB"/>
    <w:rsid w:val="00086F23"/>
    <w:rsid w:val="000919BE"/>
    <w:rsid w:val="00091F47"/>
    <w:rsid w:val="0009532B"/>
    <w:rsid w:val="00096DEC"/>
    <w:rsid w:val="000A0E83"/>
    <w:rsid w:val="000A1F04"/>
    <w:rsid w:val="000A290E"/>
    <w:rsid w:val="000A4A2A"/>
    <w:rsid w:val="000A53B1"/>
    <w:rsid w:val="000A6B99"/>
    <w:rsid w:val="000B1AF1"/>
    <w:rsid w:val="000B2071"/>
    <w:rsid w:val="000B2B64"/>
    <w:rsid w:val="000B2ED9"/>
    <w:rsid w:val="000B52F0"/>
    <w:rsid w:val="000B6704"/>
    <w:rsid w:val="000C12BD"/>
    <w:rsid w:val="000C24C8"/>
    <w:rsid w:val="000C691E"/>
    <w:rsid w:val="000D0795"/>
    <w:rsid w:val="000D102A"/>
    <w:rsid w:val="000D2236"/>
    <w:rsid w:val="000D2283"/>
    <w:rsid w:val="000D4A30"/>
    <w:rsid w:val="000D5258"/>
    <w:rsid w:val="000D6ADB"/>
    <w:rsid w:val="000D719A"/>
    <w:rsid w:val="000D7E19"/>
    <w:rsid w:val="000E0272"/>
    <w:rsid w:val="000F0064"/>
    <w:rsid w:val="000F2A83"/>
    <w:rsid w:val="000F2E39"/>
    <w:rsid w:val="000F2EB6"/>
    <w:rsid w:val="000F3CED"/>
    <w:rsid w:val="000F6F6E"/>
    <w:rsid w:val="000F772D"/>
    <w:rsid w:val="000F7785"/>
    <w:rsid w:val="00100BB9"/>
    <w:rsid w:val="00101E1D"/>
    <w:rsid w:val="00101FC1"/>
    <w:rsid w:val="0010216E"/>
    <w:rsid w:val="00103B87"/>
    <w:rsid w:val="0010469B"/>
    <w:rsid w:val="0010500D"/>
    <w:rsid w:val="0010719A"/>
    <w:rsid w:val="00107295"/>
    <w:rsid w:val="0010770D"/>
    <w:rsid w:val="00110F6C"/>
    <w:rsid w:val="0011356B"/>
    <w:rsid w:val="001135F4"/>
    <w:rsid w:val="001215DF"/>
    <w:rsid w:val="00121BA7"/>
    <w:rsid w:val="00123C0F"/>
    <w:rsid w:val="0012416D"/>
    <w:rsid w:val="001247E7"/>
    <w:rsid w:val="00125549"/>
    <w:rsid w:val="00126095"/>
    <w:rsid w:val="00127521"/>
    <w:rsid w:val="00131460"/>
    <w:rsid w:val="001318C0"/>
    <w:rsid w:val="00133619"/>
    <w:rsid w:val="001353E5"/>
    <w:rsid w:val="00136579"/>
    <w:rsid w:val="00140513"/>
    <w:rsid w:val="0014099F"/>
    <w:rsid w:val="00140C73"/>
    <w:rsid w:val="0014232C"/>
    <w:rsid w:val="00143DBA"/>
    <w:rsid w:val="00143E5A"/>
    <w:rsid w:val="0014426B"/>
    <w:rsid w:val="0014709E"/>
    <w:rsid w:val="0014747D"/>
    <w:rsid w:val="00150634"/>
    <w:rsid w:val="001509F9"/>
    <w:rsid w:val="001527B2"/>
    <w:rsid w:val="0015281B"/>
    <w:rsid w:val="00153742"/>
    <w:rsid w:val="0016121E"/>
    <w:rsid w:val="001635B9"/>
    <w:rsid w:val="0016410E"/>
    <w:rsid w:val="001644A6"/>
    <w:rsid w:val="001644C2"/>
    <w:rsid w:val="00172A26"/>
    <w:rsid w:val="001754BC"/>
    <w:rsid w:val="0018084E"/>
    <w:rsid w:val="00183433"/>
    <w:rsid w:val="0018687C"/>
    <w:rsid w:val="00186E38"/>
    <w:rsid w:val="00187261"/>
    <w:rsid w:val="00190B30"/>
    <w:rsid w:val="0019146A"/>
    <w:rsid w:val="00191AE2"/>
    <w:rsid w:val="001924A0"/>
    <w:rsid w:val="00192F93"/>
    <w:rsid w:val="001946BC"/>
    <w:rsid w:val="00194F74"/>
    <w:rsid w:val="0019541E"/>
    <w:rsid w:val="0019568F"/>
    <w:rsid w:val="001A31D5"/>
    <w:rsid w:val="001A382D"/>
    <w:rsid w:val="001A413F"/>
    <w:rsid w:val="001A4714"/>
    <w:rsid w:val="001A678B"/>
    <w:rsid w:val="001A6FAC"/>
    <w:rsid w:val="001B0337"/>
    <w:rsid w:val="001B3C38"/>
    <w:rsid w:val="001C0F0A"/>
    <w:rsid w:val="001C3C66"/>
    <w:rsid w:val="001C5344"/>
    <w:rsid w:val="001C5406"/>
    <w:rsid w:val="001C66FD"/>
    <w:rsid w:val="001C7FD6"/>
    <w:rsid w:val="001D0BB3"/>
    <w:rsid w:val="001D2BCF"/>
    <w:rsid w:val="001D3786"/>
    <w:rsid w:val="001D3A7C"/>
    <w:rsid w:val="001D5472"/>
    <w:rsid w:val="001D612B"/>
    <w:rsid w:val="001E19CE"/>
    <w:rsid w:val="001E1C34"/>
    <w:rsid w:val="001F3F95"/>
    <w:rsid w:val="0020072F"/>
    <w:rsid w:val="00202534"/>
    <w:rsid w:val="00202680"/>
    <w:rsid w:val="00202897"/>
    <w:rsid w:val="00203B98"/>
    <w:rsid w:val="00204FE6"/>
    <w:rsid w:val="00206E74"/>
    <w:rsid w:val="00207272"/>
    <w:rsid w:val="002076C1"/>
    <w:rsid w:val="00210049"/>
    <w:rsid w:val="00210D92"/>
    <w:rsid w:val="0021164D"/>
    <w:rsid w:val="002117B5"/>
    <w:rsid w:val="002119F8"/>
    <w:rsid w:val="0021265E"/>
    <w:rsid w:val="0021548B"/>
    <w:rsid w:val="00216BD3"/>
    <w:rsid w:val="0022082D"/>
    <w:rsid w:val="0022130D"/>
    <w:rsid w:val="00221724"/>
    <w:rsid w:val="00226334"/>
    <w:rsid w:val="00227E14"/>
    <w:rsid w:val="002314DA"/>
    <w:rsid w:val="00231EC4"/>
    <w:rsid w:val="00234DAA"/>
    <w:rsid w:val="002353A2"/>
    <w:rsid w:val="0023694C"/>
    <w:rsid w:val="00240A9E"/>
    <w:rsid w:val="002412FB"/>
    <w:rsid w:val="0024310D"/>
    <w:rsid w:val="0024680E"/>
    <w:rsid w:val="00247304"/>
    <w:rsid w:val="00252670"/>
    <w:rsid w:val="00257066"/>
    <w:rsid w:val="0026058E"/>
    <w:rsid w:val="00260A93"/>
    <w:rsid w:val="00260F6B"/>
    <w:rsid w:val="00263222"/>
    <w:rsid w:val="002636CB"/>
    <w:rsid w:val="0026481A"/>
    <w:rsid w:val="002657A0"/>
    <w:rsid w:val="00270FBC"/>
    <w:rsid w:val="002727FA"/>
    <w:rsid w:val="00272A2C"/>
    <w:rsid w:val="0027722F"/>
    <w:rsid w:val="002778E3"/>
    <w:rsid w:val="00282F23"/>
    <w:rsid w:val="00283895"/>
    <w:rsid w:val="00284000"/>
    <w:rsid w:val="002843D5"/>
    <w:rsid w:val="002845F7"/>
    <w:rsid w:val="00285E3E"/>
    <w:rsid w:val="0028604B"/>
    <w:rsid w:val="00287CFE"/>
    <w:rsid w:val="00291A08"/>
    <w:rsid w:val="00291A79"/>
    <w:rsid w:val="00293325"/>
    <w:rsid w:val="0029366E"/>
    <w:rsid w:val="002944E2"/>
    <w:rsid w:val="002974EB"/>
    <w:rsid w:val="002A00EE"/>
    <w:rsid w:val="002A2BE3"/>
    <w:rsid w:val="002A5FEB"/>
    <w:rsid w:val="002A631F"/>
    <w:rsid w:val="002A639E"/>
    <w:rsid w:val="002A66C2"/>
    <w:rsid w:val="002A7257"/>
    <w:rsid w:val="002B228C"/>
    <w:rsid w:val="002B5F5C"/>
    <w:rsid w:val="002B6663"/>
    <w:rsid w:val="002B77E5"/>
    <w:rsid w:val="002C12DF"/>
    <w:rsid w:val="002C1C7B"/>
    <w:rsid w:val="002C1CFB"/>
    <w:rsid w:val="002C1DE9"/>
    <w:rsid w:val="002C3F45"/>
    <w:rsid w:val="002C6973"/>
    <w:rsid w:val="002C75AE"/>
    <w:rsid w:val="002D0694"/>
    <w:rsid w:val="002D519B"/>
    <w:rsid w:val="002D7263"/>
    <w:rsid w:val="002E29D4"/>
    <w:rsid w:val="002E45A0"/>
    <w:rsid w:val="002E4C52"/>
    <w:rsid w:val="002E5072"/>
    <w:rsid w:val="002E559E"/>
    <w:rsid w:val="002F3888"/>
    <w:rsid w:val="002F3D3F"/>
    <w:rsid w:val="002F6373"/>
    <w:rsid w:val="0030105B"/>
    <w:rsid w:val="003039C3"/>
    <w:rsid w:val="00303D76"/>
    <w:rsid w:val="00304356"/>
    <w:rsid w:val="0030624D"/>
    <w:rsid w:val="00307105"/>
    <w:rsid w:val="0031021B"/>
    <w:rsid w:val="003109CC"/>
    <w:rsid w:val="00310B4C"/>
    <w:rsid w:val="00310C54"/>
    <w:rsid w:val="00311302"/>
    <w:rsid w:val="00312460"/>
    <w:rsid w:val="003136E5"/>
    <w:rsid w:val="0031551B"/>
    <w:rsid w:val="00317848"/>
    <w:rsid w:val="00317866"/>
    <w:rsid w:val="00323949"/>
    <w:rsid w:val="00324C66"/>
    <w:rsid w:val="003267E4"/>
    <w:rsid w:val="00327141"/>
    <w:rsid w:val="003335C9"/>
    <w:rsid w:val="0033591D"/>
    <w:rsid w:val="00340732"/>
    <w:rsid w:val="00340B86"/>
    <w:rsid w:val="003424A2"/>
    <w:rsid w:val="00343843"/>
    <w:rsid w:val="00344812"/>
    <w:rsid w:val="00345270"/>
    <w:rsid w:val="00346AEA"/>
    <w:rsid w:val="00346B79"/>
    <w:rsid w:val="00350F4B"/>
    <w:rsid w:val="003512C5"/>
    <w:rsid w:val="00352094"/>
    <w:rsid w:val="003551A4"/>
    <w:rsid w:val="00357BF9"/>
    <w:rsid w:val="00360762"/>
    <w:rsid w:val="00366848"/>
    <w:rsid w:val="00367F60"/>
    <w:rsid w:val="0037353F"/>
    <w:rsid w:val="00373D04"/>
    <w:rsid w:val="003742F8"/>
    <w:rsid w:val="00375186"/>
    <w:rsid w:val="003768CA"/>
    <w:rsid w:val="003807B8"/>
    <w:rsid w:val="003854F8"/>
    <w:rsid w:val="003857AB"/>
    <w:rsid w:val="0038594B"/>
    <w:rsid w:val="00386BBE"/>
    <w:rsid w:val="00386EF7"/>
    <w:rsid w:val="003872E2"/>
    <w:rsid w:val="00387406"/>
    <w:rsid w:val="0038781D"/>
    <w:rsid w:val="0038791F"/>
    <w:rsid w:val="00387977"/>
    <w:rsid w:val="00392BEC"/>
    <w:rsid w:val="00393826"/>
    <w:rsid w:val="00395463"/>
    <w:rsid w:val="00397A26"/>
    <w:rsid w:val="003A2D47"/>
    <w:rsid w:val="003A538A"/>
    <w:rsid w:val="003A5B19"/>
    <w:rsid w:val="003A5F00"/>
    <w:rsid w:val="003A7262"/>
    <w:rsid w:val="003A78FD"/>
    <w:rsid w:val="003B029E"/>
    <w:rsid w:val="003B2134"/>
    <w:rsid w:val="003B2826"/>
    <w:rsid w:val="003B34B5"/>
    <w:rsid w:val="003B45A9"/>
    <w:rsid w:val="003B6CE0"/>
    <w:rsid w:val="003C3B4B"/>
    <w:rsid w:val="003C4048"/>
    <w:rsid w:val="003C699C"/>
    <w:rsid w:val="003C7F00"/>
    <w:rsid w:val="003D04A0"/>
    <w:rsid w:val="003D36A7"/>
    <w:rsid w:val="003D37A9"/>
    <w:rsid w:val="003D42D6"/>
    <w:rsid w:val="003D4847"/>
    <w:rsid w:val="003D7F27"/>
    <w:rsid w:val="003E0E46"/>
    <w:rsid w:val="003E1F6D"/>
    <w:rsid w:val="003E275E"/>
    <w:rsid w:val="003E30C9"/>
    <w:rsid w:val="003E37F0"/>
    <w:rsid w:val="003E3EBC"/>
    <w:rsid w:val="003E6415"/>
    <w:rsid w:val="003E66CB"/>
    <w:rsid w:val="003E6ECF"/>
    <w:rsid w:val="003E742E"/>
    <w:rsid w:val="003F0F75"/>
    <w:rsid w:val="003F33D8"/>
    <w:rsid w:val="003F3DB1"/>
    <w:rsid w:val="003F5722"/>
    <w:rsid w:val="003F7638"/>
    <w:rsid w:val="00400BEE"/>
    <w:rsid w:val="00401FE7"/>
    <w:rsid w:val="00404612"/>
    <w:rsid w:val="00406F7B"/>
    <w:rsid w:val="004214D3"/>
    <w:rsid w:val="00422943"/>
    <w:rsid w:val="00423058"/>
    <w:rsid w:val="00424BB1"/>
    <w:rsid w:val="00425D97"/>
    <w:rsid w:val="00426F32"/>
    <w:rsid w:val="00430F30"/>
    <w:rsid w:val="00431300"/>
    <w:rsid w:val="004353A9"/>
    <w:rsid w:val="0043568E"/>
    <w:rsid w:val="004413D9"/>
    <w:rsid w:val="004425B3"/>
    <w:rsid w:val="00442830"/>
    <w:rsid w:val="00442A41"/>
    <w:rsid w:val="004456A7"/>
    <w:rsid w:val="0044618E"/>
    <w:rsid w:val="00447257"/>
    <w:rsid w:val="00451C1F"/>
    <w:rsid w:val="004552A7"/>
    <w:rsid w:val="00455B21"/>
    <w:rsid w:val="0045782F"/>
    <w:rsid w:val="004578C8"/>
    <w:rsid w:val="0046026A"/>
    <w:rsid w:val="00461660"/>
    <w:rsid w:val="004647C7"/>
    <w:rsid w:val="00465D87"/>
    <w:rsid w:val="0046759A"/>
    <w:rsid w:val="00467D4A"/>
    <w:rsid w:val="004708F3"/>
    <w:rsid w:val="004713A9"/>
    <w:rsid w:val="0047254D"/>
    <w:rsid w:val="00472BB1"/>
    <w:rsid w:val="004744D5"/>
    <w:rsid w:val="00474AB9"/>
    <w:rsid w:val="00480EEA"/>
    <w:rsid w:val="004836D7"/>
    <w:rsid w:val="0048376A"/>
    <w:rsid w:val="00485364"/>
    <w:rsid w:val="004879A2"/>
    <w:rsid w:val="00487CA1"/>
    <w:rsid w:val="0049019D"/>
    <w:rsid w:val="00494FFB"/>
    <w:rsid w:val="0049519C"/>
    <w:rsid w:val="00496D30"/>
    <w:rsid w:val="004974DD"/>
    <w:rsid w:val="004A0FC4"/>
    <w:rsid w:val="004A1137"/>
    <w:rsid w:val="004A1E85"/>
    <w:rsid w:val="004A2CC6"/>
    <w:rsid w:val="004A3082"/>
    <w:rsid w:val="004A54D6"/>
    <w:rsid w:val="004B1F9B"/>
    <w:rsid w:val="004B47F0"/>
    <w:rsid w:val="004B5376"/>
    <w:rsid w:val="004B63AE"/>
    <w:rsid w:val="004B67C3"/>
    <w:rsid w:val="004B7F43"/>
    <w:rsid w:val="004C0810"/>
    <w:rsid w:val="004C1752"/>
    <w:rsid w:val="004D01E3"/>
    <w:rsid w:val="004D0CD1"/>
    <w:rsid w:val="004D283E"/>
    <w:rsid w:val="004D2B19"/>
    <w:rsid w:val="004D2F53"/>
    <w:rsid w:val="004D38CB"/>
    <w:rsid w:val="004D4603"/>
    <w:rsid w:val="004D4EFA"/>
    <w:rsid w:val="004E04D8"/>
    <w:rsid w:val="004E0779"/>
    <w:rsid w:val="004E1DDD"/>
    <w:rsid w:val="004E29DE"/>
    <w:rsid w:val="004E33D9"/>
    <w:rsid w:val="004E5437"/>
    <w:rsid w:val="004E583F"/>
    <w:rsid w:val="004E7C37"/>
    <w:rsid w:val="004F0A25"/>
    <w:rsid w:val="004F0B89"/>
    <w:rsid w:val="004F39C3"/>
    <w:rsid w:val="004F71D4"/>
    <w:rsid w:val="00502428"/>
    <w:rsid w:val="00505A4C"/>
    <w:rsid w:val="00505BF5"/>
    <w:rsid w:val="0050765A"/>
    <w:rsid w:val="00507B96"/>
    <w:rsid w:val="00512602"/>
    <w:rsid w:val="00513512"/>
    <w:rsid w:val="005153FA"/>
    <w:rsid w:val="0051551E"/>
    <w:rsid w:val="0052066B"/>
    <w:rsid w:val="00520DE7"/>
    <w:rsid w:val="00522727"/>
    <w:rsid w:val="00524A6B"/>
    <w:rsid w:val="00531516"/>
    <w:rsid w:val="005321DE"/>
    <w:rsid w:val="0053523E"/>
    <w:rsid w:val="00535A5F"/>
    <w:rsid w:val="00536FB9"/>
    <w:rsid w:val="00540434"/>
    <w:rsid w:val="00540D5E"/>
    <w:rsid w:val="005423AC"/>
    <w:rsid w:val="0054392A"/>
    <w:rsid w:val="00544D75"/>
    <w:rsid w:val="00546AEB"/>
    <w:rsid w:val="00546B39"/>
    <w:rsid w:val="0055041A"/>
    <w:rsid w:val="00551107"/>
    <w:rsid w:val="00552600"/>
    <w:rsid w:val="00553101"/>
    <w:rsid w:val="005543C8"/>
    <w:rsid w:val="00554528"/>
    <w:rsid w:val="00554FEC"/>
    <w:rsid w:val="005576E1"/>
    <w:rsid w:val="00560145"/>
    <w:rsid w:val="00562D09"/>
    <w:rsid w:val="00563FAD"/>
    <w:rsid w:val="00565318"/>
    <w:rsid w:val="00565873"/>
    <w:rsid w:val="005661A1"/>
    <w:rsid w:val="0056657F"/>
    <w:rsid w:val="005674F8"/>
    <w:rsid w:val="005675A6"/>
    <w:rsid w:val="00570B6E"/>
    <w:rsid w:val="00575352"/>
    <w:rsid w:val="00575806"/>
    <w:rsid w:val="00575F2A"/>
    <w:rsid w:val="005777B0"/>
    <w:rsid w:val="005809A8"/>
    <w:rsid w:val="0058140A"/>
    <w:rsid w:val="00582703"/>
    <w:rsid w:val="0058296F"/>
    <w:rsid w:val="0058456C"/>
    <w:rsid w:val="00584730"/>
    <w:rsid w:val="00585062"/>
    <w:rsid w:val="00587868"/>
    <w:rsid w:val="00590BDF"/>
    <w:rsid w:val="005911C0"/>
    <w:rsid w:val="00593388"/>
    <w:rsid w:val="0059396F"/>
    <w:rsid w:val="005944B6"/>
    <w:rsid w:val="005A3362"/>
    <w:rsid w:val="005A5313"/>
    <w:rsid w:val="005A5EB0"/>
    <w:rsid w:val="005A67DA"/>
    <w:rsid w:val="005B115C"/>
    <w:rsid w:val="005B1317"/>
    <w:rsid w:val="005B27BE"/>
    <w:rsid w:val="005B483C"/>
    <w:rsid w:val="005B53DF"/>
    <w:rsid w:val="005B5B11"/>
    <w:rsid w:val="005C08D9"/>
    <w:rsid w:val="005C119C"/>
    <w:rsid w:val="005C21C2"/>
    <w:rsid w:val="005C5753"/>
    <w:rsid w:val="005C5F62"/>
    <w:rsid w:val="005C6610"/>
    <w:rsid w:val="005D2CDB"/>
    <w:rsid w:val="005D3F57"/>
    <w:rsid w:val="005D61C2"/>
    <w:rsid w:val="005D6227"/>
    <w:rsid w:val="005D6A1F"/>
    <w:rsid w:val="005D6FB7"/>
    <w:rsid w:val="005D7093"/>
    <w:rsid w:val="005D7A00"/>
    <w:rsid w:val="005E11CB"/>
    <w:rsid w:val="005E1661"/>
    <w:rsid w:val="005E217B"/>
    <w:rsid w:val="005E28F8"/>
    <w:rsid w:val="005E70EE"/>
    <w:rsid w:val="005E7171"/>
    <w:rsid w:val="005F04FA"/>
    <w:rsid w:val="005F0CDA"/>
    <w:rsid w:val="005F342F"/>
    <w:rsid w:val="00600C24"/>
    <w:rsid w:val="00601059"/>
    <w:rsid w:val="00601A54"/>
    <w:rsid w:val="0060308A"/>
    <w:rsid w:val="00611186"/>
    <w:rsid w:val="00611D0A"/>
    <w:rsid w:val="00614017"/>
    <w:rsid w:val="00615B7C"/>
    <w:rsid w:val="00615C38"/>
    <w:rsid w:val="006173A4"/>
    <w:rsid w:val="006178DC"/>
    <w:rsid w:val="00620E42"/>
    <w:rsid w:val="0062117E"/>
    <w:rsid w:val="00621F3B"/>
    <w:rsid w:val="00622D35"/>
    <w:rsid w:val="00623721"/>
    <w:rsid w:val="006260A9"/>
    <w:rsid w:val="00626529"/>
    <w:rsid w:val="0062696E"/>
    <w:rsid w:val="00632F7C"/>
    <w:rsid w:val="00634E42"/>
    <w:rsid w:val="00635A9E"/>
    <w:rsid w:val="00640A13"/>
    <w:rsid w:val="00640A34"/>
    <w:rsid w:val="00640CEC"/>
    <w:rsid w:val="006426A8"/>
    <w:rsid w:val="0064574B"/>
    <w:rsid w:val="006479A0"/>
    <w:rsid w:val="00647EBB"/>
    <w:rsid w:val="00650352"/>
    <w:rsid w:val="006539A2"/>
    <w:rsid w:val="00654E69"/>
    <w:rsid w:val="00655402"/>
    <w:rsid w:val="006578CF"/>
    <w:rsid w:val="00660550"/>
    <w:rsid w:val="00660D6D"/>
    <w:rsid w:val="00663F43"/>
    <w:rsid w:val="00666BD3"/>
    <w:rsid w:val="00670558"/>
    <w:rsid w:val="0067170F"/>
    <w:rsid w:val="00672B1B"/>
    <w:rsid w:val="00674B06"/>
    <w:rsid w:val="00676362"/>
    <w:rsid w:val="00683169"/>
    <w:rsid w:val="00690E96"/>
    <w:rsid w:val="006964FF"/>
    <w:rsid w:val="006965E6"/>
    <w:rsid w:val="0069674D"/>
    <w:rsid w:val="006A0F09"/>
    <w:rsid w:val="006A1E22"/>
    <w:rsid w:val="006A2AD6"/>
    <w:rsid w:val="006A3A40"/>
    <w:rsid w:val="006A5463"/>
    <w:rsid w:val="006B1204"/>
    <w:rsid w:val="006B173D"/>
    <w:rsid w:val="006B19FE"/>
    <w:rsid w:val="006B23FF"/>
    <w:rsid w:val="006B2DC2"/>
    <w:rsid w:val="006B6FEB"/>
    <w:rsid w:val="006C4B79"/>
    <w:rsid w:val="006D58A0"/>
    <w:rsid w:val="006D6C90"/>
    <w:rsid w:val="006D7DC1"/>
    <w:rsid w:val="006E2093"/>
    <w:rsid w:val="006E22EE"/>
    <w:rsid w:val="006E2FDB"/>
    <w:rsid w:val="006F38AE"/>
    <w:rsid w:val="006F41B8"/>
    <w:rsid w:val="006F4AE1"/>
    <w:rsid w:val="006F50AC"/>
    <w:rsid w:val="006F6039"/>
    <w:rsid w:val="006F77D1"/>
    <w:rsid w:val="007009B7"/>
    <w:rsid w:val="00702519"/>
    <w:rsid w:val="00703AE9"/>
    <w:rsid w:val="007054F3"/>
    <w:rsid w:val="00706D34"/>
    <w:rsid w:val="007123B7"/>
    <w:rsid w:val="00713FD4"/>
    <w:rsid w:val="00713FDF"/>
    <w:rsid w:val="00715394"/>
    <w:rsid w:val="0072548F"/>
    <w:rsid w:val="00730D71"/>
    <w:rsid w:val="007318F0"/>
    <w:rsid w:val="007328F3"/>
    <w:rsid w:val="00732B95"/>
    <w:rsid w:val="00733664"/>
    <w:rsid w:val="00733ED4"/>
    <w:rsid w:val="0073775E"/>
    <w:rsid w:val="00744118"/>
    <w:rsid w:val="00744D00"/>
    <w:rsid w:val="00744D73"/>
    <w:rsid w:val="00744E4D"/>
    <w:rsid w:val="00747C49"/>
    <w:rsid w:val="00751765"/>
    <w:rsid w:val="0075487D"/>
    <w:rsid w:val="00755187"/>
    <w:rsid w:val="007568A5"/>
    <w:rsid w:val="00757467"/>
    <w:rsid w:val="00760F5B"/>
    <w:rsid w:val="00763D94"/>
    <w:rsid w:val="00764201"/>
    <w:rsid w:val="007700FB"/>
    <w:rsid w:val="0077059C"/>
    <w:rsid w:val="00772DB5"/>
    <w:rsid w:val="00774298"/>
    <w:rsid w:val="00775DBC"/>
    <w:rsid w:val="00776244"/>
    <w:rsid w:val="00784551"/>
    <w:rsid w:val="0078581B"/>
    <w:rsid w:val="00785DB4"/>
    <w:rsid w:val="007871B5"/>
    <w:rsid w:val="0079032F"/>
    <w:rsid w:val="00791DED"/>
    <w:rsid w:val="00793484"/>
    <w:rsid w:val="00794FB3"/>
    <w:rsid w:val="0079661A"/>
    <w:rsid w:val="007975D7"/>
    <w:rsid w:val="007A0D9E"/>
    <w:rsid w:val="007A15CE"/>
    <w:rsid w:val="007A4A62"/>
    <w:rsid w:val="007A58AB"/>
    <w:rsid w:val="007B16D3"/>
    <w:rsid w:val="007B2B75"/>
    <w:rsid w:val="007B38B8"/>
    <w:rsid w:val="007B4265"/>
    <w:rsid w:val="007B5F18"/>
    <w:rsid w:val="007B6534"/>
    <w:rsid w:val="007B6DED"/>
    <w:rsid w:val="007B7559"/>
    <w:rsid w:val="007C18BE"/>
    <w:rsid w:val="007C1E4F"/>
    <w:rsid w:val="007C2552"/>
    <w:rsid w:val="007C6CE1"/>
    <w:rsid w:val="007D098E"/>
    <w:rsid w:val="007D19DF"/>
    <w:rsid w:val="007D4953"/>
    <w:rsid w:val="007D67DE"/>
    <w:rsid w:val="007D6A66"/>
    <w:rsid w:val="007D7D7E"/>
    <w:rsid w:val="007E16CC"/>
    <w:rsid w:val="007E2338"/>
    <w:rsid w:val="007E63C2"/>
    <w:rsid w:val="007E68CC"/>
    <w:rsid w:val="007E6FDA"/>
    <w:rsid w:val="007E7BD7"/>
    <w:rsid w:val="007F0F67"/>
    <w:rsid w:val="007F1283"/>
    <w:rsid w:val="007F2AAC"/>
    <w:rsid w:val="007F3294"/>
    <w:rsid w:val="007F6E11"/>
    <w:rsid w:val="007F72FE"/>
    <w:rsid w:val="00801899"/>
    <w:rsid w:val="00801E56"/>
    <w:rsid w:val="00802E63"/>
    <w:rsid w:val="00804049"/>
    <w:rsid w:val="00804C36"/>
    <w:rsid w:val="00806BD6"/>
    <w:rsid w:val="008070F4"/>
    <w:rsid w:val="00807BFB"/>
    <w:rsid w:val="008140AB"/>
    <w:rsid w:val="008220EF"/>
    <w:rsid w:val="00822D2D"/>
    <w:rsid w:val="0082459B"/>
    <w:rsid w:val="00824BC6"/>
    <w:rsid w:val="00830C55"/>
    <w:rsid w:val="00832054"/>
    <w:rsid w:val="0083554E"/>
    <w:rsid w:val="00835A95"/>
    <w:rsid w:val="00835F6E"/>
    <w:rsid w:val="00837409"/>
    <w:rsid w:val="00841A57"/>
    <w:rsid w:val="00844C82"/>
    <w:rsid w:val="00846D2D"/>
    <w:rsid w:val="00850611"/>
    <w:rsid w:val="008522C9"/>
    <w:rsid w:val="00852D09"/>
    <w:rsid w:val="00852DFE"/>
    <w:rsid w:val="00853554"/>
    <w:rsid w:val="00855784"/>
    <w:rsid w:val="00855B3D"/>
    <w:rsid w:val="00855FD9"/>
    <w:rsid w:val="00856F0F"/>
    <w:rsid w:val="00861348"/>
    <w:rsid w:val="00861728"/>
    <w:rsid w:val="008634E7"/>
    <w:rsid w:val="00864CD0"/>
    <w:rsid w:val="00865605"/>
    <w:rsid w:val="008664CF"/>
    <w:rsid w:val="00870547"/>
    <w:rsid w:val="00873D6C"/>
    <w:rsid w:val="00875434"/>
    <w:rsid w:val="00875CA9"/>
    <w:rsid w:val="00876C9A"/>
    <w:rsid w:val="00880C60"/>
    <w:rsid w:val="008816C6"/>
    <w:rsid w:val="00883C6A"/>
    <w:rsid w:val="008861B1"/>
    <w:rsid w:val="0089196C"/>
    <w:rsid w:val="00897B7C"/>
    <w:rsid w:val="008A0901"/>
    <w:rsid w:val="008A0D38"/>
    <w:rsid w:val="008A260B"/>
    <w:rsid w:val="008A4C19"/>
    <w:rsid w:val="008A5970"/>
    <w:rsid w:val="008A6357"/>
    <w:rsid w:val="008A7AD5"/>
    <w:rsid w:val="008B0064"/>
    <w:rsid w:val="008B00FA"/>
    <w:rsid w:val="008B0682"/>
    <w:rsid w:val="008B1312"/>
    <w:rsid w:val="008B2EF5"/>
    <w:rsid w:val="008B33FC"/>
    <w:rsid w:val="008B5BBD"/>
    <w:rsid w:val="008B6FA9"/>
    <w:rsid w:val="008B753C"/>
    <w:rsid w:val="008C04C4"/>
    <w:rsid w:val="008C2301"/>
    <w:rsid w:val="008C43AA"/>
    <w:rsid w:val="008C5792"/>
    <w:rsid w:val="008C5993"/>
    <w:rsid w:val="008D0CCB"/>
    <w:rsid w:val="008D15CF"/>
    <w:rsid w:val="008D2B3D"/>
    <w:rsid w:val="008D4738"/>
    <w:rsid w:val="008D5488"/>
    <w:rsid w:val="008D5A7A"/>
    <w:rsid w:val="008D7CA3"/>
    <w:rsid w:val="008E0C54"/>
    <w:rsid w:val="008E0DE6"/>
    <w:rsid w:val="008E28ED"/>
    <w:rsid w:val="008E35C8"/>
    <w:rsid w:val="008E5036"/>
    <w:rsid w:val="008E5837"/>
    <w:rsid w:val="008E5AE9"/>
    <w:rsid w:val="008F2443"/>
    <w:rsid w:val="008F4F6A"/>
    <w:rsid w:val="008F5127"/>
    <w:rsid w:val="008F71F4"/>
    <w:rsid w:val="009008E9"/>
    <w:rsid w:val="00900F89"/>
    <w:rsid w:val="009013BD"/>
    <w:rsid w:val="00902CF4"/>
    <w:rsid w:val="00904620"/>
    <w:rsid w:val="00904A5E"/>
    <w:rsid w:val="00905377"/>
    <w:rsid w:val="00907033"/>
    <w:rsid w:val="009073B2"/>
    <w:rsid w:val="0091154D"/>
    <w:rsid w:val="00912D78"/>
    <w:rsid w:val="009140CA"/>
    <w:rsid w:val="00915563"/>
    <w:rsid w:val="00915EC8"/>
    <w:rsid w:val="009174B7"/>
    <w:rsid w:val="00920B78"/>
    <w:rsid w:val="00921672"/>
    <w:rsid w:val="0092260D"/>
    <w:rsid w:val="00922B62"/>
    <w:rsid w:val="00922B89"/>
    <w:rsid w:val="00922E3D"/>
    <w:rsid w:val="0092754C"/>
    <w:rsid w:val="00927BB2"/>
    <w:rsid w:val="00930254"/>
    <w:rsid w:val="0093265F"/>
    <w:rsid w:val="0093362D"/>
    <w:rsid w:val="00934F34"/>
    <w:rsid w:val="009353B0"/>
    <w:rsid w:val="00936160"/>
    <w:rsid w:val="00937205"/>
    <w:rsid w:val="00944811"/>
    <w:rsid w:val="009501BC"/>
    <w:rsid w:val="00951F3F"/>
    <w:rsid w:val="009520FF"/>
    <w:rsid w:val="00954521"/>
    <w:rsid w:val="00960391"/>
    <w:rsid w:val="009606E0"/>
    <w:rsid w:val="00966B93"/>
    <w:rsid w:val="0096723C"/>
    <w:rsid w:val="00974DCC"/>
    <w:rsid w:val="00977728"/>
    <w:rsid w:val="00980E3E"/>
    <w:rsid w:val="009857AA"/>
    <w:rsid w:val="00986A1D"/>
    <w:rsid w:val="0099425A"/>
    <w:rsid w:val="009946BD"/>
    <w:rsid w:val="00996EAC"/>
    <w:rsid w:val="009A2590"/>
    <w:rsid w:val="009A2EFA"/>
    <w:rsid w:val="009A48F4"/>
    <w:rsid w:val="009A5216"/>
    <w:rsid w:val="009A5D4E"/>
    <w:rsid w:val="009A6F41"/>
    <w:rsid w:val="009A7198"/>
    <w:rsid w:val="009A7AFF"/>
    <w:rsid w:val="009B2368"/>
    <w:rsid w:val="009B36D8"/>
    <w:rsid w:val="009B4EBE"/>
    <w:rsid w:val="009B5703"/>
    <w:rsid w:val="009B653E"/>
    <w:rsid w:val="009B7E14"/>
    <w:rsid w:val="009C1826"/>
    <w:rsid w:val="009C491C"/>
    <w:rsid w:val="009C5119"/>
    <w:rsid w:val="009C7165"/>
    <w:rsid w:val="009C79A8"/>
    <w:rsid w:val="009D11B9"/>
    <w:rsid w:val="009D164C"/>
    <w:rsid w:val="009D4C7F"/>
    <w:rsid w:val="009D4DE7"/>
    <w:rsid w:val="009D687E"/>
    <w:rsid w:val="009D703F"/>
    <w:rsid w:val="009E0850"/>
    <w:rsid w:val="009E1191"/>
    <w:rsid w:val="009E18D4"/>
    <w:rsid w:val="009E3A69"/>
    <w:rsid w:val="009E4B08"/>
    <w:rsid w:val="009E72F4"/>
    <w:rsid w:val="009F241A"/>
    <w:rsid w:val="009F4617"/>
    <w:rsid w:val="009F4E8E"/>
    <w:rsid w:val="009F744C"/>
    <w:rsid w:val="009F77DE"/>
    <w:rsid w:val="00A002DC"/>
    <w:rsid w:val="00A0126F"/>
    <w:rsid w:val="00A0140C"/>
    <w:rsid w:val="00A02264"/>
    <w:rsid w:val="00A02674"/>
    <w:rsid w:val="00A0283E"/>
    <w:rsid w:val="00A048DB"/>
    <w:rsid w:val="00A05D00"/>
    <w:rsid w:val="00A0639C"/>
    <w:rsid w:val="00A10C31"/>
    <w:rsid w:val="00A13305"/>
    <w:rsid w:val="00A14F9A"/>
    <w:rsid w:val="00A15E23"/>
    <w:rsid w:val="00A16C5E"/>
    <w:rsid w:val="00A1750B"/>
    <w:rsid w:val="00A21802"/>
    <w:rsid w:val="00A261C4"/>
    <w:rsid w:val="00A27223"/>
    <w:rsid w:val="00A272F0"/>
    <w:rsid w:val="00A31452"/>
    <w:rsid w:val="00A3148E"/>
    <w:rsid w:val="00A314F4"/>
    <w:rsid w:val="00A32736"/>
    <w:rsid w:val="00A33714"/>
    <w:rsid w:val="00A33BE2"/>
    <w:rsid w:val="00A37A5F"/>
    <w:rsid w:val="00A37FF1"/>
    <w:rsid w:val="00A4198D"/>
    <w:rsid w:val="00A44F15"/>
    <w:rsid w:val="00A46227"/>
    <w:rsid w:val="00A473A4"/>
    <w:rsid w:val="00A476A6"/>
    <w:rsid w:val="00A479F2"/>
    <w:rsid w:val="00A47DEB"/>
    <w:rsid w:val="00A501E4"/>
    <w:rsid w:val="00A51265"/>
    <w:rsid w:val="00A53124"/>
    <w:rsid w:val="00A573DD"/>
    <w:rsid w:val="00A57E2B"/>
    <w:rsid w:val="00A613C2"/>
    <w:rsid w:val="00A61ADD"/>
    <w:rsid w:val="00A61DC0"/>
    <w:rsid w:val="00A62B27"/>
    <w:rsid w:val="00A64C47"/>
    <w:rsid w:val="00A65788"/>
    <w:rsid w:val="00A662A4"/>
    <w:rsid w:val="00A71B64"/>
    <w:rsid w:val="00A71C35"/>
    <w:rsid w:val="00A7237B"/>
    <w:rsid w:val="00A7280F"/>
    <w:rsid w:val="00A72924"/>
    <w:rsid w:val="00A7316A"/>
    <w:rsid w:val="00A73684"/>
    <w:rsid w:val="00A73BA8"/>
    <w:rsid w:val="00A76371"/>
    <w:rsid w:val="00A77A11"/>
    <w:rsid w:val="00A77A67"/>
    <w:rsid w:val="00A807D7"/>
    <w:rsid w:val="00A80E9A"/>
    <w:rsid w:val="00A8184D"/>
    <w:rsid w:val="00A81B87"/>
    <w:rsid w:val="00A837F8"/>
    <w:rsid w:val="00A86D7B"/>
    <w:rsid w:val="00A87D92"/>
    <w:rsid w:val="00A9199B"/>
    <w:rsid w:val="00A92FFF"/>
    <w:rsid w:val="00A9435C"/>
    <w:rsid w:val="00A95436"/>
    <w:rsid w:val="00A96D8C"/>
    <w:rsid w:val="00A97AAE"/>
    <w:rsid w:val="00AA1C36"/>
    <w:rsid w:val="00AA3860"/>
    <w:rsid w:val="00AA40D2"/>
    <w:rsid w:val="00AB17B4"/>
    <w:rsid w:val="00AB53C5"/>
    <w:rsid w:val="00AB69B6"/>
    <w:rsid w:val="00AB79AE"/>
    <w:rsid w:val="00AC14C8"/>
    <w:rsid w:val="00AC3A20"/>
    <w:rsid w:val="00AC3B02"/>
    <w:rsid w:val="00AC4B8C"/>
    <w:rsid w:val="00AC5613"/>
    <w:rsid w:val="00AC5D59"/>
    <w:rsid w:val="00AC60C1"/>
    <w:rsid w:val="00AC74AE"/>
    <w:rsid w:val="00AC7E58"/>
    <w:rsid w:val="00AD46E2"/>
    <w:rsid w:val="00AE0B0A"/>
    <w:rsid w:val="00AE19A3"/>
    <w:rsid w:val="00AE2F77"/>
    <w:rsid w:val="00AE3CBA"/>
    <w:rsid w:val="00AE3DBA"/>
    <w:rsid w:val="00AE5E44"/>
    <w:rsid w:val="00AF1616"/>
    <w:rsid w:val="00AF1B71"/>
    <w:rsid w:val="00AF2C43"/>
    <w:rsid w:val="00AF53B3"/>
    <w:rsid w:val="00B0434C"/>
    <w:rsid w:val="00B04477"/>
    <w:rsid w:val="00B04C14"/>
    <w:rsid w:val="00B05280"/>
    <w:rsid w:val="00B062BE"/>
    <w:rsid w:val="00B076B3"/>
    <w:rsid w:val="00B10ADB"/>
    <w:rsid w:val="00B13C54"/>
    <w:rsid w:val="00B1496E"/>
    <w:rsid w:val="00B168D2"/>
    <w:rsid w:val="00B17357"/>
    <w:rsid w:val="00B20E79"/>
    <w:rsid w:val="00B230D0"/>
    <w:rsid w:val="00B2416A"/>
    <w:rsid w:val="00B2549C"/>
    <w:rsid w:val="00B25B96"/>
    <w:rsid w:val="00B26BAA"/>
    <w:rsid w:val="00B30BA9"/>
    <w:rsid w:val="00B31168"/>
    <w:rsid w:val="00B32A88"/>
    <w:rsid w:val="00B34AB4"/>
    <w:rsid w:val="00B34CD6"/>
    <w:rsid w:val="00B35B3C"/>
    <w:rsid w:val="00B447A8"/>
    <w:rsid w:val="00B50843"/>
    <w:rsid w:val="00B528A6"/>
    <w:rsid w:val="00B5423A"/>
    <w:rsid w:val="00B54714"/>
    <w:rsid w:val="00B56178"/>
    <w:rsid w:val="00B57117"/>
    <w:rsid w:val="00B61240"/>
    <w:rsid w:val="00B707B8"/>
    <w:rsid w:val="00B7168B"/>
    <w:rsid w:val="00B71B3F"/>
    <w:rsid w:val="00B72704"/>
    <w:rsid w:val="00B75B0E"/>
    <w:rsid w:val="00B775DD"/>
    <w:rsid w:val="00B777ED"/>
    <w:rsid w:val="00B81D8C"/>
    <w:rsid w:val="00B83573"/>
    <w:rsid w:val="00B83769"/>
    <w:rsid w:val="00B84CD2"/>
    <w:rsid w:val="00B853A6"/>
    <w:rsid w:val="00B869CB"/>
    <w:rsid w:val="00B86D5E"/>
    <w:rsid w:val="00B874CA"/>
    <w:rsid w:val="00B878F1"/>
    <w:rsid w:val="00B87ABA"/>
    <w:rsid w:val="00B91DE5"/>
    <w:rsid w:val="00B931EE"/>
    <w:rsid w:val="00B93E59"/>
    <w:rsid w:val="00B95D97"/>
    <w:rsid w:val="00B9721B"/>
    <w:rsid w:val="00BA1A2B"/>
    <w:rsid w:val="00BA2A11"/>
    <w:rsid w:val="00BA2DA9"/>
    <w:rsid w:val="00BA3581"/>
    <w:rsid w:val="00BA4B9C"/>
    <w:rsid w:val="00BA5652"/>
    <w:rsid w:val="00BB1022"/>
    <w:rsid w:val="00BB215D"/>
    <w:rsid w:val="00BB371F"/>
    <w:rsid w:val="00BB3E2D"/>
    <w:rsid w:val="00BB461A"/>
    <w:rsid w:val="00BB55E3"/>
    <w:rsid w:val="00BC21DC"/>
    <w:rsid w:val="00BC2C16"/>
    <w:rsid w:val="00BC4DC6"/>
    <w:rsid w:val="00BD0E40"/>
    <w:rsid w:val="00BD1AA8"/>
    <w:rsid w:val="00BD1C4B"/>
    <w:rsid w:val="00BD2EE4"/>
    <w:rsid w:val="00BD5960"/>
    <w:rsid w:val="00BE018B"/>
    <w:rsid w:val="00BE0A8B"/>
    <w:rsid w:val="00BE2370"/>
    <w:rsid w:val="00BE2904"/>
    <w:rsid w:val="00BE3540"/>
    <w:rsid w:val="00BE6D3B"/>
    <w:rsid w:val="00BF06D7"/>
    <w:rsid w:val="00BF1726"/>
    <w:rsid w:val="00BF59A1"/>
    <w:rsid w:val="00C034A1"/>
    <w:rsid w:val="00C03DCF"/>
    <w:rsid w:val="00C054EF"/>
    <w:rsid w:val="00C12A5C"/>
    <w:rsid w:val="00C14571"/>
    <w:rsid w:val="00C15A9D"/>
    <w:rsid w:val="00C15BE2"/>
    <w:rsid w:val="00C1666B"/>
    <w:rsid w:val="00C208E5"/>
    <w:rsid w:val="00C21982"/>
    <w:rsid w:val="00C238BB"/>
    <w:rsid w:val="00C247F8"/>
    <w:rsid w:val="00C24F1D"/>
    <w:rsid w:val="00C27BF4"/>
    <w:rsid w:val="00C318C7"/>
    <w:rsid w:val="00C32F91"/>
    <w:rsid w:val="00C33D61"/>
    <w:rsid w:val="00C34D80"/>
    <w:rsid w:val="00C35F14"/>
    <w:rsid w:val="00C36044"/>
    <w:rsid w:val="00C364D7"/>
    <w:rsid w:val="00C4092D"/>
    <w:rsid w:val="00C40B85"/>
    <w:rsid w:val="00C40BFB"/>
    <w:rsid w:val="00C42124"/>
    <w:rsid w:val="00C43429"/>
    <w:rsid w:val="00C43548"/>
    <w:rsid w:val="00C4435F"/>
    <w:rsid w:val="00C51DA4"/>
    <w:rsid w:val="00C61864"/>
    <w:rsid w:val="00C62206"/>
    <w:rsid w:val="00C65463"/>
    <w:rsid w:val="00C66604"/>
    <w:rsid w:val="00C67E21"/>
    <w:rsid w:val="00C7070C"/>
    <w:rsid w:val="00C8086A"/>
    <w:rsid w:val="00C815AD"/>
    <w:rsid w:val="00C81CF4"/>
    <w:rsid w:val="00C83AAD"/>
    <w:rsid w:val="00C847C0"/>
    <w:rsid w:val="00C86027"/>
    <w:rsid w:val="00C87940"/>
    <w:rsid w:val="00C90E92"/>
    <w:rsid w:val="00C9506E"/>
    <w:rsid w:val="00C97D81"/>
    <w:rsid w:val="00CA01F5"/>
    <w:rsid w:val="00CA32A9"/>
    <w:rsid w:val="00CA5381"/>
    <w:rsid w:val="00CA6BFC"/>
    <w:rsid w:val="00CA7AEF"/>
    <w:rsid w:val="00CB1157"/>
    <w:rsid w:val="00CB2F34"/>
    <w:rsid w:val="00CB458D"/>
    <w:rsid w:val="00CB63FE"/>
    <w:rsid w:val="00CB71FE"/>
    <w:rsid w:val="00CC1780"/>
    <w:rsid w:val="00CC57A7"/>
    <w:rsid w:val="00CC6D8B"/>
    <w:rsid w:val="00CD49FF"/>
    <w:rsid w:val="00CD5374"/>
    <w:rsid w:val="00CE01B1"/>
    <w:rsid w:val="00CE2185"/>
    <w:rsid w:val="00CE4805"/>
    <w:rsid w:val="00CE6AB1"/>
    <w:rsid w:val="00CE6CCB"/>
    <w:rsid w:val="00CE6F9D"/>
    <w:rsid w:val="00CF1B4B"/>
    <w:rsid w:val="00CF1EC1"/>
    <w:rsid w:val="00CF29F3"/>
    <w:rsid w:val="00CF6959"/>
    <w:rsid w:val="00D01FE6"/>
    <w:rsid w:val="00D034E1"/>
    <w:rsid w:val="00D04B6B"/>
    <w:rsid w:val="00D06623"/>
    <w:rsid w:val="00D1239B"/>
    <w:rsid w:val="00D12821"/>
    <w:rsid w:val="00D13AB6"/>
    <w:rsid w:val="00D1615A"/>
    <w:rsid w:val="00D2139E"/>
    <w:rsid w:val="00D219DE"/>
    <w:rsid w:val="00D22A6F"/>
    <w:rsid w:val="00D26949"/>
    <w:rsid w:val="00D2794C"/>
    <w:rsid w:val="00D27E34"/>
    <w:rsid w:val="00D30B05"/>
    <w:rsid w:val="00D32FBE"/>
    <w:rsid w:val="00D34749"/>
    <w:rsid w:val="00D374A6"/>
    <w:rsid w:val="00D375C0"/>
    <w:rsid w:val="00D37A46"/>
    <w:rsid w:val="00D40A9F"/>
    <w:rsid w:val="00D50C60"/>
    <w:rsid w:val="00D50F31"/>
    <w:rsid w:val="00D520B2"/>
    <w:rsid w:val="00D564D8"/>
    <w:rsid w:val="00D60239"/>
    <w:rsid w:val="00D62B57"/>
    <w:rsid w:val="00D707FF"/>
    <w:rsid w:val="00D70FF3"/>
    <w:rsid w:val="00D731EC"/>
    <w:rsid w:val="00D73D2B"/>
    <w:rsid w:val="00D74179"/>
    <w:rsid w:val="00D741D9"/>
    <w:rsid w:val="00D76999"/>
    <w:rsid w:val="00D76A12"/>
    <w:rsid w:val="00D77834"/>
    <w:rsid w:val="00D81BE8"/>
    <w:rsid w:val="00D83918"/>
    <w:rsid w:val="00D849F1"/>
    <w:rsid w:val="00D87DCA"/>
    <w:rsid w:val="00D90698"/>
    <w:rsid w:val="00D90797"/>
    <w:rsid w:val="00D94F37"/>
    <w:rsid w:val="00D9504F"/>
    <w:rsid w:val="00D95504"/>
    <w:rsid w:val="00D96D2C"/>
    <w:rsid w:val="00D9741F"/>
    <w:rsid w:val="00D97963"/>
    <w:rsid w:val="00DA39CB"/>
    <w:rsid w:val="00DA5C84"/>
    <w:rsid w:val="00DA5FC3"/>
    <w:rsid w:val="00DA64ED"/>
    <w:rsid w:val="00DA742A"/>
    <w:rsid w:val="00DB1224"/>
    <w:rsid w:val="00DB1F72"/>
    <w:rsid w:val="00DB31C5"/>
    <w:rsid w:val="00DB3E7E"/>
    <w:rsid w:val="00DB5AEE"/>
    <w:rsid w:val="00DB5FB2"/>
    <w:rsid w:val="00DB5FCE"/>
    <w:rsid w:val="00DB7443"/>
    <w:rsid w:val="00DC4C9D"/>
    <w:rsid w:val="00DC59F1"/>
    <w:rsid w:val="00DC6BD7"/>
    <w:rsid w:val="00DD322B"/>
    <w:rsid w:val="00DD36C5"/>
    <w:rsid w:val="00DD3AF2"/>
    <w:rsid w:val="00DD46D7"/>
    <w:rsid w:val="00DD5571"/>
    <w:rsid w:val="00DD5F8A"/>
    <w:rsid w:val="00DD6763"/>
    <w:rsid w:val="00DD6DEB"/>
    <w:rsid w:val="00DD7541"/>
    <w:rsid w:val="00DE0477"/>
    <w:rsid w:val="00DE17BB"/>
    <w:rsid w:val="00DE2F1F"/>
    <w:rsid w:val="00DE3F73"/>
    <w:rsid w:val="00DE529E"/>
    <w:rsid w:val="00DF522D"/>
    <w:rsid w:val="00DF5CA4"/>
    <w:rsid w:val="00DF7B19"/>
    <w:rsid w:val="00E0122D"/>
    <w:rsid w:val="00E01394"/>
    <w:rsid w:val="00E0147A"/>
    <w:rsid w:val="00E02AB9"/>
    <w:rsid w:val="00E03B9B"/>
    <w:rsid w:val="00E053AA"/>
    <w:rsid w:val="00E05C85"/>
    <w:rsid w:val="00E06513"/>
    <w:rsid w:val="00E112F5"/>
    <w:rsid w:val="00E11811"/>
    <w:rsid w:val="00E1251A"/>
    <w:rsid w:val="00E12609"/>
    <w:rsid w:val="00E15D69"/>
    <w:rsid w:val="00E22C00"/>
    <w:rsid w:val="00E237D2"/>
    <w:rsid w:val="00E23894"/>
    <w:rsid w:val="00E23FC4"/>
    <w:rsid w:val="00E26955"/>
    <w:rsid w:val="00E27172"/>
    <w:rsid w:val="00E30B60"/>
    <w:rsid w:val="00E31291"/>
    <w:rsid w:val="00E34243"/>
    <w:rsid w:val="00E34FFB"/>
    <w:rsid w:val="00E35455"/>
    <w:rsid w:val="00E43865"/>
    <w:rsid w:val="00E43BE3"/>
    <w:rsid w:val="00E4403C"/>
    <w:rsid w:val="00E45557"/>
    <w:rsid w:val="00E476A5"/>
    <w:rsid w:val="00E50055"/>
    <w:rsid w:val="00E52D1D"/>
    <w:rsid w:val="00E534A1"/>
    <w:rsid w:val="00E53744"/>
    <w:rsid w:val="00E554E3"/>
    <w:rsid w:val="00E55E61"/>
    <w:rsid w:val="00E56746"/>
    <w:rsid w:val="00E5700C"/>
    <w:rsid w:val="00E60210"/>
    <w:rsid w:val="00E60CAD"/>
    <w:rsid w:val="00E629C1"/>
    <w:rsid w:val="00E649AD"/>
    <w:rsid w:val="00E64EBB"/>
    <w:rsid w:val="00E66077"/>
    <w:rsid w:val="00E67588"/>
    <w:rsid w:val="00E72488"/>
    <w:rsid w:val="00E74997"/>
    <w:rsid w:val="00E7589C"/>
    <w:rsid w:val="00E75981"/>
    <w:rsid w:val="00E77B9D"/>
    <w:rsid w:val="00E77ECE"/>
    <w:rsid w:val="00E83A7A"/>
    <w:rsid w:val="00E83BBA"/>
    <w:rsid w:val="00E84634"/>
    <w:rsid w:val="00E84C8D"/>
    <w:rsid w:val="00E869BD"/>
    <w:rsid w:val="00E869F7"/>
    <w:rsid w:val="00E90EF9"/>
    <w:rsid w:val="00E9547E"/>
    <w:rsid w:val="00E9548B"/>
    <w:rsid w:val="00E95C18"/>
    <w:rsid w:val="00E97FAF"/>
    <w:rsid w:val="00EA4214"/>
    <w:rsid w:val="00EA55C3"/>
    <w:rsid w:val="00EA700A"/>
    <w:rsid w:val="00EB050F"/>
    <w:rsid w:val="00EB39F3"/>
    <w:rsid w:val="00EB3AB1"/>
    <w:rsid w:val="00EB41B9"/>
    <w:rsid w:val="00EB5AFB"/>
    <w:rsid w:val="00EB5F11"/>
    <w:rsid w:val="00EB6A3B"/>
    <w:rsid w:val="00EC36DA"/>
    <w:rsid w:val="00EC4059"/>
    <w:rsid w:val="00EC5698"/>
    <w:rsid w:val="00EC6E67"/>
    <w:rsid w:val="00EC7373"/>
    <w:rsid w:val="00ED0FD9"/>
    <w:rsid w:val="00ED19E6"/>
    <w:rsid w:val="00ED35E8"/>
    <w:rsid w:val="00ED39E5"/>
    <w:rsid w:val="00ED3C68"/>
    <w:rsid w:val="00ED55FF"/>
    <w:rsid w:val="00ED70C0"/>
    <w:rsid w:val="00EE0A85"/>
    <w:rsid w:val="00EE0D73"/>
    <w:rsid w:val="00EE120E"/>
    <w:rsid w:val="00EE41CE"/>
    <w:rsid w:val="00EE4FA1"/>
    <w:rsid w:val="00EE5524"/>
    <w:rsid w:val="00EE7A77"/>
    <w:rsid w:val="00EF0492"/>
    <w:rsid w:val="00EF3B89"/>
    <w:rsid w:val="00EF41EB"/>
    <w:rsid w:val="00EF56A5"/>
    <w:rsid w:val="00EF7576"/>
    <w:rsid w:val="00F01961"/>
    <w:rsid w:val="00F03645"/>
    <w:rsid w:val="00F0382C"/>
    <w:rsid w:val="00F0483C"/>
    <w:rsid w:val="00F04FA9"/>
    <w:rsid w:val="00F05FD1"/>
    <w:rsid w:val="00F07794"/>
    <w:rsid w:val="00F100A5"/>
    <w:rsid w:val="00F1079F"/>
    <w:rsid w:val="00F17ECE"/>
    <w:rsid w:val="00F2042A"/>
    <w:rsid w:val="00F2106E"/>
    <w:rsid w:val="00F21242"/>
    <w:rsid w:val="00F218EA"/>
    <w:rsid w:val="00F222FF"/>
    <w:rsid w:val="00F22C11"/>
    <w:rsid w:val="00F23FD4"/>
    <w:rsid w:val="00F26138"/>
    <w:rsid w:val="00F2715F"/>
    <w:rsid w:val="00F355A4"/>
    <w:rsid w:val="00F3566B"/>
    <w:rsid w:val="00F4166F"/>
    <w:rsid w:val="00F41BAE"/>
    <w:rsid w:val="00F44B7E"/>
    <w:rsid w:val="00F4792A"/>
    <w:rsid w:val="00F47CDC"/>
    <w:rsid w:val="00F51B1D"/>
    <w:rsid w:val="00F52DEA"/>
    <w:rsid w:val="00F557E5"/>
    <w:rsid w:val="00F57741"/>
    <w:rsid w:val="00F604BB"/>
    <w:rsid w:val="00F62052"/>
    <w:rsid w:val="00F632FF"/>
    <w:rsid w:val="00F64821"/>
    <w:rsid w:val="00F671A8"/>
    <w:rsid w:val="00F72BFD"/>
    <w:rsid w:val="00F76C7C"/>
    <w:rsid w:val="00F80B72"/>
    <w:rsid w:val="00F81F23"/>
    <w:rsid w:val="00F81F32"/>
    <w:rsid w:val="00F8254D"/>
    <w:rsid w:val="00F83AAD"/>
    <w:rsid w:val="00F8406A"/>
    <w:rsid w:val="00F84971"/>
    <w:rsid w:val="00F870F6"/>
    <w:rsid w:val="00F90EC1"/>
    <w:rsid w:val="00F93451"/>
    <w:rsid w:val="00F93E7B"/>
    <w:rsid w:val="00F948E9"/>
    <w:rsid w:val="00F95715"/>
    <w:rsid w:val="00F958FB"/>
    <w:rsid w:val="00F95DFB"/>
    <w:rsid w:val="00FA0AF7"/>
    <w:rsid w:val="00FA1DB8"/>
    <w:rsid w:val="00FA226E"/>
    <w:rsid w:val="00FA2785"/>
    <w:rsid w:val="00FA314A"/>
    <w:rsid w:val="00FA3E53"/>
    <w:rsid w:val="00FA3F14"/>
    <w:rsid w:val="00FA46D3"/>
    <w:rsid w:val="00FA79B2"/>
    <w:rsid w:val="00FB09CB"/>
    <w:rsid w:val="00FB6DB0"/>
    <w:rsid w:val="00FC3A2C"/>
    <w:rsid w:val="00FC46FE"/>
    <w:rsid w:val="00FC6E75"/>
    <w:rsid w:val="00FD04D5"/>
    <w:rsid w:val="00FD3013"/>
    <w:rsid w:val="00FD4210"/>
    <w:rsid w:val="00FD4B79"/>
    <w:rsid w:val="00FD4D17"/>
    <w:rsid w:val="00FD565D"/>
    <w:rsid w:val="00FD5BCD"/>
    <w:rsid w:val="00FD5FA0"/>
    <w:rsid w:val="00FD671E"/>
    <w:rsid w:val="00FD7B60"/>
    <w:rsid w:val="00FE277A"/>
    <w:rsid w:val="00FE2C7F"/>
    <w:rsid w:val="00FE3AED"/>
    <w:rsid w:val="00FE56ED"/>
    <w:rsid w:val="00FE572A"/>
    <w:rsid w:val="00FE7768"/>
    <w:rsid w:val="00FF078C"/>
    <w:rsid w:val="00FF08AF"/>
    <w:rsid w:val="00FF26D5"/>
    <w:rsid w:val="00FF38D0"/>
    <w:rsid w:val="00FF6E3E"/>
    <w:rsid w:val="00FF754E"/>
    <w:rsid w:val="00FF75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ACA33D"/>
  <w15:docId w15:val="{E9CBEA0E-F4CE-4BB0-B6D5-D290E35D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ela 2"/>
    <w:rsid w:val="00AB69B6"/>
  </w:style>
  <w:style w:type="paragraph" w:styleId="Ttulo1">
    <w:name w:val="heading 1"/>
    <w:basedOn w:val="Normal"/>
    <w:next w:val="Normal"/>
    <w:link w:val="Ttulo1Char"/>
    <w:qFormat/>
    <w:rsid w:val="00B91DE5"/>
    <w:pPr>
      <w:keepNext/>
      <w:numPr>
        <w:numId w:val="17"/>
      </w:numPr>
      <w:shd w:val="clear" w:color="auto" w:fill="C0C0C0"/>
      <w:spacing w:before="240" w:after="60" w:line="240" w:lineRule="auto"/>
      <w:outlineLvl w:val="0"/>
    </w:pPr>
    <w:rPr>
      <w:rFonts w:ascii="Arial" w:eastAsia="Times New Roman" w:hAnsi="Arial" w:cs="Times New Roman"/>
      <w:b/>
      <w:kern w:val="28"/>
      <w:sz w:val="28"/>
      <w:lang w:val="en-US"/>
    </w:rPr>
  </w:style>
  <w:style w:type="paragraph" w:styleId="Ttulo2">
    <w:name w:val="heading 2"/>
    <w:aliases w:val="Chapter Number/Appendix Letter,chn,H2"/>
    <w:basedOn w:val="Normal"/>
    <w:next w:val="Normal"/>
    <w:link w:val="Ttulo2Char"/>
    <w:qFormat/>
    <w:rsid w:val="00B91DE5"/>
    <w:pPr>
      <w:keepNext/>
      <w:numPr>
        <w:ilvl w:val="1"/>
        <w:numId w:val="17"/>
      </w:numPr>
      <w:spacing w:before="240" w:after="60" w:line="240" w:lineRule="auto"/>
      <w:outlineLvl w:val="1"/>
    </w:pPr>
    <w:rPr>
      <w:rFonts w:ascii="Arial" w:eastAsia="Times New Roman" w:hAnsi="Arial" w:cs="Times New Roman"/>
      <w:b/>
      <w:i/>
      <w:sz w:val="24"/>
      <w:lang w:val="en-US"/>
    </w:rPr>
  </w:style>
  <w:style w:type="paragraph" w:styleId="Ttulo3">
    <w:name w:val="heading 3"/>
    <w:basedOn w:val="Normal"/>
    <w:next w:val="Normal"/>
    <w:link w:val="Ttulo3Char"/>
    <w:qFormat/>
    <w:rsid w:val="00B91DE5"/>
    <w:pPr>
      <w:keepNext/>
      <w:numPr>
        <w:ilvl w:val="2"/>
        <w:numId w:val="17"/>
      </w:numPr>
      <w:spacing w:before="240" w:after="60" w:line="240" w:lineRule="auto"/>
      <w:outlineLvl w:val="2"/>
    </w:pPr>
    <w:rPr>
      <w:rFonts w:ascii="Arial" w:eastAsia="Times New Roman" w:hAnsi="Arial" w:cs="Times New Roman"/>
      <w:sz w:val="24"/>
      <w:lang w:val="en-US"/>
    </w:rPr>
  </w:style>
  <w:style w:type="paragraph" w:styleId="Ttulo4">
    <w:name w:val="heading 4"/>
    <w:basedOn w:val="Normal"/>
    <w:next w:val="Normal"/>
    <w:link w:val="Ttulo4Char"/>
    <w:qFormat/>
    <w:rsid w:val="00B91DE5"/>
    <w:pPr>
      <w:keepNext/>
      <w:numPr>
        <w:ilvl w:val="3"/>
        <w:numId w:val="17"/>
      </w:numPr>
      <w:spacing w:after="0" w:line="240" w:lineRule="auto"/>
      <w:outlineLvl w:val="3"/>
    </w:pPr>
    <w:rPr>
      <w:rFonts w:ascii="Arial Narrow" w:eastAsia="Times New Roman" w:hAnsi="Arial Narrow" w:cs="Times New Roman"/>
      <w:b/>
      <w:i/>
      <w:sz w:val="24"/>
      <w:u w:val="single"/>
      <w:lang w:val="en-US"/>
    </w:rPr>
  </w:style>
  <w:style w:type="paragraph" w:styleId="Ttulo5">
    <w:name w:val="heading 5"/>
    <w:basedOn w:val="Normal"/>
    <w:next w:val="Normal"/>
    <w:link w:val="Ttulo5Char"/>
    <w:qFormat/>
    <w:rsid w:val="00B91DE5"/>
    <w:pPr>
      <w:keepNext/>
      <w:numPr>
        <w:ilvl w:val="4"/>
        <w:numId w:val="17"/>
      </w:numPr>
      <w:spacing w:after="0" w:line="240" w:lineRule="auto"/>
      <w:jc w:val="center"/>
      <w:outlineLvl w:val="4"/>
    </w:pPr>
    <w:rPr>
      <w:rFonts w:ascii="Arial" w:eastAsia="Times New Roman" w:hAnsi="Arial" w:cs="Times New Roman"/>
      <w:b/>
      <w:sz w:val="24"/>
    </w:rPr>
  </w:style>
  <w:style w:type="paragraph" w:styleId="Ttulo6">
    <w:name w:val="heading 6"/>
    <w:basedOn w:val="Normal"/>
    <w:next w:val="Normal"/>
    <w:link w:val="Ttulo6Char"/>
    <w:qFormat/>
    <w:rsid w:val="00B91DE5"/>
    <w:pPr>
      <w:keepNext/>
      <w:widowControl w:val="0"/>
      <w:numPr>
        <w:ilvl w:val="5"/>
        <w:numId w:val="17"/>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line="240" w:lineRule="atLeast"/>
      <w:outlineLvl w:val="5"/>
    </w:pPr>
    <w:rPr>
      <w:rFonts w:ascii="Arial" w:eastAsia="Times New Roman" w:hAnsi="Arial" w:cs="Times New Roman"/>
      <w:b/>
      <w:sz w:val="24"/>
    </w:rPr>
  </w:style>
  <w:style w:type="paragraph" w:styleId="Ttulo7">
    <w:name w:val="heading 7"/>
    <w:aliases w:val="marcador"/>
    <w:basedOn w:val="Normal"/>
    <w:next w:val="Normal"/>
    <w:link w:val="Ttulo7Char"/>
    <w:qFormat/>
    <w:rsid w:val="00B91DE5"/>
    <w:pPr>
      <w:keepNext/>
      <w:numPr>
        <w:ilvl w:val="6"/>
        <w:numId w:val="17"/>
      </w:numPr>
      <w:spacing w:after="0" w:line="240" w:lineRule="auto"/>
      <w:outlineLvl w:val="6"/>
    </w:pPr>
    <w:rPr>
      <w:rFonts w:ascii="Arial" w:eastAsia="Times New Roman" w:hAnsi="Arial" w:cs="Times New Roman"/>
      <w:i/>
      <w:iCs/>
      <w:sz w:val="24"/>
    </w:rPr>
  </w:style>
  <w:style w:type="paragraph" w:styleId="Ttulo8">
    <w:name w:val="heading 8"/>
    <w:basedOn w:val="Normal"/>
    <w:next w:val="Normal"/>
    <w:link w:val="Ttulo8Char"/>
    <w:qFormat/>
    <w:rsid w:val="00B91DE5"/>
    <w:pPr>
      <w:keepNext/>
      <w:numPr>
        <w:ilvl w:val="7"/>
        <w:numId w:val="17"/>
      </w:numPr>
      <w:spacing w:after="0" w:line="240" w:lineRule="auto"/>
      <w:outlineLvl w:val="7"/>
    </w:pPr>
    <w:rPr>
      <w:rFonts w:ascii="Arial" w:eastAsia="Times New Roman" w:hAnsi="Arial" w:cs="Times New Roman"/>
      <w:b/>
      <w:i/>
      <w:iCs/>
      <w:spacing w:val="26"/>
      <w:sz w:val="24"/>
    </w:rPr>
  </w:style>
  <w:style w:type="paragraph" w:styleId="Ttulo9">
    <w:name w:val="heading 9"/>
    <w:basedOn w:val="Normal"/>
    <w:next w:val="Normal"/>
    <w:link w:val="Ttulo9Char"/>
    <w:qFormat/>
    <w:rsid w:val="00B91DE5"/>
    <w:pPr>
      <w:keepNext/>
      <w:numPr>
        <w:ilvl w:val="8"/>
        <w:numId w:val="17"/>
      </w:numPr>
      <w:spacing w:after="0" w:line="240" w:lineRule="auto"/>
      <w:jc w:val="center"/>
      <w:outlineLvl w:val="8"/>
    </w:pPr>
    <w:rPr>
      <w:rFonts w:ascii="Arial" w:eastAsia="Times New Roman" w:hAnsi="Arial" w:cs="Times New Roman"/>
      <w:b/>
      <w:bCs/>
      <w:sz w:val="32"/>
      <w:u w:val="single"/>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C12BD"/>
    <w:pPr>
      <w:ind w:left="720"/>
      <w:contextualSpacing/>
    </w:pPr>
  </w:style>
  <w:style w:type="table" w:styleId="Tabelacomgrade">
    <w:name w:val="Table Grid"/>
    <w:basedOn w:val="Tabelanormal"/>
    <w:uiPriority w:val="59"/>
    <w:rsid w:val="000C12B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6Colorida-nfase51">
    <w:name w:val="Tabela de Lista 6 Colorida - Ênfase 51"/>
    <w:basedOn w:val="Tabelanormal"/>
    <w:uiPriority w:val="51"/>
    <w:rsid w:val="00635A9E"/>
    <w:pPr>
      <w:spacing w:after="0" w:line="240" w:lineRule="auto"/>
    </w:pPr>
    <w:rPr>
      <w:rFonts w:asciiTheme="minorHAnsi" w:hAnsiTheme="minorHAnsi"/>
      <w:color w:val="31849B" w:themeColor="accent5" w:themeShade="BF"/>
      <w:sz w:val="22"/>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ombreamentoClaro-nfase5">
    <w:name w:val="Light Shading Accent 5"/>
    <w:basedOn w:val="Tabelanormal"/>
    <w:uiPriority w:val="60"/>
    <w:rsid w:val="00B230D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emEspaamento">
    <w:name w:val="No Spacing"/>
    <w:autoRedefine/>
    <w:uiPriority w:val="1"/>
    <w:rsid w:val="00D50C60"/>
    <w:pPr>
      <w:spacing w:after="0" w:line="240" w:lineRule="auto"/>
    </w:pPr>
    <w:rPr>
      <w:rFonts w:asciiTheme="minorHAnsi" w:hAnsiTheme="minorHAnsi"/>
      <w:sz w:val="22"/>
    </w:rPr>
  </w:style>
  <w:style w:type="table" w:customStyle="1" w:styleId="TabeladeGradeClara1">
    <w:name w:val="Tabela de Grade Clara1"/>
    <w:basedOn w:val="Tabelanormal"/>
    <w:uiPriority w:val="40"/>
    <w:rsid w:val="008B33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bealho">
    <w:name w:val="header"/>
    <w:basedOn w:val="Normal"/>
    <w:link w:val="CabealhoChar"/>
    <w:uiPriority w:val="99"/>
    <w:unhideWhenUsed/>
    <w:rsid w:val="00D87D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DCA"/>
  </w:style>
  <w:style w:type="paragraph" w:styleId="Rodap">
    <w:name w:val="footer"/>
    <w:basedOn w:val="Normal"/>
    <w:link w:val="RodapChar"/>
    <w:uiPriority w:val="99"/>
    <w:unhideWhenUsed/>
    <w:rsid w:val="00D87DCA"/>
    <w:pPr>
      <w:tabs>
        <w:tab w:val="center" w:pos="4252"/>
        <w:tab w:val="right" w:pos="8504"/>
      </w:tabs>
      <w:spacing w:after="0" w:line="240" w:lineRule="auto"/>
    </w:pPr>
  </w:style>
  <w:style w:type="character" w:customStyle="1" w:styleId="RodapChar">
    <w:name w:val="Rodapé Char"/>
    <w:basedOn w:val="Fontepargpadro"/>
    <w:link w:val="Rodap"/>
    <w:uiPriority w:val="99"/>
    <w:rsid w:val="00D87DCA"/>
  </w:style>
  <w:style w:type="paragraph" w:customStyle="1" w:styleId="TableParagraph">
    <w:name w:val="Table Paragraph"/>
    <w:basedOn w:val="Normal"/>
    <w:uiPriority w:val="1"/>
    <w:qFormat/>
    <w:rsid w:val="00E75981"/>
    <w:pPr>
      <w:spacing w:after="0" w:line="240" w:lineRule="auto"/>
    </w:pPr>
    <w:rPr>
      <w:rFonts w:ascii="Verdana" w:eastAsia="Verdana" w:hAnsi="Verdana" w:cs="Verdana"/>
      <w:sz w:val="24"/>
      <w:szCs w:val="24"/>
      <w:lang w:val="pt-PT" w:eastAsia="pt-BR"/>
    </w:rPr>
  </w:style>
  <w:style w:type="paragraph" w:styleId="Corpodetexto">
    <w:name w:val="Body Text"/>
    <w:basedOn w:val="Normal"/>
    <w:link w:val="CorpodetextoChar"/>
    <w:autoRedefine/>
    <w:rsid w:val="00056C4C"/>
    <w:pPr>
      <w:keepLines/>
      <w:widowControl w:val="0"/>
      <w:autoSpaceDE w:val="0"/>
      <w:autoSpaceDN w:val="0"/>
      <w:spacing w:before="176" w:after="120" w:line="240" w:lineRule="auto"/>
      <w:jc w:val="both"/>
    </w:pPr>
    <w:rPr>
      <w:rFonts w:asciiTheme="minorHAnsi" w:eastAsia="Times New Roman" w:hAnsiTheme="minorHAnsi" w:cstheme="minorHAnsi"/>
      <w:snapToGrid w:val="0"/>
      <w:spacing w:val="-1"/>
      <w:w w:val="105"/>
      <w:shd w:val="clear" w:color="auto" w:fill="FFFFFF"/>
    </w:rPr>
  </w:style>
  <w:style w:type="character" w:customStyle="1" w:styleId="CorpodetextoChar">
    <w:name w:val="Corpo de texto Char"/>
    <w:basedOn w:val="Fontepargpadro"/>
    <w:link w:val="Corpodetexto"/>
    <w:rsid w:val="00056C4C"/>
    <w:rPr>
      <w:rFonts w:asciiTheme="minorHAnsi" w:eastAsia="Times New Roman" w:hAnsiTheme="minorHAnsi" w:cstheme="minorHAnsi"/>
      <w:snapToGrid w:val="0"/>
      <w:spacing w:val="-1"/>
      <w:w w:val="105"/>
      <w:szCs w:val="20"/>
    </w:rPr>
  </w:style>
  <w:style w:type="character" w:customStyle="1" w:styleId="Ttulo1Char">
    <w:name w:val="Título 1 Char"/>
    <w:basedOn w:val="Fontepargpadro"/>
    <w:link w:val="Ttulo1"/>
    <w:rsid w:val="00B91DE5"/>
    <w:rPr>
      <w:rFonts w:ascii="Arial" w:eastAsia="Times New Roman" w:hAnsi="Arial" w:cs="Times New Roman"/>
      <w:b/>
      <w:kern w:val="28"/>
      <w:sz w:val="28"/>
      <w:szCs w:val="20"/>
      <w:shd w:val="clear" w:color="auto" w:fill="C0C0C0"/>
      <w:lang w:val="en-US"/>
    </w:rPr>
  </w:style>
  <w:style w:type="character" w:customStyle="1" w:styleId="Ttulo2Char">
    <w:name w:val="Título 2 Char"/>
    <w:aliases w:val="Chapter Number/Appendix Letter Char,chn Char,H2 Char"/>
    <w:basedOn w:val="Fontepargpadro"/>
    <w:link w:val="Ttulo2"/>
    <w:rsid w:val="00B91DE5"/>
    <w:rPr>
      <w:rFonts w:ascii="Arial" w:eastAsia="Times New Roman" w:hAnsi="Arial" w:cs="Times New Roman"/>
      <w:b/>
      <w:i/>
      <w:sz w:val="24"/>
      <w:szCs w:val="20"/>
      <w:lang w:val="en-US"/>
    </w:rPr>
  </w:style>
  <w:style w:type="character" w:customStyle="1" w:styleId="Ttulo3Char">
    <w:name w:val="Título 3 Char"/>
    <w:basedOn w:val="Fontepargpadro"/>
    <w:link w:val="Ttulo3"/>
    <w:rsid w:val="00B91DE5"/>
    <w:rPr>
      <w:rFonts w:ascii="Arial" w:eastAsia="Times New Roman" w:hAnsi="Arial" w:cs="Times New Roman"/>
      <w:sz w:val="24"/>
      <w:szCs w:val="20"/>
      <w:lang w:val="en-US"/>
    </w:rPr>
  </w:style>
  <w:style w:type="character" w:customStyle="1" w:styleId="Ttulo4Char">
    <w:name w:val="Título 4 Char"/>
    <w:basedOn w:val="Fontepargpadro"/>
    <w:link w:val="Ttulo4"/>
    <w:rsid w:val="00B91DE5"/>
    <w:rPr>
      <w:rFonts w:ascii="Arial Narrow" w:eastAsia="Times New Roman" w:hAnsi="Arial Narrow" w:cs="Times New Roman"/>
      <w:b/>
      <w:i/>
      <w:sz w:val="24"/>
      <w:szCs w:val="20"/>
      <w:u w:val="single"/>
      <w:lang w:val="en-US"/>
    </w:rPr>
  </w:style>
  <w:style w:type="character" w:customStyle="1" w:styleId="Ttulo5Char">
    <w:name w:val="Título 5 Char"/>
    <w:basedOn w:val="Fontepargpadro"/>
    <w:link w:val="Ttulo5"/>
    <w:rsid w:val="00B91DE5"/>
    <w:rPr>
      <w:rFonts w:ascii="Arial" w:eastAsia="Times New Roman" w:hAnsi="Arial" w:cs="Times New Roman"/>
      <w:b/>
      <w:sz w:val="24"/>
      <w:szCs w:val="20"/>
    </w:rPr>
  </w:style>
  <w:style w:type="character" w:customStyle="1" w:styleId="Ttulo6Char">
    <w:name w:val="Título 6 Char"/>
    <w:basedOn w:val="Fontepargpadro"/>
    <w:link w:val="Ttulo6"/>
    <w:rsid w:val="00B91DE5"/>
    <w:rPr>
      <w:rFonts w:ascii="Arial" w:eastAsia="Times New Roman" w:hAnsi="Arial" w:cs="Times New Roman"/>
      <w:b/>
      <w:sz w:val="24"/>
      <w:szCs w:val="20"/>
    </w:rPr>
  </w:style>
  <w:style w:type="character" w:customStyle="1" w:styleId="Ttulo7Char">
    <w:name w:val="Título 7 Char"/>
    <w:aliases w:val="marcador Char"/>
    <w:basedOn w:val="Fontepargpadro"/>
    <w:link w:val="Ttulo7"/>
    <w:rsid w:val="00B91DE5"/>
    <w:rPr>
      <w:rFonts w:ascii="Arial" w:eastAsia="Times New Roman" w:hAnsi="Arial" w:cs="Times New Roman"/>
      <w:i/>
      <w:iCs/>
      <w:sz w:val="24"/>
      <w:szCs w:val="20"/>
    </w:rPr>
  </w:style>
  <w:style w:type="character" w:customStyle="1" w:styleId="Ttulo8Char">
    <w:name w:val="Título 8 Char"/>
    <w:basedOn w:val="Fontepargpadro"/>
    <w:link w:val="Ttulo8"/>
    <w:rsid w:val="00B91DE5"/>
    <w:rPr>
      <w:rFonts w:ascii="Arial" w:eastAsia="Times New Roman" w:hAnsi="Arial" w:cs="Times New Roman"/>
      <w:b/>
      <w:i/>
      <w:iCs/>
      <w:spacing w:val="26"/>
      <w:sz w:val="24"/>
      <w:szCs w:val="20"/>
    </w:rPr>
  </w:style>
  <w:style w:type="character" w:customStyle="1" w:styleId="Ttulo9Char">
    <w:name w:val="Título 9 Char"/>
    <w:basedOn w:val="Fontepargpadro"/>
    <w:link w:val="Ttulo9"/>
    <w:rsid w:val="00B91DE5"/>
    <w:rPr>
      <w:rFonts w:ascii="Arial" w:eastAsia="Times New Roman" w:hAnsi="Arial" w:cs="Times New Roman"/>
      <w:b/>
      <w:bCs/>
      <w:sz w:val="32"/>
      <w:szCs w:val="20"/>
      <w:u w:val="single"/>
      <w:lang w:val="en-US"/>
    </w:rPr>
  </w:style>
  <w:style w:type="character" w:styleId="Forte">
    <w:name w:val="Strong"/>
    <w:uiPriority w:val="22"/>
    <w:qFormat/>
    <w:rsid w:val="00B91DE5"/>
    <w:rPr>
      <w:b/>
      <w:bCs/>
    </w:rPr>
  </w:style>
  <w:style w:type="paragraph" w:styleId="NormalWeb">
    <w:name w:val="Normal (Web)"/>
    <w:basedOn w:val="Normal"/>
    <w:uiPriority w:val="99"/>
    <w:unhideWhenUsed/>
    <w:rsid w:val="00B91D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B91DE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uiPriority w:val="99"/>
    <w:rsid w:val="00520DE7"/>
    <w:rPr>
      <w:color w:val="0000FF"/>
      <w:u w:val="single"/>
    </w:rPr>
  </w:style>
  <w:style w:type="table" w:customStyle="1" w:styleId="TableNormal">
    <w:name w:val="Table Normal"/>
    <w:uiPriority w:val="2"/>
    <w:semiHidden/>
    <w:unhideWhenUsed/>
    <w:qFormat/>
    <w:rsid w:val="00183433"/>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jtotimesnewroman12comrecuojustificado">
    <w:name w:val="tjto_times_new_roman_12_com_recuo_justificado"/>
    <w:basedOn w:val="Normal"/>
    <w:rsid w:val="00B87A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66B93"/>
    <w:rPr>
      <w:sz w:val="16"/>
      <w:szCs w:val="16"/>
    </w:rPr>
  </w:style>
  <w:style w:type="paragraph" w:styleId="Textodecomentrio">
    <w:name w:val="annotation text"/>
    <w:basedOn w:val="Normal"/>
    <w:link w:val="TextodecomentrioChar"/>
    <w:uiPriority w:val="99"/>
    <w:semiHidden/>
    <w:unhideWhenUsed/>
    <w:rsid w:val="00966B93"/>
    <w:pPr>
      <w:spacing w:line="240" w:lineRule="auto"/>
    </w:pPr>
  </w:style>
  <w:style w:type="character" w:customStyle="1" w:styleId="TextodecomentrioChar">
    <w:name w:val="Texto de comentário Char"/>
    <w:basedOn w:val="Fontepargpadro"/>
    <w:link w:val="Textodecomentrio"/>
    <w:uiPriority w:val="99"/>
    <w:semiHidden/>
    <w:rsid w:val="00966B93"/>
    <w:rPr>
      <w:szCs w:val="20"/>
    </w:rPr>
  </w:style>
  <w:style w:type="paragraph" w:styleId="Assuntodocomentrio">
    <w:name w:val="annotation subject"/>
    <w:basedOn w:val="Textodecomentrio"/>
    <w:next w:val="Textodecomentrio"/>
    <w:link w:val="AssuntodocomentrioChar"/>
    <w:uiPriority w:val="99"/>
    <w:semiHidden/>
    <w:unhideWhenUsed/>
    <w:rsid w:val="00966B93"/>
    <w:rPr>
      <w:b/>
      <w:bCs/>
    </w:rPr>
  </w:style>
  <w:style w:type="character" w:customStyle="1" w:styleId="AssuntodocomentrioChar">
    <w:name w:val="Assunto do comentário Char"/>
    <w:basedOn w:val="TextodecomentrioChar"/>
    <w:link w:val="Assuntodocomentrio"/>
    <w:uiPriority w:val="99"/>
    <w:semiHidden/>
    <w:rsid w:val="00966B93"/>
    <w:rPr>
      <w:b/>
      <w:bCs/>
      <w:szCs w:val="20"/>
    </w:rPr>
  </w:style>
  <w:style w:type="paragraph" w:styleId="CabealhodoSumrio">
    <w:name w:val="TOC Heading"/>
    <w:basedOn w:val="Ttulo1"/>
    <w:next w:val="Normal"/>
    <w:uiPriority w:val="39"/>
    <w:unhideWhenUsed/>
    <w:qFormat/>
    <w:rsid w:val="00FD4210"/>
    <w:pPr>
      <w:keepLines/>
      <w:numPr>
        <w:numId w:val="0"/>
      </w:numPr>
      <w:shd w:val="clear" w:color="auto" w:fill="auto"/>
      <w:spacing w:after="0" w:line="259" w:lineRule="auto"/>
      <w:outlineLvl w:val="9"/>
    </w:pPr>
    <w:rPr>
      <w:rFonts w:asciiTheme="majorHAnsi" w:eastAsiaTheme="majorEastAsia" w:hAnsiTheme="majorHAnsi" w:cstheme="majorBidi"/>
      <w:b w:val="0"/>
      <w:color w:val="365F91" w:themeColor="accent1" w:themeShade="BF"/>
      <w:kern w:val="0"/>
      <w:sz w:val="32"/>
      <w:szCs w:val="32"/>
      <w:lang w:val="pt-BR" w:eastAsia="pt-BR"/>
    </w:rPr>
  </w:style>
  <w:style w:type="paragraph" w:styleId="Sumrio1">
    <w:name w:val="toc 1"/>
    <w:basedOn w:val="Normal"/>
    <w:next w:val="Normal"/>
    <w:autoRedefine/>
    <w:uiPriority w:val="39"/>
    <w:unhideWhenUsed/>
    <w:rsid w:val="00FD4210"/>
    <w:pPr>
      <w:spacing w:after="100"/>
    </w:pPr>
  </w:style>
  <w:style w:type="paragraph" w:styleId="Sumrio2">
    <w:name w:val="toc 2"/>
    <w:basedOn w:val="Normal"/>
    <w:next w:val="Normal"/>
    <w:autoRedefine/>
    <w:uiPriority w:val="39"/>
    <w:unhideWhenUsed/>
    <w:rsid w:val="00FD4210"/>
    <w:pPr>
      <w:spacing w:after="100" w:line="259" w:lineRule="auto"/>
      <w:ind w:left="22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FD4210"/>
    <w:pPr>
      <w:spacing w:after="100" w:line="259" w:lineRule="auto"/>
      <w:ind w:left="440"/>
    </w:pPr>
    <w:rPr>
      <w:rFonts w:asciiTheme="minorHAnsi" w:eastAsiaTheme="minorEastAsia" w:hAnsiTheme="minorHAnsi" w:cs="Times New Roman"/>
      <w:sz w:val="22"/>
      <w:lang w:eastAsia="pt-BR"/>
    </w:rPr>
  </w:style>
  <w:style w:type="paragraph" w:customStyle="1" w:styleId="Pa0">
    <w:name w:val="Pa0"/>
    <w:basedOn w:val="Normal"/>
    <w:next w:val="Normal"/>
    <w:uiPriority w:val="99"/>
    <w:rsid w:val="00D27E34"/>
    <w:pPr>
      <w:autoSpaceDE w:val="0"/>
      <w:autoSpaceDN w:val="0"/>
      <w:adjustRightInd w:val="0"/>
      <w:spacing w:after="0" w:line="241" w:lineRule="atLeast"/>
    </w:pPr>
    <w:rPr>
      <w:rFonts w:ascii="Source Sans Pro" w:hAnsi="Source Sans Pro"/>
      <w:sz w:val="24"/>
      <w:szCs w:val="24"/>
    </w:rPr>
  </w:style>
  <w:style w:type="character" w:customStyle="1" w:styleId="A1">
    <w:name w:val="A1"/>
    <w:uiPriority w:val="99"/>
    <w:rsid w:val="00D27E34"/>
    <w:rPr>
      <w:rFonts w:cs="Source Sans Pro"/>
      <w:color w:val="000000"/>
      <w:sz w:val="16"/>
      <w:szCs w:val="16"/>
    </w:rPr>
  </w:style>
  <w:style w:type="paragraph" w:customStyle="1" w:styleId="tjtotimesnewroman12centralizado">
    <w:name w:val="tjto_times_new_roman_12_centralizado"/>
    <w:basedOn w:val="Normal"/>
    <w:rsid w:val="000B1A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iguras">
    <w:name w:val="Figuras"/>
    <w:basedOn w:val="Normal"/>
    <w:link w:val="FigurasChar"/>
    <w:autoRedefine/>
    <w:rsid w:val="00FF6E3E"/>
    <w:rPr>
      <w:b/>
      <w:bCs/>
    </w:rPr>
  </w:style>
  <w:style w:type="paragraph" w:customStyle="1" w:styleId="Figura">
    <w:name w:val="Figura"/>
    <w:basedOn w:val="Figuras"/>
    <w:link w:val="FiguraChar"/>
    <w:autoRedefine/>
    <w:rsid w:val="00F557E5"/>
  </w:style>
  <w:style w:type="character" w:customStyle="1" w:styleId="FigurasChar">
    <w:name w:val="Figuras Char"/>
    <w:basedOn w:val="Fontepargpadro"/>
    <w:link w:val="Figuras"/>
    <w:rsid w:val="00FF6E3E"/>
    <w:rPr>
      <w:b/>
      <w:bCs/>
    </w:rPr>
  </w:style>
  <w:style w:type="paragraph" w:styleId="Legenda">
    <w:name w:val="caption"/>
    <w:basedOn w:val="Normal"/>
    <w:next w:val="Normal"/>
    <w:uiPriority w:val="35"/>
    <w:unhideWhenUsed/>
    <w:qFormat/>
    <w:rsid w:val="00210D92"/>
    <w:pPr>
      <w:spacing w:line="240" w:lineRule="auto"/>
    </w:pPr>
    <w:rPr>
      <w:i/>
      <w:iCs/>
      <w:color w:val="1F497D" w:themeColor="text2"/>
      <w:sz w:val="18"/>
      <w:szCs w:val="18"/>
    </w:rPr>
  </w:style>
  <w:style w:type="character" w:customStyle="1" w:styleId="FiguraChar">
    <w:name w:val="Figura Char"/>
    <w:basedOn w:val="FigurasChar"/>
    <w:link w:val="Figura"/>
    <w:rsid w:val="00F557E5"/>
    <w:rPr>
      <w:b/>
      <w:bCs/>
    </w:rPr>
  </w:style>
  <w:style w:type="paragraph" w:styleId="ndicedeilustraes">
    <w:name w:val="table of figures"/>
    <w:basedOn w:val="Normal"/>
    <w:next w:val="Normal"/>
    <w:uiPriority w:val="99"/>
    <w:unhideWhenUsed/>
    <w:rsid w:val="00210D92"/>
    <w:pPr>
      <w:spacing w:after="0"/>
    </w:pPr>
  </w:style>
  <w:style w:type="paragraph" w:customStyle="1" w:styleId="Figura2">
    <w:name w:val="Figura 2"/>
    <w:basedOn w:val="Figura2-Organograma"/>
    <w:next w:val="Legenda"/>
    <w:link w:val="Figura2Char"/>
    <w:autoRedefine/>
    <w:rsid w:val="00AB69B6"/>
    <w:rPr>
      <w:b w:val="0"/>
      <w:bCs w:val="0"/>
      <w:lang w:val="pt-PT"/>
    </w:rPr>
  </w:style>
  <w:style w:type="paragraph" w:customStyle="1" w:styleId="Figura2-Organograma">
    <w:name w:val="Figura 2 - Organograma"/>
    <w:basedOn w:val="Legenda"/>
    <w:autoRedefine/>
    <w:rsid w:val="006F38AE"/>
    <w:rPr>
      <w:b/>
      <w:bCs/>
      <w:i w:val="0"/>
      <w:iCs w:val="0"/>
      <w:color w:val="auto"/>
      <w:sz w:val="20"/>
      <w:szCs w:val="20"/>
    </w:rPr>
  </w:style>
  <w:style w:type="character" w:customStyle="1" w:styleId="Figura2Char">
    <w:name w:val="Figura 2 Char"/>
    <w:basedOn w:val="Fontepargpadro"/>
    <w:link w:val="Figura2"/>
    <w:rsid w:val="00AB69B6"/>
    <w:rPr>
      <w:lang w:val="pt-PT"/>
    </w:rPr>
  </w:style>
  <w:style w:type="paragraph" w:customStyle="1" w:styleId="Tabela1">
    <w:name w:val="Tabela 1"/>
    <w:basedOn w:val="Corpodetexto"/>
    <w:link w:val="Tabela1Char"/>
    <w:autoRedefine/>
    <w:rsid w:val="008D2B3D"/>
    <w:rPr>
      <w:b/>
      <w:bCs/>
    </w:rPr>
  </w:style>
  <w:style w:type="character" w:customStyle="1" w:styleId="Tabela1Char">
    <w:name w:val="Tabela 1 Char"/>
    <w:basedOn w:val="CorpodetextoChar"/>
    <w:link w:val="Tabela1"/>
    <w:rsid w:val="008D2B3D"/>
    <w:rPr>
      <w:rFonts w:asciiTheme="minorHAnsi" w:eastAsia="Times New Roman" w:hAnsiTheme="minorHAnsi" w:cstheme="minorHAnsi"/>
      <w:b/>
      <w:bCs/>
      <w:snapToGrid w:val="0"/>
      <w:spacing w:val="-1"/>
      <w:w w:val="105"/>
      <w:szCs w:val="20"/>
    </w:rPr>
  </w:style>
  <w:style w:type="character" w:styleId="TtulodoLivro">
    <w:name w:val="Book Title"/>
    <w:basedOn w:val="Fontepargpadro"/>
    <w:uiPriority w:val="33"/>
    <w:qFormat/>
    <w:rsid w:val="009F77DE"/>
    <w:rPr>
      <w:b/>
      <w:bCs/>
      <w:i/>
      <w:iCs/>
      <w:spacing w:val="5"/>
    </w:rPr>
  </w:style>
  <w:style w:type="character" w:styleId="RefernciaSutil">
    <w:name w:val="Subtle Reference"/>
    <w:basedOn w:val="Fontepargpadro"/>
    <w:uiPriority w:val="31"/>
    <w:qFormat/>
    <w:rsid w:val="00E35455"/>
    <w:rPr>
      <w:smallCaps/>
      <w:color w:val="5A5A5A" w:themeColor="text1" w:themeTint="A5"/>
    </w:rPr>
  </w:style>
  <w:style w:type="paragraph" w:styleId="Subttulo">
    <w:name w:val="Subtitle"/>
    <w:basedOn w:val="Normal"/>
    <w:next w:val="Normal"/>
    <w:link w:val="SubttuloChar"/>
    <w:uiPriority w:val="11"/>
    <w:qFormat/>
    <w:rsid w:val="00E3545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tuloChar">
    <w:name w:val="Subtítulo Char"/>
    <w:basedOn w:val="Fontepargpadro"/>
    <w:link w:val="Subttulo"/>
    <w:uiPriority w:val="11"/>
    <w:rsid w:val="00E35455"/>
    <w:rPr>
      <w:rFonts w:asciiTheme="minorHAnsi" w:eastAsiaTheme="minorEastAsia" w:hAnsiTheme="minorHAnsi"/>
      <w:color w:val="5A5A5A" w:themeColor="text1" w:themeTint="A5"/>
      <w:spacing w:val="15"/>
      <w:sz w:val="22"/>
      <w:szCs w:val="22"/>
    </w:rPr>
  </w:style>
  <w:style w:type="character" w:styleId="nfaseSutil">
    <w:name w:val="Subtle Emphasis"/>
    <w:basedOn w:val="Fontepargpadro"/>
    <w:uiPriority w:val="19"/>
    <w:qFormat/>
    <w:rsid w:val="00E35455"/>
    <w:rPr>
      <w:i/>
      <w:iCs/>
      <w:color w:val="404040" w:themeColor="text1" w:themeTint="BF"/>
    </w:rPr>
  </w:style>
  <w:style w:type="character" w:styleId="MenoPendente">
    <w:name w:val="Unresolved Mention"/>
    <w:basedOn w:val="Fontepargpadro"/>
    <w:uiPriority w:val="99"/>
    <w:semiHidden/>
    <w:unhideWhenUsed/>
    <w:rsid w:val="0026481A"/>
    <w:rPr>
      <w:color w:val="605E5C"/>
      <w:shd w:val="clear" w:color="auto" w:fill="E1DFDD"/>
    </w:rPr>
  </w:style>
  <w:style w:type="paragraph" w:customStyle="1" w:styleId="paragraph">
    <w:name w:val="paragraph"/>
    <w:basedOn w:val="Normal"/>
    <w:rsid w:val="008D5A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8D5A7A"/>
  </w:style>
  <w:style w:type="character" w:customStyle="1" w:styleId="eop">
    <w:name w:val="eop"/>
    <w:basedOn w:val="Fontepargpadro"/>
    <w:rsid w:val="008D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5361">
      <w:bodyDiv w:val="1"/>
      <w:marLeft w:val="0"/>
      <w:marRight w:val="0"/>
      <w:marTop w:val="0"/>
      <w:marBottom w:val="0"/>
      <w:divBdr>
        <w:top w:val="none" w:sz="0" w:space="0" w:color="auto"/>
        <w:left w:val="none" w:sz="0" w:space="0" w:color="auto"/>
        <w:bottom w:val="none" w:sz="0" w:space="0" w:color="auto"/>
        <w:right w:val="none" w:sz="0" w:space="0" w:color="auto"/>
      </w:divBdr>
    </w:div>
    <w:div w:id="907228994">
      <w:bodyDiv w:val="1"/>
      <w:marLeft w:val="0"/>
      <w:marRight w:val="0"/>
      <w:marTop w:val="0"/>
      <w:marBottom w:val="0"/>
      <w:divBdr>
        <w:top w:val="none" w:sz="0" w:space="0" w:color="auto"/>
        <w:left w:val="none" w:sz="0" w:space="0" w:color="auto"/>
        <w:bottom w:val="none" w:sz="0" w:space="0" w:color="auto"/>
        <w:right w:val="none" w:sz="0" w:space="0" w:color="auto"/>
      </w:divBdr>
    </w:div>
    <w:div w:id="1474592094">
      <w:bodyDiv w:val="1"/>
      <w:marLeft w:val="0"/>
      <w:marRight w:val="0"/>
      <w:marTop w:val="0"/>
      <w:marBottom w:val="0"/>
      <w:divBdr>
        <w:top w:val="none" w:sz="0" w:space="0" w:color="auto"/>
        <w:left w:val="none" w:sz="0" w:space="0" w:color="auto"/>
        <w:bottom w:val="none" w:sz="0" w:space="0" w:color="auto"/>
        <w:right w:val="none" w:sz="0" w:space="0" w:color="auto"/>
      </w:divBdr>
      <w:divsChild>
        <w:div w:id="1260258693">
          <w:marLeft w:val="547"/>
          <w:marRight w:val="0"/>
          <w:marTop w:val="0"/>
          <w:marBottom w:val="0"/>
          <w:divBdr>
            <w:top w:val="none" w:sz="0" w:space="0" w:color="auto"/>
            <w:left w:val="none" w:sz="0" w:space="0" w:color="auto"/>
            <w:bottom w:val="none" w:sz="0" w:space="0" w:color="auto"/>
            <w:right w:val="none" w:sz="0" w:space="0" w:color="auto"/>
          </w:divBdr>
        </w:div>
      </w:divsChild>
    </w:div>
    <w:div w:id="1612934496">
      <w:bodyDiv w:val="1"/>
      <w:marLeft w:val="0"/>
      <w:marRight w:val="0"/>
      <w:marTop w:val="0"/>
      <w:marBottom w:val="0"/>
      <w:divBdr>
        <w:top w:val="none" w:sz="0" w:space="0" w:color="auto"/>
        <w:left w:val="none" w:sz="0" w:space="0" w:color="auto"/>
        <w:bottom w:val="none" w:sz="0" w:space="0" w:color="auto"/>
        <w:right w:val="none" w:sz="0" w:space="0" w:color="auto"/>
      </w:divBdr>
    </w:div>
    <w:div w:id="19886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www.justicaeleitoral.jus.br/arquivos/tre-to-metodologia-de-gestao-de-riscos/rybena_pdf?file=https://www.justicaeleitoral.jus.br/arquivos/tre-to-metodologia-de-gestao-de-riscos/at_download/file%20em%2029.03.20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portal.tcu.gov.br/planejamento-governanca-e-gestao/gestao-de-riscos/manual-de-gestao-de-risc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a.tjto.jus.br/elegis/Home/Imprimir/2458"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www.anp.gov.br/arquivos/gestao-riscos/metodologia-gestao-riscos-anp.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109E5B-A729-46BA-8323-A112A9830A7F}"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pt-BR"/>
        </a:p>
      </dgm:t>
    </dgm:pt>
    <dgm:pt modelId="{F817D270-56A8-4768-8272-75EB983066C8}">
      <dgm:prSet phldrT="[Texto]" custT="1"/>
      <dgm:spPr/>
      <dgm:t>
        <a:bodyPr/>
        <a:lstStyle/>
        <a:p>
          <a:pPr algn="ctr"/>
          <a:r>
            <a:rPr lang="pt-BR" sz="1100"/>
            <a:t>Causas</a:t>
          </a:r>
        </a:p>
      </dgm:t>
    </dgm:pt>
    <dgm:pt modelId="{21D333DD-8174-436D-9E69-B034B8A2D526}" type="parTrans" cxnId="{8B7F9348-8DB0-4B4D-B92A-44EBA47F1D81}">
      <dgm:prSet/>
      <dgm:spPr/>
      <dgm:t>
        <a:bodyPr/>
        <a:lstStyle/>
        <a:p>
          <a:pPr algn="ctr"/>
          <a:endParaRPr lang="pt-BR"/>
        </a:p>
      </dgm:t>
    </dgm:pt>
    <dgm:pt modelId="{6A91A095-04AC-4F46-B2D5-60D6E9EA148C}" type="sibTrans" cxnId="{8B7F9348-8DB0-4B4D-B92A-44EBA47F1D81}">
      <dgm:prSet/>
      <dgm:spPr/>
      <dgm:t>
        <a:bodyPr/>
        <a:lstStyle/>
        <a:p>
          <a:pPr algn="ctr"/>
          <a:endParaRPr lang="pt-BR"/>
        </a:p>
      </dgm:t>
    </dgm:pt>
    <dgm:pt modelId="{2E11522A-6AA0-4DA9-B913-E5866E708E00}">
      <dgm:prSet phldrT="[Texto]" custT="1"/>
      <dgm:spPr/>
      <dgm:t>
        <a:bodyPr/>
        <a:lstStyle/>
        <a:p>
          <a:pPr algn="ctr"/>
          <a:r>
            <a:rPr lang="pt-BR" sz="1100"/>
            <a:t>Eventos</a:t>
          </a:r>
        </a:p>
      </dgm:t>
    </dgm:pt>
    <dgm:pt modelId="{0040B9CF-AA04-49F2-9BD0-6BF5E79667A0}" type="parTrans" cxnId="{627ED8E8-3691-4F25-8D95-6977F9637F89}">
      <dgm:prSet/>
      <dgm:spPr/>
      <dgm:t>
        <a:bodyPr/>
        <a:lstStyle/>
        <a:p>
          <a:pPr algn="ctr"/>
          <a:endParaRPr lang="pt-BR"/>
        </a:p>
      </dgm:t>
    </dgm:pt>
    <dgm:pt modelId="{4974D23B-AD62-4084-A3A3-47176309D93F}" type="sibTrans" cxnId="{627ED8E8-3691-4F25-8D95-6977F9637F89}">
      <dgm:prSet/>
      <dgm:spPr/>
      <dgm:t>
        <a:bodyPr/>
        <a:lstStyle/>
        <a:p>
          <a:pPr algn="ctr"/>
          <a:endParaRPr lang="pt-BR"/>
        </a:p>
      </dgm:t>
    </dgm:pt>
    <dgm:pt modelId="{316E24BA-95E5-4D56-B647-20B6374A06FD}">
      <dgm:prSet phldrT="[Texto]"/>
      <dgm:spPr/>
      <dgm:t>
        <a:bodyPr/>
        <a:lstStyle/>
        <a:p>
          <a:pPr algn="ctr"/>
          <a:r>
            <a:rPr lang="pt-BR"/>
            <a:t>Consequências</a:t>
          </a:r>
        </a:p>
      </dgm:t>
    </dgm:pt>
    <dgm:pt modelId="{6F0B1962-79D7-48EE-969E-6132FF4EF3A2}" type="parTrans" cxnId="{41C17B80-3EFB-4C5B-8E04-425B5B893ECE}">
      <dgm:prSet/>
      <dgm:spPr/>
      <dgm:t>
        <a:bodyPr/>
        <a:lstStyle/>
        <a:p>
          <a:pPr algn="ctr"/>
          <a:endParaRPr lang="pt-BR"/>
        </a:p>
      </dgm:t>
    </dgm:pt>
    <dgm:pt modelId="{4F4174EF-7336-403B-8E90-833BB654D28B}" type="sibTrans" cxnId="{41C17B80-3EFB-4C5B-8E04-425B5B893ECE}">
      <dgm:prSet/>
      <dgm:spPr/>
      <dgm:t>
        <a:bodyPr/>
        <a:lstStyle/>
        <a:p>
          <a:pPr algn="ctr"/>
          <a:endParaRPr lang="pt-BR"/>
        </a:p>
      </dgm:t>
    </dgm:pt>
    <dgm:pt modelId="{0BF3A370-A20C-4AB6-8958-5A2C8B41C495}" type="pres">
      <dgm:prSet presAssocID="{F3109E5B-A729-46BA-8323-A112A9830A7F}" presName="Name0" presStyleCnt="0">
        <dgm:presLayoutVars>
          <dgm:dir/>
          <dgm:resizeHandles val="exact"/>
        </dgm:presLayoutVars>
      </dgm:prSet>
      <dgm:spPr/>
    </dgm:pt>
    <dgm:pt modelId="{BAA49AB6-EE97-48BB-95E1-FBBFD244C93B}" type="pres">
      <dgm:prSet presAssocID="{F817D270-56A8-4768-8272-75EB983066C8}" presName="node" presStyleLbl="node1" presStyleIdx="0" presStyleCnt="3">
        <dgm:presLayoutVars>
          <dgm:bulletEnabled val="1"/>
        </dgm:presLayoutVars>
      </dgm:prSet>
      <dgm:spPr/>
    </dgm:pt>
    <dgm:pt modelId="{2408548B-D5BF-408A-9184-A4A32E7E9AE3}" type="pres">
      <dgm:prSet presAssocID="{6A91A095-04AC-4F46-B2D5-60D6E9EA148C}" presName="sibTrans" presStyleLbl="sibTrans2D1" presStyleIdx="0" presStyleCnt="2"/>
      <dgm:spPr/>
    </dgm:pt>
    <dgm:pt modelId="{BA5F6A2C-CE1A-4118-81B9-D8FE0D4A3D88}" type="pres">
      <dgm:prSet presAssocID="{6A91A095-04AC-4F46-B2D5-60D6E9EA148C}" presName="connectorText" presStyleLbl="sibTrans2D1" presStyleIdx="0" presStyleCnt="2"/>
      <dgm:spPr/>
    </dgm:pt>
    <dgm:pt modelId="{03F1C7C4-D9E0-47B4-B284-AC64DB11DE20}" type="pres">
      <dgm:prSet presAssocID="{2E11522A-6AA0-4DA9-B913-E5866E708E00}" presName="node" presStyleLbl="node1" presStyleIdx="1" presStyleCnt="3">
        <dgm:presLayoutVars>
          <dgm:bulletEnabled val="1"/>
        </dgm:presLayoutVars>
      </dgm:prSet>
      <dgm:spPr/>
    </dgm:pt>
    <dgm:pt modelId="{54B7201B-6125-418F-B6B6-0973882A792D}" type="pres">
      <dgm:prSet presAssocID="{4974D23B-AD62-4084-A3A3-47176309D93F}" presName="sibTrans" presStyleLbl="sibTrans2D1" presStyleIdx="1" presStyleCnt="2"/>
      <dgm:spPr/>
    </dgm:pt>
    <dgm:pt modelId="{3A4D9DD8-93D7-4231-BBBE-9E53BFA13DCA}" type="pres">
      <dgm:prSet presAssocID="{4974D23B-AD62-4084-A3A3-47176309D93F}" presName="connectorText" presStyleLbl="sibTrans2D1" presStyleIdx="1" presStyleCnt="2"/>
      <dgm:spPr/>
    </dgm:pt>
    <dgm:pt modelId="{1223C8C1-6070-4B86-B97A-440BC0BB8341}" type="pres">
      <dgm:prSet presAssocID="{316E24BA-95E5-4D56-B647-20B6374A06FD}" presName="node" presStyleLbl="node1" presStyleIdx="2" presStyleCnt="3">
        <dgm:presLayoutVars>
          <dgm:bulletEnabled val="1"/>
        </dgm:presLayoutVars>
      </dgm:prSet>
      <dgm:spPr/>
    </dgm:pt>
  </dgm:ptLst>
  <dgm:cxnLst>
    <dgm:cxn modelId="{C78C7D04-E563-4148-B73D-EB12D48C743F}" type="presOf" srcId="{316E24BA-95E5-4D56-B647-20B6374A06FD}" destId="{1223C8C1-6070-4B86-B97A-440BC0BB8341}" srcOrd="0" destOrd="0" presId="urn:microsoft.com/office/officeart/2005/8/layout/process1"/>
    <dgm:cxn modelId="{92BDEC15-0CCA-41EB-82A5-F6F90F58B777}" type="presOf" srcId="{6A91A095-04AC-4F46-B2D5-60D6E9EA148C}" destId="{BA5F6A2C-CE1A-4118-81B9-D8FE0D4A3D88}" srcOrd="1" destOrd="0" presId="urn:microsoft.com/office/officeart/2005/8/layout/process1"/>
    <dgm:cxn modelId="{7B90742C-AC9A-48E5-B2BE-234A196378AF}" type="presOf" srcId="{2E11522A-6AA0-4DA9-B913-E5866E708E00}" destId="{03F1C7C4-D9E0-47B4-B284-AC64DB11DE20}" srcOrd="0" destOrd="0" presId="urn:microsoft.com/office/officeart/2005/8/layout/process1"/>
    <dgm:cxn modelId="{8B7F9348-8DB0-4B4D-B92A-44EBA47F1D81}" srcId="{F3109E5B-A729-46BA-8323-A112A9830A7F}" destId="{F817D270-56A8-4768-8272-75EB983066C8}" srcOrd="0" destOrd="0" parTransId="{21D333DD-8174-436D-9E69-B034B8A2D526}" sibTransId="{6A91A095-04AC-4F46-B2D5-60D6E9EA148C}"/>
    <dgm:cxn modelId="{3B236869-E205-4BDD-A7EA-C0406F8F74DC}" type="presOf" srcId="{4974D23B-AD62-4084-A3A3-47176309D93F}" destId="{54B7201B-6125-418F-B6B6-0973882A792D}" srcOrd="0" destOrd="0" presId="urn:microsoft.com/office/officeart/2005/8/layout/process1"/>
    <dgm:cxn modelId="{965FB46B-FCFE-4641-9087-1A100537C3DB}" type="presOf" srcId="{4974D23B-AD62-4084-A3A3-47176309D93F}" destId="{3A4D9DD8-93D7-4231-BBBE-9E53BFA13DCA}" srcOrd="1" destOrd="0" presId="urn:microsoft.com/office/officeart/2005/8/layout/process1"/>
    <dgm:cxn modelId="{B364B171-20E7-4D4C-9508-D1AF3E6C3574}" type="presOf" srcId="{6A91A095-04AC-4F46-B2D5-60D6E9EA148C}" destId="{2408548B-D5BF-408A-9184-A4A32E7E9AE3}" srcOrd="0" destOrd="0" presId="urn:microsoft.com/office/officeart/2005/8/layout/process1"/>
    <dgm:cxn modelId="{41C17B80-3EFB-4C5B-8E04-425B5B893ECE}" srcId="{F3109E5B-A729-46BA-8323-A112A9830A7F}" destId="{316E24BA-95E5-4D56-B647-20B6374A06FD}" srcOrd="2" destOrd="0" parTransId="{6F0B1962-79D7-48EE-969E-6132FF4EF3A2}" sibTransId="{4F4174EF-7336-403B-8E90-833BB654D28B}"/>
    <dgm:cxn modelId="{3ED646AE-333B-4985-A147-9EC3136E014B}" type="presOf" srcId="{F817D270-56A8-4768-8272-75EB983066C8}" destId="{BAA49AB6-EE97-48BB-95E1-FBBFD244C93B}" srcOrd="0" destOrd="0" presId="urn:microsoft.com/office/officeart/2005/8/layout/process1"/>
    <dgm:cxn modelId="{954382E2-1845-40A6-B041-C7EE2B0BB571}" type="presOf" srcId="{F3109E5B-A729-46BA-8323-A112A9830A7F}" destId="{0BF3A370-A20C-4AB6-8958-5A2C8B41C495}" srcOrd="0" destOrd="0" presId="urn:microsoft.com/office/officeart/2005/8/layout/process1"/>
    <dgm:cxn modelId="{627ED8E8-3691-4F25-8D95-6977F9637F89}" srcId="{F3109E5B-A729-46BA-8323-A112A9830A7F}" destId="{2E11522A-6AA0-4DA9-B913-E5866E708E00}" srcOrd="1" destOrd="0" parTransId="{0040B9CF-AA04-49F2-9BD0-6BF5E79667A0}" sibTransId="{4974D23B-AD62-4084-A3A3-47176309D93F}"/>
    <dgm:cxn modelId="{0ADC703C-C699-4584-8FD4-360E09BEF3CE}" type="presParOf" srcId="{0BF3A370-A20C-4AB6-8958-5A2C8B41C495}" destId="{BAA49AB6-EE97-48BB-95E1-FBBFD244C93B}" srcOrd="0" destOrd="0" presId="urn:microsoft.com/office/officeart/2005/8/layout/process1"/>
    <dgm:cxn modelId="{F99149FA-8404-466A-8CAC-3F623F23FCD1}" type="presParOf" srcId="{0BF3A370-A20C-4AB6-8958-5A2C8B41C495}" destId="{2408548B-D5BF-408A-9184-A4A32E7E9AE3}" srcOrd="1" destOrd="0" presId="urn:microsoft.com/office/officeart/2005/8/layout/process1"/>
    <dgm:cxn modelId="{A2FD09F7-1EEB-4610-BDC0-E59466C90CBF}" type="presParOf" srcId="{2408548B-D5BF-408A-9184-A4A32E7E9AE3}" destId="{BA5F6A2C-CE1A-4118-81B9-D8FE0D4A3D88}" srcOrd="0" destOrd="0" presId="urn:microsoft.com/office/officeart/2005/8/layout/process1"/>
    <dgm:cxn modelId="{5395C23B-5D73-449A-AED8-A2E5ECAF279E}" type="presParOf" srcId="{0BF3A370-A20C-4AB6-8958-5A2C8B41C495}" destId="{03F1C7C4-D9E0-47B4-B284-AC64DB11DE20}" srcOrd="2" destOrd="0" presId="urn:microsoft.com/office/officeart/2005/8/layout/process1"/>
    <dgm:cxn modelId="{D94D8203-2CFE-4874-A015-F4527018BBA4}" type="presParOf" srcId="{0BF3A370-A20C-4AB6-8958-5A2C8B41C495}" destId="{54B7201B-6125-418F-B6B6-0973882A792D}" srcOrd="3" destOrd="0" presId="urn:microsoft.com/office/officeart/2005/8/layout/process1"/>
    <dgm:cxn modelId="{ACC84266-489B-4A31-BB43-C2332E45F4C5}" type="presParOf" srcId="{54B7201B-6125-418F-B6B6-0973882A792D}" destId="{3A4D9DD8-93D7-4231-BBBE-9E53BFA13DCA}" srcOrd="0" destOrd="0" presId="urn:microsoft.com/office/officeart/2005/8/layout/process1"/>
    <dgm:cxn modelId="{49844600-63EE-4B8B-8B85-4923FA105885}" type="presParOf" srcId="{0BF3A370-A20C-4AB6-8958-5A2C8B41C495}" destId="{1223C8C1-6070-4B86-B97A-440BC0BB8341}"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49AB6-EE97-48BB-95E1-FBBFD244C93B}">
      <dsp:nvSpPr>
        <dsp:cNvPr id="0" name=""/>
        <dsp:cNvSpPr/>
      </dsp:nvSpPr>
      <dsp:spPr>
        <a:xfrm>
          <a:off x="3262" y="104096"/>
          <a:ext cx="975103" cy="5850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Causas</a:t>
          </a:r>
        </a:p>
      </dsp:txBody>
      <dsp:txXfrm>
        <a:off x="20398" y="121232"/>
        <a:ext cx="940831" cy="550789"/>
      </dsp:txXfrm>
    </dsp:sp>
    <dsp:sp modelId="{2408548B-D5BF-408A-9184-A4A32E7E9AE3}">
      <dsp:nvSpPr>
        <dsp:cNvPr id="0" name=""/>
        <dsp:cNvSpPr/>
      </dsp:nvSpPr>
      <dsp:spPr>
        <a:xfrm>
          <a:off x="1075875" y="275714"/>
          <a:ext cx="206721" cy="2418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BR" sz="900" kern="1200"/>
        </a:p>
      </dsp:txBody>
      <dsp:txXfrm>
        <a:off x="1075875" y="324079"/>
        <a:ext cx="144705" cy="145095"/>
      </dsp:txXfrm>
    </dsp:sp>
    <dsp:sp modelId="{03F1C7C4-D9E0-47B4-B284-AC64DB11DE20}">
      <dsp:nvSpPr>
        <dsp:cNvPr id="0" name=""/>
        <dsp:cNvSpPr/>
      </dsp:nvSpPr>
      <dsp:spPr>
        <a:xfrm>
          <a:off x="1368406" y="104096"/>
          <a:ext cx="975103" cy="5850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Eventos</a:t>
          </a:r>
        </a:p>
      </dsp:txBody>
      <dsp:txXfrm>
        <a:off x="1385542" y="121232"/>
        <a:ext cx="940831" cy="550789"/>
      </dsp:txXfrm>
    </dsp:sp>
    <dsp:sp modelId="{54B7201B-6125-418F-B6B6-0973882A792D}">
      <dsp:nvSpPr>
        <dsp:cNvPr id="0" name=""/>
        <dsp:cNvSpPr/>
      </dsp:nvSpPr>
      <dsp:spPr>
        <a:xfrm>
          <a:off x="2441020" y="275714"/>
          <a:ext cx="206721" cy="2418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BR" sz="900" kern="1200"/>
        </a:p>
      </dsp:txBody>
      <dsp:txXfrm>
        <a:off x="2441020" y="324079"/>
        <a:ext cx="144705" cy="145095"/>
      </dsp:txXfrm>
    </dsp:sp>
    <dsp:sp modelId="{1223C8C1-6070-4B86-B97A-440BC0BB8341}">
      <dsp:nvSpPr>
        <dsp:cNvPr id="0" name=""/>
        <dsp:cNvSpPr/>
      </dsp:nvSpPr>
      <dsp:spPr>
        <a:xfrm>
          <a:off x="2733551" y="104096"/>
          <a:ext cx="975103" cy="5850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Consequências</a:t>
          </a:r>
        </a:p>
      </dsp:txBody>
      <dsp:txXfrm>
        <a:off x="2750687" y="121232"/>
        <a:ext cx="940831" cy="5507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2A55-C398-4A34-8BCC-49F10CDC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43</Pages>
  <Words>13770</Words>
  <Characters>74359</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D187237</dc:creator>
  <cp:lastModifiedBy>José Atílio Beber</cp:lastModifiedBy>
  <cp:revision>269</cp:revision>
  <cp:lastPrinted>2021-05-27T20:37:00Z</cp:lastPrinted>
  <dcterms:created xsi:type="dcterms:W3CDTF">2021-05-25T20:46:00Z</dcterms:created>
  <dcterms:modified xsi:type="dcterms:W3CDTF">2021-08-20T18:14:00Z</dcterms:modified>
</cp:coreProperties>
</file>